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C" w:rsidRDefault="003636E5" w:rsidP="003636E5">
      <w:pPr>
        <w:tabs>
          <w:tab w:val="left" w:pos="1200"/>
          <w:tab w:val="left" w:pos="8190"/>
        </w:tabs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-271145</wp:posOffset>
            </wp:positionV>
            <wp:extent cx="3000375" cy="752475"/>
            <wp:effectExtent l="0" t="0" r="9525" b="0"/>
            <wp:wrapThrough wrapText="bothSides">
              <wp:wrapPolygon edited="0">
                <wp:start x="3017" y="0"/>
                <wp:lineTo x="549" y="547"/>
                <wp:lineTo x="0" y="2187"/>
                <wp:lineTo x="0" y="10937"/>
                <wp:lineTo x="549" y="17499"/>
                <wp:lineTo x="1646" y="21327"/>
                <wp:lineTo x="1783" y="21327"/>
                <wp:lineTo x="2469" y="21327"/>
                <wp:lineTo x="2606" y="21327"/>
                <wp:lineTo x="3703" y="18046"/>
                <wp:lineTo x="17417" y="17499"/>
                <wp:lineTo x="21669" y="15311"/>
                <wp:lineTo x="21669" y="1094"/>
                <wp:lineTo x="19200" y="0"/>
                <wp:lineTo x="5349" y="0"/>
                <wp:lineTo x="3017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3805555</wp:posOffset>
            </wp:positionH>
            <wp:positionV relativeFrom="margin">
              <wp:posOffset>-480695</wp:posOffset>
            </wp:positionV>
            <wp:extent cx="1609725" cy="11811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96C" w:rsidRDefault="0052696C"/>
    <w:p w:rsidR="0052696C" w:rsidRDefault="0052696C" w:rsidP="0052696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tab/>
      </w:r>
      <w:r>
        <w:rPr>
          <w:b/>
          <w:bCs/>
          <w:sz w:val="44"/>
          <w:szCs w:val="44"/>
          <w:lang w:bidi="ar-KW"/>
        </w:rPr>
        <w:t>Module (Course Syllabus) Catalogue</w:t>
      </w:r>
    </w:p>
    <w:p w:rsidR="0052696C" w:rsidRDefault="00B13D84" w:rsidP="00322D57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322D57">
        <w:rPr>
          <w:b/>
          <w:bCs/>
          <w:sz w:val="44"/>
          <w:szCs w:val="44"/>
          <w:lang w:bidi="ar-KW"/>
        </w:rPr>
        <w:t>3</w:t>
      </w:r>
      <w:r w:rsidR="009400F9">
        <w:rPr>
          <w:b/>
          <w:bCs/>
          <w:sz w:val="44"/>
          <w:szCs w:val="44"/>
          <w:lang w:bidi="ar-KW"/>
        </w:rPr>
        <w:t>-202</w:t>
      </w:r>
      <w:r w:rsidR="00322D57">
        <w:rPr>
          <w:b/>
          <w:bCs/>
          <w:sz w:val="44"/>
          <w:szCs w:val="44"/>
          <w:lang w:bidi="ar-KW"/>
        </w:rPr>
        <w:t>4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827"/>
      </w:tblGrid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College/ Institute 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Erbil Technical Health </w:t>
            </w:r>
            <w:r w:rsidR="002D3133">
              <w:rPr>
                <w:rFonts w:asciiTheme="majorBidi" w:hAnsiTheme="majorBidi" w:cstheme="majorBidi"/>
                <w:b/>
                <w:sz w:val="28"/>
                <w:szCs w:val="28"/>
              </w:rPr>
              <w:t>C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ollege</w:t>
            </w:r>
          </w:p>
        </w:tc>
      </w:tr>
      <w:tr w:rsidR="0052696C" w:rsidRPr="002D3133" w:rsidTr="002D3133">
        <w:tc>
          <w:tcPr>
            <w:tcW w:w="3544" w:type="dxa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Department</w:t>
            </w:r>
          </w:p>
        </w:tc>
        <w:tc>
          <w:tcPr>
            <w:tcW w:w="6804" w:type="dxa"/>
            <w:gridSpan w:val="2"/>
          </w:tcPr>
          <w:p w:rsidR="0052696C" w:rsidRPr="002D3133" w:rsidRDefault="00B36F39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Physiotherapy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Name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322D57" w:rsidP="00495058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Management and Leadership Skills</w:t>
            </w:r>
          </w:p>
        </w:tc>
      </w:tr>
      <w:tr w:rsidR="0052696C" w:rsidRPr="002D3133" w:rsidTr="002D3133">
        <w:tc>
          <w:tcPr>
            <w:tcW w:w="3544" w:type="dxa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Code</w:t>
            </w:r>
          </w:p>
        </w:tc>
        <w:tc>
          <w:tcPr>
            <w:tcW w:w="6804" w:type="dxa"/>
            <w:gridSpan w:val="2"/>
          </w:tcPr>
          <w:p w:rsidR="0052696C" w:rsidRPr="002D3133" w:rsidRDefault="00322D5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MAL804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Degree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09615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252.35pt;margin-top:21.85pt;width:20pt;height:15.9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" fillcolor="white [3201]" strokeweight=".5pt">
                  <v:path arrowok="t"/>
                  <v:textbox>
                    <w:txbxContent>
                      <w:p w:rsidR="0052696C" w:rsidRDefault="0052696C" w:rsidP="0052696C"/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pict>
                <v:shape id="Text Box 9" o:spid="_x0000_s1028" type="#_x0000_t202" style="position:absolute;margin-left:170.15pt;margin-top:17.55pt;width:20.05pt;height:15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" fillcolor="white [3201]" strokeweight=".5pt">
                  <v:path arrowok="t"/>
                  <v:textbox>
                    <w:txbxContent>
                      <w:p w:rsidR="0052696C" w:rsidRDefault="0052696C" w:rsidP="0052696C"/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pict>
                <v:shape id="Text Box 11" o:spid="_x0000_s1027" type="#_x0000_t202" style="position:absolute;margin-left:89.9pt;margin-top:17.55pt;width:20.65pt;height:15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" fillcolor="white [3201]" strokeweight=".5pt">
                  <v:path arrowok="t"/>
                  <v:textbox>
                    <w:txbxContent>
                      <w:p w:rsidR="0052696C" w:rsidRDefault="0052696C" w:rsidP="0052696C"/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pict>
                <v:shape id="Text Box 6" o:spid="_x0000_s1029" type="#_x0000_t202" style="position:absolute;margin-left:252.35pt;margin-top:1.65pt;width:20.05pt;height:15.9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" fillcolor="white [3201]" strokeweight=".5pt">
                  <v:path arrowok="t"/>
                  <v:textbox>
                    <w:txbxContent>
                      <w:p w:rsidR="0052696C" w:rsidRPr="000F7CDA" w:rsidRDefault="0052696C" w:rsidP="0052696C">
                        <w:pPr>
                          <w:shd w:val="clear" w:color="auto" w:fill="000000" w:themeFill="text1"/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pict>
                <v:shape id="Text Box 5" o:spid="_x0000_s1030" type="#_x0000_t202" style="position:absolute;margin-left:125.4pt;margin-top:1.65pt;width:20.05pt;height:15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" fillcolor="white [3201]" strokeweight=".5pt">
                  <v:path arrowok="t"/>
                  <v:textbox>
                    <w:txbxContent>
                      <w:p w:rsidR="0052696C" w:rsidRDefault="0052696C" w:rsidP="0052696C"/>
                    </w:txbxContent>
                  </v:textbox>
                </v:shape>
              </w:pic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Technical Diploma                     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Bachelor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High Diploma          Master               PhD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Semester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52696C" w:rsidP="00322D57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322D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B6067E" w:rsidRPr="00B6067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B606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Qualification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B36F39" w:rsidRDefault="00B36F39" w:rsidP="00B13D84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 degree in Educational psychology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52696C" w:rsidRPr="002D3133" w:rsidRDefault="00B13D84" w:rsidP="00B13D84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PhD</w:t>
            </w:r>
            <w:r w:rsidR="009400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 Curriculum and Education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Scientific Title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2D3133" w:rsidRPr="002D3133" w:rsidRDefault="0052696C" w:rsidP="00B13D84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220EA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</w:t>
            </w:r>
          </w:p>
        </w:tc>
      </w:tr>
      <w:tr w:rsidR="0052696C" w:rsidRPr="002D3133" w:rsidTr="002D3133">
        <w:trPr>
          <w:trHeight w:val="393"/>
        </w:trPr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ECTS (Credits)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52696C" w:rsidP="00322D57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322D57">
              <w:rPr>
                <w:rFonts w:asciiTheme="majorBidi" w:hAnsiTheme="majorBidi" w:cstheme="majorBidi"/>
                <w:b/>
                <w:sz w:val="28"/>
                <w:szCs w:val="28"/>
                <w:lang w:bidi="ar-KW"/>
              </w:rPr>
              <w:t>4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type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09615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pict>
                <v:shape id="Text Box 8" o:spid="_x0000_s1033" type="#_x0000_t202" style="position:absolute;margin-left:150.1pt;margin-top:1.45pt;width:20.05pt;height:15.9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" fillcolor="white [3201]" strokeweight=".5pt">
                  <v:path arrowok="t"/>
                  <v:textbox>
                    <w:txbxContent>
                      <w:p w:rsidR="0052696C" w:rsidRPr="009400F9" w:rsidRDefault="0052696C" w:rsidP="009400F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hd w:val="clear" w:color="auto" w:fill="000000" w:themeFill="text1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pict>
                <v:shape id="Text Box 2" o:spid="_x0000_s1031" type="#_x0000_t202" style="position:absolute;margin-left:229.45pt;margin-top:1.45pt;width:22.9pt;height:15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" fillcolor="white [3201]" strokeweight=".5pt">
                  <v:path arrowok="t"/>
                  <v:textbox style="mso-next-textbox:#Text Box 2">
                    <w:txbxContent>
                      <w:p w:rsidR="00054FD4" w:rsidRPr="000F7CDA" w:rsidRDefault="00054FD4" w:rsidP="00054FD4">
                        <w:pPr>
                          <w:shd w:val="clear" w:color="auto" w:fill="000000" w:themeFill="text1"/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52696C" w:rsidRDefault="0052696C" w:rsidP="0052696C"/>
                    </w:txbxContent>
                  </v:textbox>
                </v:shape>
              </w:pic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Prerequisite           Core             Assist.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52696C" w:rsidRPr="002D3133" w:rsidRDefault="0052696C" w:rsidP="005A2E7E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B36F3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2 </w:t>
            </w:r>
            <w:proofErr w:type="spellStart"/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3827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054FD4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 (Theory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52696C" w:rsidRPr="002D3133" w:rsidRDefault="0052696C" w:rsidP="005A2E7E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( </w:t>
            </w:r>
            <w:r w:rsidR="00B36F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r w:rsidR="00054F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  <w:proofErr w:type="spellStart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hr</w:t>
            </w:r>
            <w:proofErr w:type="spellEnd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Class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52696C" w:rsidRPr="002D3133" w:rsidRDefault="0019594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(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)Total hrs Workload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Number of Weeks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696C" w:rsidRPr="002D3133" w:rsidTr="002D3133">
        <w:tc>
          <w:tcPr>
            <w:tcW w:w="3544" w:type="dxa"/>
            <w:shd w:val="clear" w:color="auto" w:fill="B8CCE4" w:themeFill="accent1" w:themeFillTint="66"/>
          </w:tcPr>
          <w:p w:rsidR="0052696C" w:rsidRPr="002D3133" w:rsidRDefault="002D313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st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Lecturer </w:t>
            </w: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:rsidR="0052696C" w:rsidRPr="002D3133" w:rsidRDefault="005A2E7E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Zhwan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Dalshad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Abdullah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 &amp; Mobile NO.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3B37C8" w:rsidP="003B37C8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zhwan.dlshad@epu.edu.iq</w:t>
            </w:r>
          </w:p>
        </w:tc>
      </w:tr>
      <w:tr w:rsidR="00503203" w:rsidRPr="002D3133" w:rsidTr="002D3133">
        <w:tc>
          <w:tcPr>
            <w:tcW w:w="3544" w:type="dxa"/>
            <w:shd w:val="clear" w:color="auto" w:fill="FFFFFF" w:themeFill="background1"/>
          </w:tcPr>
          <w:p w:rsidR="00503203" w:rsidRPr="007B3158" w:rsidRDefault="00503203" w:rsidP="002D3133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r w:rsidRPr="0050320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50320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03203" w:rsidRDefault="00503203" w:rsidP="00503203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Ghariba</w:t>
            </w:r>
            <w:proofErr w:type="spellEnd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Ali</w:t>
            </w:r>
          </w:p>
        </w:tc>
      </w:tr>
      <w:tr w:rsidR="007B3158" w:rsidRPr="002D3133" w:rsidTr="002D3133">
        <w:tc>
          <w:tcPr>
            <w:tcW w:w="3544" w:type="dxa"/>
            <w:shd w:val="clear" w:color="auto" w:fill="FFFFFF" w:themeFill="background1"/>
          </w:tcPr>
          <w:p w:rsidR="007B3158" w:rsidRPr="002D3133" w:rsidRDefault="007B3158" w:rsidP="002D3133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7B31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 &amp; Mobile NO.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7B3158" w:rsidRDefault="00503203" w:rsidP="00503203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Ghariba.ali</w:t>
            </w:r>
            <w:r w:rsidRPr="00503203">
              <w:rPr>
                <w:rFonts w:asciiTheme="majorBidi" w:hAnsiTheme="majorBidi" w:cstheme="majorBidi"/>
                <w:b/>
                <w:sz w:val="28"/>
                <w:szCs w:val="28"/>
              </w:rPr>
              <w:t>@epu.edu.iq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B8CCE4" w:themeFill="accent1" w:themeFillTint="66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Websites </w:t>
            </w: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</w:tbl>
    <w:p w:rsidR="0052696C" w:rsidRDefault="0052696C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55FB0" w:rsidRDefault="00255FB0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B13D84" w:rsidRDefault="00B13D84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054FD4" w:rsidRDefault="00054FD4" w:rsidP="007518D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52696C" w:rsidRPr="001975DC" w:rsidRDefault="0052696C" w:rsidP="0052696C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590"/>
        <w:gridCol w:w="2386"/>
        <w:gridCol w:w="1418"/>
        <w:gridCol w:w="1047"/>
        <w:gridCol w:w="1972"/>
      </w:tblGrid>
      <w:tr w:rsidR="0052696C" w:rsidRPr="00747A9A" w:rsidTr="0026236E">
        <w:trPr>
          <w:trHeight w:val="1688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</w:p>
          <w:p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Description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FA454D" w:rsidRDefault="00686BFC" w:rsidP="001D19D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The goal of this course is for students to acquire </w:t>
            </w:r>
            <w:r w:rsidRPr="00424778">
              <w:rPr>
                <w:rFonts w:asciiTheme="majorHAnsi" w:hAnsiTheme="majorHAnsi" w:cstheme="majorBidi"/>
                <w:sz w:val="24"/>
                <w:szCs w:val="24"/>
              </w:rPr>
              <w:t xml:space="preserve">a </w:t>
            </w:r>
            <w:r w:rsidR="00424778" w:rsidRPr="00424778">
              <w:rPr>
                <w:rFonts w:asciiTheme="majorHAnsi" w:hAnsiTheme="majorHAnsi"/>
                <w:sz w:val="24"/>
                <w:szCs w:val="24"/>
              </w:rPr>
              <w:t xml:space="preserve">basic knowledge of human group and societal interaction, crisis and motivation, knowledge of the scientific foundation of </w:t>
            </w:r>
            <w:r w:rsidR="001D19D5">
              <w:rPr>
                <w:rFonts w:asciiTheme="majorHAnsi" w:hAnsiTheme="majorHAnsi"/>
                <w:sz w:val="24"/>
                <w:szCs w:val="24"/>
              </w:rPr>
              <w:t>c</w:t>
            </w:r>
            <w:r w:rsidR="001D19D5" w:rsidRPr="001D19D5">
              <w:rPr>
                <w:rFonts w:asciiTheme="majorHAnsi" w:hAnsiTheme="majorHAnsi"/>
                <w:sz w:val="24"/>
                <w:szCs w:val="24"/>
              </w:rPr>
              <w:t xml:space="preserve">linical </w:t>
            </w:r>
            <w:r w:rsidR="001D19D5">
              <w:rPr>
                <w:rFonts w:asciiTheme="majorHAnsi" w:hAnsiTheme="majorHAnsi"/>
                <w:sz w:val="24"/>
                <w:szCs w:val="24"/>
              </w:rPr>
              <w:t>l</w:t>
            </w:r>
            <w:r w:rsidR="001D19D5" w:rsidRPr="001D19D5">
              <w:rPr>
                <w:rFonts w:asciiTheme="majorHAnsi" w:hAnsiTheme="majorHAnsi"/>
                <w:sz w:val="24"/>
                <w:szCs w:val="24"/>
              </w:rPr>
              <w:t>eadership and management</w:t>
            </w:r>
            <w:r w:rsidR="001D19D5">
              <w:rPr>
                <w:rFonts w:asciiTheme="majorHAnsi" w:hAnsiTheme="majorHAnsi"/>
                <w:sz w:val="24"/>
                <w:szCs w:val="24"/>
              </w:rPr>
              <w:t xml:space="preserve"> within healthcare</w:t>
            </w:r>
            <w:r w:rsidR="00424778" w:rsidRPr="00424778">
              <w:rPr>
                <w:rFonts w:asciiTheme="majorHAnsi" w:hAnsiTheme="majorHAnsi"/>
                <w:sz w:val="24"/>
                <w:szCs w:val="24"/>
              </w:rPr>
              <w:t xml:space="preserve"> occupational role, knowledge of physiotherapeutic assessment and interaction.</w:t>
            </w:r>
            <w:r w:rsidR="00424778">
              <w:t xml:space="preserve"> </w:t>
            </w:r>
            <w:r w:rsidR="00424778" w:rsidRPr="00686BFC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 in health care providing and rehabilitation, counselling, and the ability in applying knowledge of the course to everyday life and related disciplines, especially in communication with patients.</w:t>
            </w:r>
          </w:p>
        </w:tc>
      </w:tr>
      <w:tr w:rsidR="0052696C" w:rsidRPr="00747A9A" w:rsidTr="0026236E">
        <w:trPr>
          <w:trHeight w:val="1112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686BFC" w:rsidRPr="00686BFC" w:rsidRDefault="00686BFC" w:rsidP="00495058">
            <w:pPr>
              <w:tabs>
                <w:tab w:val="left" w:pos="720"/>
                <w:tab w:val="left" w:pos="360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The main objective of the </w:t>
            </w:r>
            <w:r w:rsidR="00B70422" w:rsidRPr="00B70422">
              <w:rPr>
                <w:rFonts w:asciiTheme="majorBidi" w:hAnsiTheme="majorBidi" w:cstheme="majorBidi"/>
                <w:sz w:val="24"/>
                <w:szCs w:val="24"/>
              </w:rPr>
              <w:t>Management and Leadership Skills</w:t>
            </w:r>
            <w:r w:rsidR="00495058" w:rsidRPr="004950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86BFC">
              <w:rPr>
                <w:rFonts w:asciiTheme="majorBidi" w:hAnsiTheme="majorBidi" w:cstheme="majorBidi"/>
                <w:sz w:val="24"/>
                <w:szCs w:val="24"/>
              </w:rPr>
              <w:t>course would be that students will be able to:</w:t>
            </w:r>
          </w:p>
          <w:p w:rsidR="001122CA" w:rsidRPr="001122CA" w:rsidRDefault="001122CA" w:rsidP="000C0E01">
            <w:pPr>
              <w:tabs>
                <w:tab w:val="left" w:pos="720"/>
                <w:tab w:val="left" w:pos="360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122CA">
              <w:rPr>
                <w:rFonts w:asciiTheme="majorBidi" w:hAnsiTheme="majorBidi" w:cstheme="majorBidi"/>
                <w:sz w:val="24"/>
                <w:szCs w:val="24"/>
              </w:rPr>
              <w:t xml:space="preserve">1. Explain basic </w:t>
            </w:r>
            <w:r w:rsidR="000C0E01">
              <w:rPr>
                <w:rFonts w:asciiTheme="majorBidi" w:hAnsiTheme="majorBidi" w:cstheme="majorBidi"/>
                <w:sz w:val="24"/>
                <w:szCs w:val="24"/>
              </w:rPr>
              <w:t>Principles of leadership and management</w:t>
            </w:r>
            <w:r w:rsidRPr="001122C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122CA" w:rsidRPr="001122CA" w:rsidRDefault="001122CA" w:rsidP="00611A26">
            <w:pPr>
              <w:tabs>
                <w:tab w:val="left" w:pos="720"/>
                <w:tab w:val="left" w:pos="360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122CA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122CA">
              <w:rPr>
                <w:rFonts w:asciiTheme="majorBidi" w:hAnsiTheme="majorBidi" w:cstheme="majorBidi"/>
                <w:sz w:val="24"/>
                <w:szCs w:val="24"/>
              </w:rPr>
              <w:t>Plan for learning situations that occur in physiotherapeutic activities at an individual and group level and be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122CA">
              <w:rPr>
                <w:rFonts w:asciiTheme="majorBidi" w:hAnsiTheme="majorBidi" w:cstheme="majorBidi"/>
                <w:sz w:val="24"/>
                <w:szCs w:val="24"/>
              </w:rPr>
              <w:t>able to reflect on them from ethical, educational and communication theoretical perspectives.</w:t>
            </w:r>
          </w:p>
          <w:p w:rsidR="00B70422" w:rsidRPr="00B70422" w:rsidRDefault="001122CA" w:rsidP="00B70422">
            <w:pPr>
              <w:tabs>
                <w:tab w:val="left" w:pos="720"/>
                <w:tab w:val="left" w:pos="360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122C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B70422" w:rsidRPr="00B70422">
              <w:rPr>
                <w:rFonts w:asciiTheme="majorBidi" w:hAnsiTheme="majorBidi" w:cstheme="majorBidi"/>
                <w:sz w:val="24"/>
                <w:szCs w:val="24"/>
              </w:rPr>
              <w:t>Enhanced leadership skills and confidence</w:t>
            </w:r>
          </w:p>
          <w:p w:rsidR="00B70422" w:rsidRPr="00B70422" w:rsidRDefault="00B70422" w:rsidP="00B70422">
            <w:pPr>
              <w:tabs>
                <w:tab w:val="left" w:pos="720"/>
                <w:tab w:val="left" w:pos="360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Pr="00B70422">
              <w:rPr>
                <w:rFonts w:asciiTheme="majorBidi" w:hAnsiTheme="majorBidi" w:cstheme="majorBidi"/>
                <w:sz w:val="24"/>
                <w:szCs w:val="24"/>
              </w:rPr>
              <w:t>Awareness of different ways of addressing critical healthcare challenges</w:t>
            </w:r>
          </w:p>
          <w:p w:rsidR="0052696C" w:rsidRPr="00054FD4" w:rsidRDefault="00B70422" w:rsidP="00B70422">
            <w:pPr>
              <w:tabs>
                <w:tab w:val="left" w:pos="720"/>
                <w:tab w:val="left" w:pos="360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Pr="00B70422">
              <w:rPr>
                <w:rFonts w:asciiTheme="majorBidi" w:hAnsiTheme="majorBidi" w:cstheme="majorBidi"/>
                <w:sz w:val="24"/>
                <w:szCs w:val="24"/>
              </w:rPr>
              <w:t>Knowledge and frameworks to make better strategic decisions</w:t>
            </w:r>
            <w:r w:rsidR="000C0E0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2696C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D22AC1" w:rsidRDefault="0052696C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>• Reading and understanding of study notes</w:t>
            </w:r>
          </w:p>
          <w:p w:rsidR="0052696C" w:rsidRDefault="0052696C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>Participation in forum and discussion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5A2E7E" w:rsidRPr="00D22AC1" w:rsidRDefault="005A2E7E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>•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Seminar presentation</w:t>
            </w:r>
            <w:r w:rsidR="00EE4B56">
              <w:rPr>
                <w:rFonts w:asciiTheme="majorBidi" w:hAnsiTheme="majorBidi" w:cstheme="majorBidi"/>
                <w:sz w:val="24"/>
                <w:szCs w:val="24"/>
              </w:rPr>
              <w:t>s and Role plays</w:t>
            </w:r>
          </w:p>
          <w:p w:rsidR="005A2E7E" w:rsidRPr="005A2E7E" w:rsidRDefault="0052696C" w:rsidP="005A2E7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Participation in active communication with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D43942">
              <w:rPr>
                <w:rFonts w:asciiTheme="majorBidi" w:hAnsiTheme="majorBidi" w:cstheme="majorBidi"/>
                <w:sz w:val="24"/>
                <w:szCs w:val="24"/>
              </w:rPr>
              <w:t xml:space="preserve">ir colleagues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lecturer</w:t>
            </w:r>
            <w:r w:rsidR="00D43942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A94379" w:rsidRPr="00A94379" w:rsidRDefault="005A2E7E" w:rsidP="00A9437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• Regular assignment submission</w:t>
            </w:r>
          </w:p>
        </w:tc>
      </w:tr>
      <w:tr w:rsidR="0052696C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2696C" w:rsidRPr="00B47D07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52696C" w:rsidRPr="006766CD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FA454D" w:rsidRDefault="0052696C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Lectures notes, </w:t>
            </w:r>
            <w:r w:rsidR="005A2E7E">
              <w:rPr>
                <w:rFonts w:asciiTheme="majorBidi" w:hAnsiTheme="majorBidi" w:cstheme="majorBidi"/>
                <w:sz w:val="24"/>
                <w:szCs w:val="24"/>
              </w:rPr>
              <w:t>videos, audios, homework exercises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, live consultation </w:t>
            </w:r>
            <w:r w:rsidR="00686BFC">
              <w:rPr>
                <w:rFonts w:asciiTheme="majorBidi" w:hAnsiTheme="majorBidi" w:cstheme="majorBidi"/>
                <w:sz w:val="24"/>
                <w:szCs w:val="24"/>
              </w:rPr>
              <w:t xml:space="preserve">and problem-solving, self-study,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Hall,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A2E7E">
              <w:rPr>
                <w:rFonts w:asciiTheme="majorBidi" w:hAnsiTheme="majorBidi" w:cstheme="majorBidi"/>
                <w:sz w:val="24"/>
                <w:szCs w:val="24"/>
              </w:rPr>
              <w:t>projector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2696C" w:rsidRPr="00747A9A" w:rsidTr="0026236E">
        <w:trPr>
          <w:trHeight w:val="394"/>
        </w:trPr>
        <w:tc>
          <w:tcPr>
            <w:tcW w:w="2937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  <w:p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</w:p>
          <w:p w:rsidR="0052696C" w:rsidRPr="00E56119" w:rsidRDefault="0052696C" w:rsidP="0026236E">
            <w:pPr>
              <w:pStyle w:val="TableParagraph"/>
              <w:spacing w:before="61"/>
              <w:ind w:left="107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 xml:space="preserve">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Pr="00B916A8" w:rsidRDefault="0052696C" w:rsidP="0026236E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52696C" w:rsidRPr="00747A9A" w:rsidTr="0026236E">
        <w:trPr>
          <w:trHeight w:val="338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Default="0052696C" w:rsidP="0026236E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B47D07" w:rsidRDefault="0052696C" w:rsidP="0026236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0C1A86" w:rsidRDefault="0052696C" w:rsidP="0026236E">
            <w:pPr>
              <w:spacing w:after="0" w:line="240" w:lineRule="auto"/>
              <w:rPr>
                <w:color w:val="F2DBDB" w:themeColor="accent2" w:themeTint="33"/>
                <w:sz w:val="32"/>
                <w:szCs w:val="32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53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textDirection w:val="tbRl"/>
          </w:tcPr>
          <w:p w:rsidR="0052696C" w:rsidRPr="00E147DE" w:rsidRDefault="0052696C" w:rsidP="0026236E">
            <w:pPr>
              <w:pStyle w:val="TableParagraph"/>
              <w:spacing w:before="40"/>
              <w:ind w:left="107" w:right="113"/>
              <w:jc w:val="center"/>
              <w:rPr>
                <w:b/>
                <w:bCs/>
                <w:sz w:val="28"/>
                <w:szCs w:val="24"/>
              </w:rPr>
            </w:pPr>
            <w:r w:rsidRPr="00E147DE">
              <w:rPr>
                <w:b/>
                <w:bCs/>
                <w:sz w:val="28"/>
                <w:szCs w:val="24"/>
              </w:rPr>
              <w:t>Assignments</w:t>
            </w:r>
          </w:p>
          <w:p w:rsidR="0052696C" w:rsidRDefault="0052696C" w:rsidP="0026236E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A16C60" w:rsidP="00102FA5">
            <w:pPr>
              <w:pStyle w:val="TableParagraph"/>
              <w:spacing w:before="40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EF2150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</w:t>
            </w:r>
            <w:r w:rsidRPr="00EF2150">
              <w:rPr>
                <w:sz w:val="24"/>
                <w:szCs w:val="24"/>
                <w:lang w:val="en-US" w:bidi="ar-KW"/>
              </w:rPr>
              <w:t>1</w:t>
            </w:r>
            <w:r w:rsidR="00EF2150">
              <w:rPr>
                <w:sz w:val="24"/>
                <w:szCs w:val="24"/>
                <w:lang w:val="en-US" w:bidi="ar-KW"/>
              </w:rPr>
              <w:t>0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3</w:t>
            </w:r>
            <w:r>
              <w:rPr>
                <w:sz w:val="24"/>
                <w:szCs w:val="24"/>
                <w:vertAlign w:val="superscript"/>
                <w:lang w:val="en-US" w:bidi="ar-KW"/>
              </w:rPr>
              <w:t>rd</w:t>
            </w:r>
            <w:r w:rsidR="00094456">
              <w:rPr>
                <w:sz w:val="24"/>
                <w:szCs w:val="24"/>
                <w:lang w:val="en-US" w:bidi="ar-KW"/>
              </w:rPr>
              <w:t xml:space="preserve"> &amp;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  <w:r>
              <w:rPr>
                <w:sz w:val="24"/>
                <w:szCs w:val="24"/>
                <w:lang w:val="en-US" w:bidi="ar-KW"/>
              </w:rPr>
              <w:t>7</w:t>
            </w:r>
            <w:r w:rsidR="00444933"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367B7A" w:rsidP="002175A4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="002175A4">
              <w:rPr>
                <w:sz w:val="24"/>
                <w:szCs w:val="24"/>
                <w:lang w:val="en-US" w:bidi="ar-KW"/>
              </w:rPr>
              <w:t xml:space="preserve">3 </w:t>
            </w:r>
            <w:r w:rsidR="00CA3637">
              <w:rPr>
                <w:sz w:val="24"/>
                <w:szCs w:val="24"/>
                <w:lang w:val="en-US" w:bidi="ar-KW"/>
              </w:rPr>
              <w:t>&amp; 5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EF2150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</w:t>
            </w:r>
            <w:r w:rsidR="00EF2150">
              <w:rPr>
                <w:sz w:val="24"/>
                <w:szCs w:val="24"/>
                <w:lang w:val="en-US" w:bidi="ar-KW"/>
              </w:rPr>
              <w:t>10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EF2150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</w:t>
            </w:r>
            <w:r w:rsidR="00EF2150">
              <w:rPr>
                <w:sz w:val="24"/>
                <w:szCs w:val="24"/>
                <w:lang w:val="en-US" w:bidi="ar-KW"/>
              </w:rPr>
              <w:t>10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5</w:t>
            </w:r>
            <w:r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3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  <w:r w:rsidR="00EF2150">
              <w:rPr>
                <w:sz w:val="26"/>
              </w:rPr>
              <w:t>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EF2150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</w:t>
            </w:r>
            <w:r w:rsidR="00EF2150">
              <w:rPr>
                <w:sz w:val="24"/>
                <w:szCs w:val="24"/>
                <w:lang w:val="en-US" w:bidi="ar-KW"/>
              </w:rPr>
              <w:t>20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9</w:t>
            </w:r>
            <w:r w:rsidR="00444933">
              <w:rPr>
                <w:sz w:val="24"/>
                <w:szCs w:val="24"/>
                <w:vertAlign w:val="superscript"/>
                <w:lang w:val="en-US" w:bidi="ar-KW"/>
              </w:rPr>
              <w:t xml:space="preserve">nd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7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A16C60" w:rsidP="00EF2150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%</w:t>
            </w:r>
            <w:r w:rsidR="00EF2150">
              <w:rPr>
                <w:sz w:val="24"/>
                <w:szCs w:val="24"/>
                <w:lang w:val="en-US" w:bidi="ar-KW"/>
              </w:rPr>
              <w:t>10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11</w:t>
            </w:r>
            <w:r w:rsidR="00444933"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2175A4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52696C" w:rsidP="00102FA5">
            <w:pPr>
              <w:pStyle w:val="TableParagraph"/>
              <w:spacing w:before="40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Quiz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3870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Midterm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696C" w:rsidRPr="00646069" w:rsidRDefault="0052696C" w:rsidP="003870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Final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696C" w:rsidRPr="00503203" w:rsidRDefault="00387003" w:rsidP="003870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503203">
              <w:rPr>
                <w:sz w:val="24"/>
                <w:szCs w:val="24"/>
                <w:lang w:val="en-US" w:bidi="ar-KW"/>
              </w:rPr>
              <w:t>%</w:t>
            </w:r>
            <w:r w:rsidR="00094456" w:rsidRPr="00503203">
              <w:rPr>
                <w:sz w:val="24"/>
                <w:szCs w:val="24"/>
                <w:lang w:val="en-US" w:bidi="ar-KW"/>
              </w:rPr>
              <w:t>40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Pr="00E72F0E" w:rsidRDefault="0052696C" w:rsidP="0026236E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696C" w:rsidRPr="00503203" w:rsidRDefault="00387003" w:rsidP="00387003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503203">
              <w:rPr>
                <w:sz w:val="24"/>
                <w:szCs w:val="24"/>
                <w:lang w:val="en-US" w:bidi="ar-KW"/>
              </w:rPr>
              <w:t>%</w:t>
            </w:r>
            <w:r w:rsidR="00094456" w:rsidRPr="00503203">
              <w:rPr>
                <w:sz w:val="24"/>
                <w:szCs w:val="24"/>
                <w:lang w:val="en-US" w:bidi="ar-KW"/>
              </w:rPr>
              <w:t>100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Default="0052696C" w:rsidP="0026236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CF1EDE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52696C" w:rsidRPr="00872196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9E03F3" w:rsidRDefault="009E03F3" w:rsidP="0026236E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52696C" w:rsidRPr="000B4EF8" w:rsidRDefault="00255FB0" w:rsidP="0026236E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 develop general knowledge in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82CEB" w:rsidRPr="00E82CE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Behavioural</w:t>
            </w:r>
            <w:proofErr w:type="spellEnd"/>
            <w:r w:rsidR="00E82CEB" w:rsidRPr="00E82CE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Science in Physiotherapy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understand the subjects of the module.</w:t>
            </w:r>
          </w:p>
          <w:p w:rsidR="0052696C" w:rsidRPr="00630ED8" w:rsidRDefault="0052696C" w:rsidP="00AD4E3C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400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2-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understand </w:t>
            </w:r>
            <w:r w:rsidR="00630E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="009729F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role</w:t>
            </w:r>
            <w:r w:rsidR="00630E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AD4E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Biopsychosocial</w:t>
            </w:r>
            <w:proofErr w:type="spellEnd"/>
            <w:r w:rsidR="00AD4E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D4E3C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in</w:t>
            </w:r>
            <w:r w:rsidR="00630ED8" w:rsidRPr="00630ED8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 xml:space="preserve"> in providing healthcare</w:t>
            </w:r>
          </w:p>
          <w:p w:rsidR="0052696C" w:rsidRDefault="0052696C" w:rsidP="000C0E60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</w:pPr>
            <w:r w:rsidRPr="005F40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EB6BF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A7E8F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Ability to</w:t>
            </w:r>
            <w:r w:rsidR="00DA7E8F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7E8F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understand </w:t>
            </w:r>
            <w:r w:rsidR="00DA7E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="000C0E60" w:rsidRPr="000C0E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Motivational Interviewing (MI) </w:t>
            </w:r>
            <w:r w:rsidR="000C0E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 an</w:t>
            </w:r>
            <w:r w:rsidR="000C0E60" w:rsidRPr="000C0E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evidence-based intervention that helps to support health </w:t>
            </w:r>
            <w:proofErr w:type="spellStart"/>
            <w:r w:rsidR="000C0E60" w:rsidRPr="000C0E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behaviour</w:t>
            </w:r>
            <w:proofErr w:type="spellEnd"/>
            <w:r w:rsidR="000C0E60" w:rsidRPr="000C0E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change</w:t>
            </w:r>
            <w:r w:rsidR="00081E11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.</w:t>
            </w:r>
          </w:p>
          <w:p w:rsidR="00357D4B" w:rsidRDefault="00357D4B" w:rsidP="00B465D8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  <w:t xml:space="preserve">4-  </w:t>
            </w:r>
            <w:r w:rsidR="0019307B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</w:t>
            </w:r>
            <w:r w:rsidR="0019307B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307B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understand </w:t>
            </w:r>
            <w:r w:rsidR="001930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commit to </w:t>
            </w:r>
            <w:r w:rsidR="0019307B" w:rsidRPr="0019307B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 xml:space="preserve">ethics codes </w:t>
            </w:r>
            <w:r w:rsidR="00B465D8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 xml:space="preserve">of </w:t>
            </w:r>
            <w:r w:rsidR="00B465D8" w:rsidRPr="00B465D8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Physiotherap</w:t>
            </w:r>
            <w:r w:rsidR="00B465D8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y</w:t>
            </w:r>
          </w:p>
          <w:p w:rsidR="0019307B" w:rsidRPr="0019307B" w:rsidRDefault="0019307B" w:rsidP="0019307B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color w:val="222222"/>
                <w:sz w:val="24"/>
                <w:szCs w:val="24"/>
                <w:lang w:val="en-US"/>
              </w:rPr>
            </w:pPr>
          </w:p>
          <w:p w:rsidR="0052696C" w:rsidRDefault="00357D4B" w:rsidP="00975C63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52696C" w:rsidRPr="005F40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52696C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307B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</w:t>
            </w:r>
            <w:r w:rsidR="0019307B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75C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improve their </w:t>
            </w:r>
            <w:r w:rsidR="00975C6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c</w:t>
            </w:r>
            <w:r w:rsidR="00975C63" w:rsidRPr="0019307B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ommunication</w:t>
            </w:r>
            <w:r w:rsidR="00975C6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 xml:space="preserve"> skills </w:t>
            </w:r>
          </w:p>
          <w:p w:rsidR="00630ED8" w:rsidRPr="00B465D8" w:rsidRDefault="00975C63" w:rsidP="00B465D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5C63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  <w:t>6</w:t>
            </w:r>
            <w:r w:rsidR="00B465D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  <w:t>.</w:t>
            </w:r>
            <w:r w:rsidR="00B465D8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Ability to apply knowledge in practice.</w:t>
            </w:r>
            <w:r w:rsidR="00630ED8" w:rsidRPr="00630ED8">
              <w:rPr>
                <w:rFonts w:ascii="Arial" w:eastAsia="Times New Roman" w:hAnsi="Arial"/>
                <w:color w:val="222222"/>
                <w:sz w:val="24"/>
                <w:szCs w:val="24"/>
                <w:lang w:val="en-US"/>
              </w:rPr>
              <w:t xml:space="preserve"> </w:t>
            </w:r>
          </w:p>
        </w:tc>
      </w:tr>
      <w:tr w:rsidR="0052696C" w:rsidRPr="00747A9A" w:rsidTr="0026236E"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52696C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52696C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52696C" w:rsidRPr="00747A9A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753A12" w:rsidRDefault="00753A12" w:rsidP="002C0C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bidi="th-TH"/>
              </w:rPr>
            </w:pPr>
            <w:r w:rsidRPr="002C0C76">
              <w:rPr>
                <w:rFonts w:asciiTheme="majorHAnsi" w:hAnsiTheme="majorHAnsi"/>
                <w:b/>
                <w:bCs/>
                <w:sz w:val="24"/>
                <w:szCs w:val="24"/>
                <w:lang w:bidi="th-TH"/>
              </w:rPr>
              <w:t xml:space="preserve">Main textbook - Study notes </w:t>
            </w:r>
          </w:p>
          <w:p w:rsidR="00DC6DE7" w:rsidRPr="00F233F3" w:rsidRDefault="00DC6DE7" w:rsidP="00DC6D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  <w:lang w:bidi="th-TH"/>
              </w:rPr>
            </w:pPr>
            <w:r w:rsidRPr="00E5666B">
              <w:rPr>
                <w:rFonts w:asciiTheme="majorHAnsi" w:hAnsiTheme="majorHAnsi"/>
                <w:b/>
                <w:bCs/>
                <w:sz w:val="24"/>
                <w:szCs w:val="24"/>
                <w:lang w:bidi="th-TH"/>
              </w:rPr>
              <w:t xml:space="preserve">Physiotherapist education framework </w:t>
            </w:r>
            <w:hyperlink r:id="rId9" w:history="1">
              <w:r w:rsidRPr="00DC6DE7">
                <w:rPr>
                  <w:rStyle w:val="Hyperlink"/>
                  <w:rFonts w:asciiTheme="majorHAnsi" w:hAnsiTheme="majorHAnsi"/>
                  <w:sz w:val="24"/>
                  <w:szCs w:val="24"/>
                  <w:lang w:bidi="th-TH"/>
                </w:rPr>
                <w:t>https://world.physio/sites/default/files/2021-07/Physiotherapist-education-framework-FINAL.pdf</w:t>
              </w:r>
            </w:hyperlink>
          </w:p>
          <w:p w:rsidR="00F233F3" w:rsidRDefault="00096157" w:rsidP="00F233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  <w:hyperlink r:id="rId10" w:history="1">
              <w:r w:rsidR="00F233F3" w:rsidRPr="00F8257D">
                <w:rPr>
                  <w:rStyle w:val="Hyperlink"/>
                  <w:rFonts w:asciiTheme="majorHAnsi" w:hAnsiTheme="majorHAnsi"/>
                  <w:sz w:val="24"/>
                  <w:szCs w:val="24"/>
                  <w:lang w:bidi="th-TH"/>
                </w:rPr>
                <w:t>https://bmcmededuc.biomedcentral.com/articles/10.1186/s12909-020-02287-y</w:t>
              </w:r>
            </w:hyperlink>
          </w:p>
          <w:p w:rsidR="00F233F3" w:rsidRDefault="00096157" w:rsidP="00F233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  <w:hyperlink r:id="rId11" w:history="1">
              <w:r w:rsidR="00F233F3" w:rsidRPr="00F8257D">
                <w:rPr>
                  <w:rStyle w:val="Hyperlink"/>
                  <w:rFonts w:asciiTheme="majorHAnsi" w:hAnsiTheme="majorHAnsi"/>
                  <w:sz w:val="24"/>
                  <w:szCs w:val="24"/>
                  <w:lang w:bidi="th-TH"/>
                </w:rPr>
                <w:t>https://ccalac.org/wordpress/wp-content/uploads/Strategic-Planning-for-Values-Based-Care-using-Design-Thinking.pdf</w:t>
              </w:r>
            </w:hyperlink>
          </w:p>
          <w:p w:rsidR="00F233F3" w:rsidRDefault="00F233F3" w:rsidP="00F233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</w:p>
          <w:p w:rsidR="00E5666B" w:rsidRDefault="00E5666B" w:rsidP="00E566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  <w:r w:rsidRPr="00E5666B">
              <w:rPr>
                <w:rFonts w:asciiTheme="majorHAnsi" w:hAnsiTheme="majorHAnsi"/>
                <w:b/>
                <w:bCs/>
                <w:sz w:val="24"/>
                <w:szCs w:val="24"/>
                <w:lang w:bidi="th-TH"/>
              </w:rPr>
              <w:t>Role-play videos:</w:t>
            </w:r>
            <w:r>
              <w:rPr>
                <w:rFonts w:asciiTheme="majorHAnsi" w:hAnsiTheme="majorHAnsi"/>
                <w:sz w:val="24"/>
                <w:szCs w:val="24"/>
                <w:lang w:bidi="th-TH"/>
              </w:rPr>
              <w:t xml:space="preserve">  </w:t>
            </w:r>
            <w:hyperlink r:id="rId12" w:history="1">
              <w:r w:rsidRPr="000F7488">
                <w:rPr>
                  <w:rStyle w:val="Hyperlink"/>
                  <w:rFonts w:asciiTheme="majorHAnsi" w:hAnsiTheme="majorHAnsi"/>
                  <w:sz w:val="24"/>
                  <w:szCs w:val="24"/>
                  <w:lang w:bidi="th-TH"/>
                </w:rPr>
                <w:t>https://www.youtube.com/watch?v=QnmGmI3KyIA</w:t>
              </w:r>
            </w:hyperlink>
          </w:p>
          <w:p w:rsidR="00A71E78" w:rsidRDefault="00A71E78" w:rsidP="00A71E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bidi="th-TH"/>
              </w:rPr>
              <w:t>T</w:t>
            </w:r>
            <w:r w:rsidRPr="00A71E78">
              <w:rPr>
                <w:rFonts w:asciiTheme="majorHAnsi" w:hAnsiTheme="majorHAnsi"/>
                <w:sz w:val="24"/>
                <w:szCs w:val="24"/>
                <w:lang w:bidi="th-TH"/>
              </w:rPr>
              <w:t>elehealth</w:t>
            </w:r>
            <w:proofErr w:type="spellEnd"/>
            <w:r w:rsidRPr="00A71E78">
              <w:rPr>
                <w:rFonts w:asciiTheme="majorHAnsi" w:hAnsiTheme="majorHAnsi"/>
                <w:sz w:val="24"/>
                <w:szCs w:val="24"/>
                <w:lang w:bidi="th-TH"/>
              </w:rPr>
              <w:t xml:space="preserve"> patient education physiotherapy services role play</w:t>
            </w:r>
            <w:r>
              <w:rPr>
                <w:rFonts w:asciiTheme="majorHAnsi" w:hAnsiTheme="majorHAnsi"/>
                <w:sz w:val="24"/>
                <w:szCs w:val="24"/>
                <w:lang w:bidi="th-TH"/>
              </w:rPr>
              <w:t>:</w:t>
            </w:r>
          </w:p>
          <w:p w:rsidR="00A71E78" w:rsidRDefault="00096157" w:rsidP="00A71E78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  <w:hyperlink r:id="rId13" w:history="1">
              <w:r w:rsidR="00A71E78" w:rsidRPr="000F7488">
                <w:rPr>
                  <w:rStyle w:val="Hyperlink"/>
                  <w:rFonts w:asciiTheme="majorHAnsi" w:hAnsiTheme="majorHAnsi"/>
                  <w:sz w:val="24"/>
                  <w:szCs w:val="24"/>
                  <w:lang w:bidi="th-TH"/>
                </w:rPr>
                <w:t>https://www.youtube.com/results?search_query=telehealth+patient+education+physiotherapy+services+role+play</w:t>
              </w:r>
            </w:hyperlink>
          </w:p>
          <w:p w:rsidR="00A71E78" w:rsidRDefault="00A71E78" w:rsidP="00A71E78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</w:p>
          <w:p w:rsidR="00DC6DE7" w:rsidRPr="00DC6DE7" w:rsidRDefault="00E5666B" w:rsidP="00E5666B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  <w:r>
              <w:rPr>
                <w:rFonts w:asciiTheme="majorHAnsi" w:hAnsiTheme="majorHAnsi"/>
                <w:sz w:val="24"/>
                <w:szCs w:val="24"/>
                <w:lang w:bidi="th-TH"/>
              </w:rPr>
              <w:t xml:space="preserve"> </w:t>
            </w:r>
          </w:p>
          <w:p w:rsidR="004624C0" w:rsidRDefault="004624C0" w:rsidP="004624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  <w:r w:rsidRPr="00E5666B">
              <w:rPr>
                <w:rFonts w:asciiTheme="majorHAnsi" w:hAnsiTheme="majorHAnsi"/>
                <w:b/>
                <w:bCs/>
                <w:sz w:val="24"/>
                <w:szCs w:val="24"/>
                <w:lang w:bidi="th-TH"/>
              </w:rPr>
              <w:t>Team Based Care</w:t>
            </w:r>
            <w:r>
              <w:rPr>
                <w:rFonts w:asciiTheme="majorHAnsi" w:hAnsiTheme="majorHAnsi"/>
                <w:sz w:val="24"/>
                <w:szCs w:val="24"/>
                <w:lang w:bidi="th-TH"/>
              </w:rPr>
              <w:t xml:space="preserve"> </w:t>
            </w:r>
            <w:hyperlink r:id="rId14" w:history="1">
              <w:r w:rsidRPr="00A900F3">
                <w:rPr>
                  <w:rStyle w:val="Hyperlink"/>
                  <w:rFonts w:asciiTheme="majorHAnsi" w:hAnsiTheme="majorHAnsi"/>
                  <w:sz w:val="24"/>
                  <w:szCs w:val="24"/>
                  <w:lang w:bidi="th-TH"/>
                </w:rPr>
                <w:t>https://www.perfectserve.com/blog/team-based-care/</w:t>
              </w:r>
            </w:hyperlink>
          </w:p>
          <w:p w:rsidR="004624C0" w:rsidRPr="004624C0" w:rsidRDefault="004624C0" w:rsidP="004624C0">
            <w:p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  <w:lang w:bidi="th-TH"/>
              </w:rPr>
            </w:pPr>
          </w:p>
          <w:p w:rsidR="002C0C76" w:rsidRPr="009A457F" w:rsidRDefault="003E04A7" w:rsidP="009A4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bidi="th-TH"/>
              </w:rPr>
            </w:pPr>
            <w:r w:rsidRPr="009A457F">
              <w:rPr>
                <w:rFonts w:asciiTheme="majorHAnsi" w:hAnsiTheme="majorHAnsi"/>
                <w:sz w:val="24"/>
                <w:szCs w:val="24"/>
                <w:lang w:bidi="th-TH"/>
              </w:rPr>
              <w:t>Motivational Interviewing</w:t>
            </w:r>
            <w:r w:rsidRPr="009A457F">
              <w:rPr>
                <w:rFonts w:asciiTheme="majorHAnsi" w:hAnsiTheme="majorHAnsi"/>
                <w:b/>
                <w:bCs/>
                <w:sz w:val="24"/>
                <w:szCs w:val="24"/>
                <w:lang w:bidi="th-TH"/>
              </w:rPr>
              <w:t xml:space="preserve"> </w:t>
            </w:r>
            <w:hyperlink r:id="rId15" w:history="1">
              <w:r w:rsidRPr="009A457F">
                <w:rPr>
                  <w:rStyle w:val="Hyperlink"/>
                  <w:rFonts w:asciiTheme="majorHAnsi" w:hAnsiTheme="majorHAnsi"/>
                  <w:sz w:val="24"/>
                  <w:szCs w:val="24"/>
                  <w:lang w:bidi="th-TH"/>
                </w:rPr>
                <w:t>https://www.physio-pedia.com/Motivational_Interviewing</w:t>
              </w:r>
            </w:hyperlink>
          </w:p>
          <w:p w:rsidR="003E04A7" w:rsidRPr="009A457F" w:rsidRDefault="003E04A7" w:rsidP="002C0C76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  <w:lang w:bidi="th-TH"/>
              </w:rPr>
            </w:pPr>
          </w:p>
          <w:p w:rsidR="00753A12" w:rsidRPr="00753A12" w:rsidRDefault="00753A12" w:rsidP="00753A12">
            <w:pPr>
              <w:spacing w:after="113" w:line="240" w:lineRule="auto"/>
              <w:ind w:right="-15"/>
              <w:rPr>
                <w:b/>
              </w:rPr>
            </w:pPr>
            <w:r w:rsidRPr="00753A12">
              <w:rPr>
                <w:b/>
              </w:rPr>
              <w:t>Additional Materials</w:t>
            </w:r>
          </w:p>
          <w:p w:rsidR="00151896" w:rsidRDefault="00151896" w:rsidP="0015189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Ineffective physician  </w:t>
            </w:r>
            <w:hyperlink r:id="rId16" w:history="1">
              <w:r w:rsidRPr="00A900F3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https://youtu.be/80XyNE89eCs</w:t>
              </w:r>
            </w:hyperlink>
          </w:p>
          <w:p w:rsidR="007867F3" w:rsidRDefault="00151896" w:rsidP="007867F3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E</w:t>
            </w:r>
            <w:r w:rsidRPr="00151896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ffective physician </w:t>
            </w:r>
            <w:hyperlink r:id="rId17" w:history="1">
              <w:r w:rsidR="007867F3" w:rsidRPr="00A900F3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https://youtu.be/URiKA7CKtfc</w:t>
              </w:r>
            </w:hyperlink>
          </w:p>
          <w:p w:rsidR="00CD38BA" w:rsidRPr="007867F3" w:rsidRDefault="00151896" w:rsidP="007867F3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 w:rsidRPr="00151896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</w:t>
            </w:r>
            <w:r w:rsidR="00CD38BA" w:rsidRPr="007867F3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Introduction to motivational interviewing </w:t>
            </w:r>
            <w:hyperlink r:id="rId18" w:history="1">
              <w:r w:rsidR="00CD38BA" w:rsidRPr="007867F3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https://youtu.be/s3MCJZ7OGRk</w:t>
              </w:r>
            </w:hyperlink>
          </w:p>
          <w:p w:rsidR="0052696C" w:rsidRPr="00CD38BA" w:rsidRDefault="003D5F50" w:rsidP="00CD38B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 w:rsidRPr="00CD38BA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Example of a poor interview </w:t>
            </w:r>
            <w:hyperlink r:id="rId19" w:history="1">
              <w:r w:rsidRPr="00CD38BA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https://youtu.be/_VlvanBFkvI</w:t>
              </w:r>
            </w:hyperlink>
          </w:p>
          <w:p w:rsidR="003D5F50" w:rsidRDefault="003D5F50" w:rsidP="003D5F5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 w:rsidRPr="003D5F50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Example of a good interview.</w:t>
            </w: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</w:t>
            </w:r>
            <w:hyperlink r:id="rId20" w:history="1">
              <w:r w:rsidRPr="00A900F3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https://youtu.be/67I6g1I7Zao</w:t>
              </w:r>
            </w:hyperlink>
          </w:p>
          <w:p w:rsidR="003D5F50" w:rsidRDefault="00151896" w:rsidP="0015189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M</w:t>
            </w:r>
            <w:r w:rsidRPr="00151896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otivational interviewing</w:t>
            </w: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(engaging)</w:t>
            </w:r>
            <w:r w:rsidRPr="00151896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</w:t>
            </w:r>
            <w:hyperlink r:id="rId21" w:history="1">
              <w:r w:rsidRPr="00A900F3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https://youtu.be/bTRRNWrwRCo</w:t>
              </w:r>
            </w:hyperlink>
          </w:p>
          <w:p w:rsidR="00151896" w:rsidRPr="00753A12" w:rsidRDefault="00151896" w:rsidP="0015189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</w:tc>
      </w:tr>
      <w:tr w:rsidR="0052696C" w:rsidRPr="00747A9A" w:rsidTr="00F9499D">
        <w:trPr>
          <w:trHeight w:val="573"/>
        </w:trPr>
        <w:tc>
          <w:tcPr>
            <w:tcW w:w="7331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2696C" w:rsidRPr="00427E33" w:rsidRDefault="00054FD4" w:rsidP="00337B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Course topics (Theory</w:t>
            </w:r>
            <w:r w:rsidR="0052696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)</w:t>
            </w:r>
            <w:r w:rsidR="00F9499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1047" w:type="dxa"/>
            <w:shd w:val="clear" w:color="auto" w:fill="8DB3E2" w:themeFill="text2" w:themeFillTint="66"/>
            <w:vAlign w:val="center"/>
          </w:tcPr>
          <w:p w:rsidR="0052696C" w:rsidRPr="00427E33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:rsidR="0052696C" w:rsidRPr="00427E33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8F329C" w:rsidRPr="00747A9A" w:rsidTr="008F329C">
        <w:trPr>
          <w:trHeight w:val="867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109FC" w:rsidRDefault="005E7846" w:rsidP="000648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</w:t>
            </w:r>
            <w:r w:rsidR="00745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 </w:t>
            </w:r>
            <w:r w:rsidR="0074511C" w:rsidRPr="00745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and Leadership Skills</w:t>
            </w:r>
          </w:p>
          <w:p w:rsidR="00485505" w:rsidRPr="00485505" w:rsidRDefault="00485505" w:rsidP="00485505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85505">
              <w:rPr>
                <w:rFonts w:asciiTheme="majorBidi" w:hAnsiTheme="majorBidi" w:cstheme="majorBidi"/>
                <w:sz w:val="24"/>
                <w:szCs w:val="24"/>
              </w:rPr>
              <w:t>The three P’s (Principles of Leadership)</w:t>
            </w:r>
          </w:p>
          <w:p w:rsidR="008F329C" w:rsidRPr="00A350D7" w:rsidRDefault="002D1763" w:rsidP="00A350D7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0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 A</w:t>
            </w:r>
            <w:r w:rsidR="005E7846" w:rsidRPr="00A350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ctivities</w:t>
            </w:r>
          </w:p>
          <w:p w:rsidR="004B0164" w:rsidRDefault="004B0164" w:rsidP="004B0164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4B01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Activity: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4B0164">
              <w:rPr>
                <w:rFonts w:asciiTheme="majorBidi" w:hAnsiTheme="majorBidi" w:cstheme="majorBidi"/>
                <w:sz w:val="24"/>
                <w:szCs w:val="24"/>
              </w:rPr>
              <w:t>Drawing a good leader and skilful manager in students’ perspectives.</w:t>
            </w:r>
          </w:p>
          <w:p w:rsidR="004B0164" w:rsidRDefault="004B0164" w:rsidP="00B17CBC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4B01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Second Activity: </w:t>
            </w:r>
            <w:r w:rsidR="00B17CBC">
              <w:rPr>
                <w:rFonts w:asciiTheme="majorBidi" w:hAnsiTheme="majorBidi" w:cstheme="majorBidi"/>
                <w:sz w:val="24"/>
                <w:szCs w:val="24"/>
              </w:rPr>
              <w:t>Recognizing who is the leader of the group leader</w:t>
            </w:r>
          </w:p>
          <w:p w:rsidR="004B0164" w:rsidRPr="0092661E" w:rsidRDefault="0092661E" w:rsidP="0092661E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Homework: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Write a Report about the lesson you learned from these activities and how are you going to apply this lesson in your personal and professional life?</w:t>
            </w:r>
          </w:p>
        </w:tc>
        <w:tc>
          <w:tcPr>
            <w:tcW w:w="1047" w:type="dxa"/>
          </w:tcPr>
          <w:p w:rsidR="008F329C" w:rsidRPr="00695D89" w:rsidRDefault="008F329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8F329C" w:rsidRPr="00EB376A" w:rsidRDefault="008F329C" w:rsidP="002175A4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 &amp; 2</w:t>
            </w:r>
          </w:p>
        </w:tc>
      </w:tr>
      <w:tr w:rsidR="008F329C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F0455" w:rsidRDefault="00CF0455" w:rsidP="00CF04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04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Leadership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Theories</w:t>
            </w:r>
          </w:p>
          <w:p w:rsidR="009C3F91" w:rsidRDefault="00CF0455" w:rsidP="00CF0455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4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F0455">
              <w:rPr>
                <w:rFonts w:asciiTheme="majorBidi" w:hAnsiTheme="majorBidi" w:cstheme="majorBidi"/>
                <w:sz w:val="24"/>
                <w:szCs w:val="24"/>
              </w:rPr>
              <w:t>Authentic Leadership Development (ALD)</w:t>
            </w:r>
          </w:p>
          <w:p w:rsidR="00CF0455" w:rsidRDefault="00CF0455" w:rsidP="00CF0455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455">
              <w:rPr>
                <w:rFonts w:asciiTheme="majorBidi" w:hAnsiTheme="majorBidi" w:cstheme="majorBidi"/>
                <w:sz w:val="24"/>
                <w:szCs w:val="24"/>
              </w:rPr>
              <w:t>Transformational Leadership</w:t>
            </w:r>
          </w:p>
          <w:p w:rsidR="00CF0455" w:rsidRDefault="00CF0455" w:rsidP="00CF0455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455">
              <w:rPr>
                <w:rFonts w:asciiTheme="majorBidi" w:hAnsiTheme="majorBidi" w:cstheme="majorBidi"/>
                <w:sz w:val="24"/>
                <w:szCs w:val="24"/>
              </w:rPr>
              <w:t>Charismatic Leadership</w:t>
            </w:r>
          </w:p>
          <w:p w:rsidR="00CF0455" w:rsidRDefault="00CF0455" w:rsidP="00CF0455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455">
              <w:rPr>
                <w:rFonts w:asciiTheme="majorBidi" w:hAnsiTheme="majorBidi" w:cstheme="majorBidi"/>
                <w:sz w:val="24"/>
                <w:szCs w:val="24"/>
              </w:rPr>
              <w:t>Servant Leadership</w:t>
            </w:r>
          </w:p>
          <w:p w:rsidR="00CF0455" w:rsidRDefault="00CF0455" w:rsidP="00CF0455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F0455">
              <w:rPr>
                <w:rFonts w:asciiTheme="majorBidi" w:hAnsiTheme="majorBidi" w:cstheme="majorBidi"/>
                <w:sz w:val="24"/>
                <w:szCs w:val="24"/>
              </w:rPr>
              <w:t>Spiritual Leadership</w:t>
            </w:r>
          </w:p>
          <w:p w:rsidR="002E00AD" w:rsidRPr="00A350D7" w:rsidRDefault="002E00AD" w:rsidP="002E00AD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0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 Activities</w:t>
            </w:r>
          </w:p>
          <w:p w:rsidR="002E00AD" w:rsidRDefault="002E00AD" w:rsidP="0059771A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4B01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Activity: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E00AD">
              <w:rPr>
                <w:rFonts w:asciiTheme="majorBidi" w:hAnsiTheme="majorBidi" w:cstheme="majorBidi"/>
                <w:sz w:val="24"/>
                <w:szCs w:val="24"/>
              </w:rPr>
              <w:t xml:space="preserve">Dragging </w:t>
            </w:r>
            <w:r w:rsidR="0059771A">
              <w:rPr>
                <w:rFonts w:asciiTheme="majorBidi" w:hAnsiTheme="majorBidi" w:cstheme="majorBidi"/>
                <w:sz w:val="24"/>
                <w:szCs w:val="24"/>
              </w:rPr>
              <w:t xml:space="preserve">the A4 </w:t>
            </w:r>
            <w:r w:rsidRPr="002E00AD">
              <w:rPr>
                <w:rFonts w:asciiTheme="majorBidi" w:hAnsiTheme="majorBidi" w:cstheme="majorBidi"/>
                <w:sz w:val="24"/>
                <w:szCs w:val="24"/>
              </w:rPr>
              <w:t>paper towards yourself</w:t>
            </w:r>
            <w:r w:rsidR="0059771A">
              <w:rPr>
                <w:rFonts w:asciiTheme="majorBidi" w:hAnsiTheme="majorBidi" w:cstheme="majorBidi"/>
                <w:sz w:val="24"/>
                <w:szCs w:val="24"/>
              </w:rPr>
              <w:t xml:space="preserve"> agents your peers.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2E00AD" w:rsidRDefault="002E00AD" w:rsidP="002E00AD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4B01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Second Activity: </w:t>
            </w:r>
            <w:r w:rsidR="001738E8" w:rsidRPr="001738E8">
              <w:rPr>
                <w:rFonts w:asciiTheme="majorBidi" w:hAnsiTheme="majorBidi" w:cstheme="majorBidi"/>
                <w:sz w:val="24"/>
                <w:szCs w:val="24"/>
              </w:rPr>
              <w:t>Practicing the</w:t>
            </w:r>
            <w:r w:rsidR="001738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E00AD">
              <w:rPr>
                <w:rFonts w:asciiTheme="majorBidi" w:hAnsiTheme="majorBidi" w:cstheme="majorBidi"/>
                <w:sz w:val="24"/>
                <w:szCs w:val="24"/>
              </w:rPr>
              <w:t>2 minutes not listing</w:t>
            </w:r>
            <w:r w:rsidR="0059771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E00AD" w:rsidRPr="002E00AD" w:rsidRDefault="002E00AD" w:rsidP="002E00AD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Homework: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Write a Report about the lesson you learned from these activities and how are you going to apply this lesson in your personal and professional life?</w:t>
            </w:r>
          </w:p>
        </w:tc>
        <w:tc>
          <w:tcPr>
            <w:tcW w:w="1047" w:type="dxa"/>
          </w:tcPr>
          <w:p w:rsidR="008F329C" w:rsidRPr="00CF0455" w:rsidRDefault="00CB23EF" w:rsidP="00CF045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F045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F045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72" w:type="dxa"/>
            <w:shd w:val="clear" w:color="auto" w:fill="auto"/>
          </w:tcPr>
          <w:p w:rsidR="008F329C" w:rsidRPr="00EB376A" w:rsidRDefault="001E0A11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E00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1,2,3&amp;4</w:t>
            </w:r>
          </w:p>
        </w:tc>
      </w:tr>
      <w:tr w:rsidR="008F329C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F0455" w:rsidRPr="00CE0050" w:rsidRDefault="00CF0455" w:rsidP="00CF04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E00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Self-efficacy</w:t>
            </w:r>
          </w:p>
          <w:p w:rsidR="00145B10" w:rsidRDefault="00CF0455" w:rsidP="00CF04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00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Video playing, discussion and Group activities</w:t>
            </w:r>
            <w:r w:rsidRPr="00CE00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977608"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Emotion: Definition, </w:t>
            </w:r>
            <w:r w:rsidR="00977608"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differentiate from feelings, physiological changes of emotion. </w:t>
            </w:r>
          </w:p>
          <w:p w:rsidR="009C3F91" w:rsidRPr="00064837" w:rsidRDefault="009C3F91" w:rsidP="009C3F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3F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 activities</w:t>
            </w:r>
          </w:p>
        </w:tc>
        <w:tc>
          <w:tcPr>
            <w:tcW w:w="1047" w:type="dxa"/>
          </w:tcPr>
          <w:p w:rsidR="008F329C" w:rsidRPr="00695D89" w:rsidRDefault="008F329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>3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8F329C" w:rsidRPr="00EB376A" w:rsidRDefault="00CE5398" w:rsidP="00CE539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E539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,</w:t>
            </w:r>
            <w:r w:rsidRPr="00CE539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2&amp; </w:t>
            </w:r>
            <w:r w:rsidR="008F329C"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</w:p>
        </w:tc>
      </w:tr>
      <w:tr w:rsidR="00270F18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70F18" w:rsidRDefault="00977608" w:rsidP="009776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Empathy</w:t>
            </w:r>
          </w:p>
          <w:p w:rsidR="009C3F91" w:rsidRPr="00064837" w:rsidRDefault="009C3F91" w:rsidP="009C3F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3F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Video playing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9C3F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discussion and Group activities</w:t>
            </w:r>
          </w:p>
        </w:tc>
        <w:tc>
          <w:tcPr>
            <w:tcW w:w="1047" w:type="dxa"/>
          </w:tcPr>
          <w:p w:rsidR="00270F18" w:rsidRDefault="00BA310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</w:t>
            </w:r>
            <w:r w:rsidRPr="009936A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:rsidR="00270F18" w:rsidRPr="00EB376A" w:rsidRDefault="00CE5398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2,</w:t>
            </w:r>
            <w:r w:rsidR="00AD4E3C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3&amp;4</w:t>
            </w:r>
          </w:p>
        </w:tc>
      </w:tr>
      <w:tr w:rsidR="008F329C" w:rsidRPr="00747A9A" w:rsidTr="00820281">
        <w:trPr>
          <w:trHeight w:val="453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F329C" w:rsidRDefault="00820281" w:rsidP="00FC59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Team Based Care</w:t>
            </w:r>
          </w:p>
          <w:p w:rsidR="009C3F91" w:rsidRPr="00064837" w:rsidRDefault="009C3F91" w:rsidP="00FC59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3F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 activities</w:t>
            </w:r>
          </w:p>
        </w:tc>
        <w:tc>
          <w:tcPr>
            <w:tcW w:w="1047" w:type="dxa"/>
          </w:tcPr>
          <w:p w:rsidR="008F329C" w:rsidRDefault="00BA310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</w:t>
            </w:r>
            <w:r w:rsidRPr="00030D6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:rsidR="008F329C" w:rsidRPr="00EB376A" w:rsidRDefault="008F329C" w:rsidP="008202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 &amp; 5</w:t>
            </w:r>
          </w:p>
        </w:tc>
      </w:tr>
      <w:tr w:rsidR="00977608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77608" w:rsidRDefault="00064837" w:rsidP="000648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Ineffective</w:t>
            </w:r>
            <w:r w:rsidR="00D1300A"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physician </w:t>
            </w: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VS.</w:t>
            </w:r>
            <w:r w:rsidR="00D1300A"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 physician</w:t>
            </w:r>
          </w:p>
          <w:p w:rsidR="009C3F91" w:rsidRPr="00064837" w:rsidRDefault="009C3F91" w:rsidP="000648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Video playing and discussion</w:t>
            </w:r>
          </w:p>
        </w:tc>
        <w:tc>
          <w:tcPr>
            <w:tcW w:w="1047" w:type="dxa"/>
          </w:tcPr>
          <w:p w:rsidR="00977608" w:rsidRDefault="00BA310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 w:rsidRPr="00030D6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:rsidR="00977608" w:rsidRPr="00EB376A" w:rsidRDefault="00977608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="00CE539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&amp;4</w:t>
            </w:r>
          </w:p>
        </w:tc>
      </w:tr>
      <w:tr w:rsidR="00977608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77608" w:rsidRPr="00BA310E" w:rsidRDefault="00BA310E" w:rsidP="00BA31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31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Midterm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1047" w:type="dxa"/>
          </w:tcPr>
          <w:p w:rsidR="00977608" w:rsidRDefault="00977608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977608" w:rsidRPr="00EB376A" w:rsidRDefault="00977608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CE0050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0050" w:rsidRDefault="00CE0050" w:rsidP="001553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Problem solving skills </w:t>
            </w:r>
          </w:p>
          <w:p w:rsidR="00CE0050" w:rsidRPr="00064837" w:rsidRDefault="00CE0050" w:rsidP="001553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3F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 activities</w:t>
            </w:r>
          </w:p>
        </w:tc>
        <w:tc>
          <w:tcPr>
            <w:tcW w:w="1047" w:type="dxa"/>
          </w:tcPr>
          <w:p w:rsidR="00CE0050" w:rsidRDefault="00CE0050" w:rsidP="001553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CE0050" w:rsidRPr="00695D89" w:rsidRDefault="00CB23EF" w:rsidP="001553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</w:t>
            </w:r>
            <w:r w:rsidRPr="00CB23EF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E0050" w:rsidRDefault="00CE0050" w:rsidP="001553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CE0050" w:rsidRPr="00EB376A" w:rsidRDefault="00CE0050" w:rsidP="001553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EB376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&amp;3</w:t>
            </w:r>
          </w:p>
        </w:tc>
      </w:tr>
      <w:tr w:rsidR="00CE0050" w:rsidRPr="00EB376A" w:rsidTr="002B0B35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0050" w:rsidRDefault="00CE0050" w:rsidP="002B0B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Motivational Interviewing (MI) and other aspects of a cognitive attitude in physiotherapeutic intervention directed towards behavioural change </w:t>
            </w:r>
          </w:p>
          <w:p w:rsidR="00CE0050" w:rsidRPr="00064837" w:rsidRDefault="00CE0050" w:rsidP="002B0B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3F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Video playing and discussion </w:t>
            </w:r>
          </w:p>
        </w:tc>
        <w:tc>
          <w:tcPr>
            <w:tcW w:w="1047" w:type="dxa"/>
          </w:tcPr>
          <w:p w:rsidR="00CE0050" w:rsidRDefault="00CE0050" w:rsidP="0051384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8</w:t>
            </w:r>
            <w:r w:rsidRPr="00BA310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E0050" w:rsidRPr="00EB376A" w:rsidRDefault="00CE0050" w:rsidP="002B0B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2, </w:t>
            </w:r>
            <w:r w:rsidRPr="00CE539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3&amp;4</w:t>
            </w:r>
          </w:p>
        </w:tc>
      </w:tr>
      <w:tr w:rsidR="00CE0050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0050" w:rsidRPr="00064837" w:rsidRDefault="00CE0050" w:rsidP="000B78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Poor interview VS Good interview</w:t>
            </w:r>
          </w:p>
          <w:p w:rsidR="00CE0050" w:rsidRPr="00064837" w:rsidRDefault="00CE0050" w:rsidP="000B78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E04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Video playing, discussion and Group activities</w:t>
            </w:r>
          </w:p>
        </w:tc>
        <w:tc>
          <w:tcPr>
            <w:tcW w:w="1047" w:type="dxa"/>
          </w:tcPr>
          <w:p w:rsidR="00CE0050" w:rsidRDefault="00CE0050" w:rsidP="000B78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9</w:t>
            </w:r>
            <w:r w:rsidRPr="00BA310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E0050" w:rsidRPr="00EB376A" w:rsidRDefault="00CE0050" w:rsidP="000B78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E539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3&amp;4</w:t>
            </w:r>
          </w:p>
        </w:tc>
      </w:tr>
      <w:tr w:rsidR="00CE0050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0050" w:rsidRDefault="00CE0050" w:rsidP="00A77F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• Educational applications towards intervention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Process-based </w:t>
            </w:r>
            <w:proofErr w:type="spellStart"/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behavioral</w:t>
            </w:r>
            <w:proofErr w:type="spellEnd"/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physiotherapy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CE0050" w:rsidRPr="00064837" w:rsidRDefault="00CE0050" w:rsidP="00A77F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4D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Video playing, discussion and Group activities</w:t>
            </w:r>
          </w:p>
        </w:tc>
        <w:tc>
          <w:tcPr>
            <w:tcW w:w="1047" w:type="dxa"/>
          </w:tcPr>
          <w:p w:rsidR="00CE0050" w:rsidRDefault="00CE0050" w:rsidP="00A77FF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10</w:t>
            </w:r>
            <w:r w:rsidRPr="00BA310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E0050" w:rsidRPr="00EB376A" w:rsidRDefault="00CE0050" w:rsidP="00A77FF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1,6</w:t>
            </w:r>
          </w:p>
        </w:tc>
      </w:tr>
      <w:tr w:rsidR="00CE0050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0050" w:rsidRDefault="00CE0050" w:rsidP="001830E0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L07: Communication in health care providing</w:t>
            </w:r>
            <w:r w:rsidRPr="0006483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0CE0050" w:rsidRPr="00F23B5D" w:rsidRDefault="00CE0050" w:rsidP="001830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B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Video playing, discussion and Group activities</w:t>
            </w:r>
          </w:p>
        </w:tc>
        <w:tc>
          <w:tcPr>
            <w:tcW w:w="1047" w:type="dxa"/>
          </w:tcPr>
          <w:p w:rsidR="00CE0050" w:rsidRDefault="00CE0050" w:rsidP="001830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11</w:t>
            </w:r>
            <w:r w:rsidRPr="00BA310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E0050" w:rsidRPr="00EB376A" w:rsidRDefault="00CE0050" w:rsidP="001830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1,2,3,</w:t>
            </w:r>
            <w:r w:rsidRPr="00CE539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,5&amp;6</w:t>
            </w:r>
          </w:p>
        </w:tc>
      </w:tr>
      <w:tr w:rsidR="00CE0050" w:rsidRPr="00747A9A" w:rsidTr="009F3D4F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CE0050" w:rsidRPr="00EB376A" w:rsidRDefault="00CE0050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Final </w:t>
            </w:r>
            <w:r w:rsidRPr="00EB37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</w:t>
            </w:r>
          </w:p>
        </w:tc>
      </w:tr>
      <w:tr w:rsidR="00CE0050" w:rsidRPr="00747A9A" w:rsidTr="00E74555">
        <w:trPr>
          <w:trHeight w:val="595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0050" w:rsidRPr="00D75ADC" w:rsidRDefault="00CE0050" w:rsidP="000648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Role play using </w:t>
            </w:r>
            <w:r w:rsidRPr="004F16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techniques </w:t>
            </w:r>
          </w:p>
        </w:tc>
        <w:tc>
          <w:tcPr>
            <w:tcW w:w="1047" w:type="dxa"/>
          </w:tcPr>
          <w:p w:rsidR="00CE0050" w:rsidRDefault="00CE0050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12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  <w:p w:rsidR="007B3158" w:rsidRPr="00695D89" w:rsidRDefault="007B3158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CE0050" w:rsidRPr="00EB376A" w:rsidRDefault="00CE0050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1,-6</w:t>
            </w:r>
          </w:p>
        </w:tc>
      </w:tr>
      <w:tr w:rsidR="00CE0050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0050" w:rsidRDefault="00CE0050" w:rsidP="008A4B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48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 presentation</w:t>
            </w:r>
          </w:p>
        </w:tc>
        <w:tc>
          <w:tcPr>
            <w:tcW w:w="1047" w:type="dxa"/>
          </w:tcPr>
          <w:p w:rsidR="00CE0050" w:rsidRPr="00695D89" w:rsidRDefault="007B3158" w:rsidP="001E70A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="001E70A6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7B3158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E0050" w:rsidRPr="00EB376A" w:rsidRDefault="00CE0050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74F0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1,-6</w:t>
            </w:r>
          </w:p>
        </w:tc>
      </w:tr>
      <w:tr w:rsidR="00CE0050" w:rsidRPr="00747A9A" w:rsidTr="0026236E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CE0050" w:rsidRPr="00EB376A" w:rsidRDefault="00CE0050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CE0050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8DB3E2" w:themeFill="text2" w:themeFillTint="66"/>
          </w:tcPr>
          <w:p w:rsidR="00CE0050" w:rsidRPr="00EB376A" w:rsidRDefault="00CE0050" w:rsidP="00EB37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Questions Example Design</w:t>
            </w:r>
          </w:p>
          <w:p w:rsidR="00CE0050" w:rsidRPr="00695D89" w:rsidRDefault="00CE0050" w:rsidP="00054F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Q.1) </w:t>
            </w:r>
          </w:p>
        </w:tc>
      </w:tr>
      <w:tr w:rsidR="00CE0050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E5B8B7" w:themeFill="accent2" w:themeFillTint="66"/>
          </w:tcPr>
          <w:p w:rsidR="00CE0050" w:rsidRPr="00B13D84" w:rsidRDefault="00CE0050" w:rsidP="00EB3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36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Extra Note</w:t>
            </w:r>
          </w:p>
        </w:tc>
      </w:tr>
      <w:tr w:rsidR="00CE0050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D6E3BC" w:themeFill="accent3" w:themeFillTint="66"/>
          </w:tcPr>
          <w:p w:rsidR="00CE0050" w:rsidRDefault="00CE0050" w:rsidP="00B13D8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External evaluator </w:t>
            </w:r>
          </w:p>
          <w:p w:rsidR="00CE0050" w:rsidRPr="00695D89" w:rsidRDefault="00CE0050" w:rsidP="002623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CE0050" w:rsidRPr="00695D89" w:rsidRDefault="00CE0050" w:rsidP="002623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52696C" w:rsidRPr="007C6767" w:rsidRDefault="0052696C" w:rsidP="0052696C">
      <w:pPr>
        <w:rPr>
          <w:sz w:val="18"/>
          <w:szCs w:val="18"/>
        </w:rPr>
      </w:pPr>
    </w:p>
    <w:p w:rsidR="0052696C" w:rsidRDefault="0052696C" w:rsidP="0052696C">
      <w:pPr>
        <w:tabs>
          <w:tab w:val="left" w:pos="8235"/>
        </w:tabs>
      </w:pPr>
    </w:p>
    <w:sectPr w:rsidR="0052696C" w:rsidSect="0038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605"/>
    <w:multiLevelType w:val="hybridMultilevel"/>
    <w:tmpl w:val="328C8C50"/>
    <w:lvl w:ilvl="0" w:tplc="575CD622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6382"/>
    <w:multiLevelType w:val="hybridMultilevel"/>
    <w:tmpl w:val="79A2D7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576C"/>
    <w:multiLevelType w:val="hybridMultilevel"/>
    <w:tmpl w:val="295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3D17"/>
    <w:multiLevelType w:val="multilevel"/>
    <w:tmpl w:val="744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F241A"/>
    <w:multiLevelType w:val="hybridMultilevel"/>
    <w:tmpl w:val="888A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64829"/>
    <w:multiLevelType w:val="hybridMultilevel"/>
    <w:tmpl w:val="3C40CFB0"/>
    <w:lvl w:ilvl="0" w:tplc="1794DC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14A5"/>
    <w:multiLevelType w:val="hybridMultilevel"/>
    <w:tmpl w:val="FC2A97C0"/>
    <w:lvl w:ilvl="0" w:tplc="46546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E2A7C"/>
    <w:multiLevelType w:val="hybridMultilevel"/>
    <w:tmpl w:val="DFE022CC"/>
    <w:lvl w:ilvl="0" w:tplc="E45AF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B6C8D"/>
    <w:multiLevelType w:val="multilevel"/>
    <w:tmpl w:val="744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DB5C97"/>
    <w:multiLevelType w:val="hybridMultilevel"/>
    <w:tmpl w:val="9E8ABA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73FA3"/>
    <w:multiLevelType w:val="hybridMultilevel"/>
    <w:tmpl w:val="1D06C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66843"/>
    <w:multiLevelType w:val="hybridMultilevel"/>
    <w:tmpl w:val="4ED6B6D6"/>
    <w:lvl w:ilvl="0" w:tplc="1794DC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5B04"/>
    <w:multiLevelType w:val="hybridMultilevel"/>
    <w:tmpl w:val="013E1DC8"/>
    <w:lvl w:ilvl="0" w:tplc="489CF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4380"/>
    <w:multiLevelType w:val="multilevel"/>
    <w:tmpl w:val="755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565EE"/>
    <w:multiLevelType w:val="hybridMultilevel"/>
    <w:tmpl w:val="D37E49DE"/>
    <w:lvl w:ilvl="0" w:tplc="6E8A1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C38"/>
    <w:multiLevelType w:val="hybridMultilevel"/>
    <w:tmpl w:val="00D8D2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5374B"/>
    <w:multiLevelType w:val="hybridMultilevel"/>
    <w:tmpl w:val="036467EA"/>
    <w:lvl w:ilvl="0" w:tplc="489CF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20A9F"/>
    <w:multiLevelType w:val="hybridMultilevel"/>
    <w:tmpl w:val="5718C228"/>
    <w:lvl w:ilvl="0" w:tplc="F4B8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2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2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0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4C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CE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E4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CE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1BB"/>
    <w:rsid w:val="00030D67"/>
    <w:rsid w:val="00054FD4"/>
    <w:rsid w:val="00064837"/>
    <w:rsid w:val="00081E11"/>
    <w:rsid w:val="00085161"/>
    <w:rsid w:val="00085409"/>
    <w:rsid w:val="0009438E"/>
    <w:rsid w:val="00094456"/>
    <w:rsid w:val="00096157"/>
    <w:rsid w:val="000A5D44"/>
    <w:rsid w:val="000B3F46"/>
    <w:rsid w:val="000C0E01"/>
    <w:rsid w:val="000C0E60"/>
    <w:rsid w:val="000C1A91"/>
    <w:rsid w:val="000D2CDF"/>
    <w:rsid w:val="00102FA5"/>
    <w:rsid w:val="001122CA"/>
    <w:rsid w:val="00120A32"/>
    <w:rsid w:val="00134A2A"/>
    <w:rsid w:val="00145B10"/>
    <w:rsid w:val="00151896"/>
    <w:rsid w:val="00151EB3"/>
    <w:rsid w:val="001738E8"/>
    <w:rsid w:val="0019307B"/>
    <w:rsid w:val="00195947"/>
    <w:rsid w:val="001A4C6B"/>
    <w:rsid w:val="001B7191"/>
    <w:rsid w:val="001D19D5"/>
    <w:rsid w:val="001D5523"/>
    <w:rsid w:val="001E0A11"/>
    <w:rsid w:val="001E70A6"/>
    <w:rsid w:val="002175A4"/>
    <w:rsid w:val="00246BCE"/>
    <w:rsid w:val="002543FD"/>
    <w:rsid w:val="00255FB0"/>
    <w:rsid w:val="00270F18"/>
    <w:rsid w:val="00274F08"/>
    <w:rsid w:val="002918B7"/>
    <w:rsid w:val="002968A1"/>
    <w:rsid w:val="002C0C76"/>
    <w:rsid w:val="002C4D02"/>
    <w:rsid w:val="002C744B"/>
    <w:rsid w:val="002D1763"/>
    <w:rsid w:val="002D3133"/>
    <w:rsid w:val="002D3DFA"/>
    <w:rsid w:val="002E00AD"/>
    <w:rsid w:val="002E32B7"/>
    <w:rsid w:val="002F008A"/>
    <w:rsid w:val="00315DCF"/>
    <w:rsid w:val="00317AA0"/>
    <w:rsid w:val="00322D57"/>
    <w:rsid w:val="003252C6"/>
    <w:rsid w:val="00337B0D"/>
    <w:rsid w:val="0034371C"/>
    <w:rsid w:val="003476A6"/>
    <w:rsid w:val="00355631"/>
    <w:rsid w:val="00357D4B"/>
    <w:rsid w:val="003636E5"/>
    <w:rsid w:val="00367B7A"/>
    <w:rsid w:val="00380F87"/>
    <w:rsid w:val="00387003"/>
    <w:rsid w:val="00391842"/>
    <w:rsid w:val="003934C1"/>
    <w:rsid w:val="003A4DAD"/>
    <w:rsid w:val="003A6B6F"/>
    <w:rsid w:val="003B069A"/>
    <w:rsid w:val="003B37C8"/>
    <w:rsid w:val="003D5F50"/>
    <w:rsid w:val="003E04A7"/>
    <w:rsid w:val="00402975"/>
    <w:rsid w:val="00417231"/>
    <w:rsid w:val="00424778"/>
    <w:rsid w:val="00444933"/>
    <w:rsid w:val="00457F1E"/>
    <w:rsid w:val="004624C0"/>
    <w:rsid w:val="00485505"/>
    <w:rsid w:val="00485CA1"/>
    <w:rsid w:val="00487437"/>
    <w:rsid w:val="00495058"/>
    <w:rsid w:val="004B0164"/>
    <w:rsid w:val="004B2A56"/>
    <w:rsid w:val="004C586B"/>
    <w:rsid w:val="004F1626"/>
    <w:rsid w:val="004F2BAD"/>
    <w:rsid w:val="00503203"/>
    <w:rsid w:val="005036A3"/>
    <w:rsid w:val="00513842"/>
    <w:rsid w:val="00523FD9"/>
    <w:rsid w:val="00524DA0"/>
    <w:rsid w:val="0052696C"/>
    <w:rsid w:val="0057342B"/>
    <w:rsid w:val="005827B8"/>
    <w:rsid w:val="005841EF"/>
    <w:rsid w:val="00590640"/>
    <w:rsid w:val="0059771A"/>
    <w:rsid w:val="005A2E7E"/>
    <w:rsid w:val="005E23BE"/>
    <w:rsid w:val="005E5DC4"/>
    <w:rsid w:val="005E7846"/>
    <w:rsid w:val="00611A26"/>
    <w:rsid w:val="00620089"/>
    <w:rsid w:val="006220EA"/>
    <w:rsid w:val="00630ED8"/>
    <w:rsid w:val="00641482"/>
    <w:rsid w:val="00654910"/>
    <w:rsid w:val="0066603C"/>
    <w:rsid w:val="00686BFC"/>
    <w:rsid w:val="00695D89"/>
    <w:rsid w:val="006C3B0F"/>
    <w:rsid w:val="006C5714"/>
    <w:rsid w:val="006C6F79"/>
    <w:rsid w:val="006D3CB9"/>
    <w:rsid w:val="006D7B7C"/>
    <w:rsid w:val="00701746"/>
    <w:rsid w:val="007019C8"/>
    <w:rsid w:val="0074511C"/>
    <w:rsid w:val="007518D9"/>
    <w:rsid w:val="00753A12"/>
    <w:rsid w:val="00755D5F"/>
    <w:rsid w:val="007742A0"/>
    <w:rsid w:val="007867F3"/>
    <w:rsid w:val="007B13FB"/>
    <w:rsid w:val="007B3158"/>
    <w:rsid w:val="007B407B"/>
    <w:rsid w:val="007B6790"/>
    <w:rsid w:val="007E0445"/>
    <w:rsid w:val="007E4D00"/>
    <w:rsid w:val="00815484"/>
    <w:rsid w:val="00820281"/>
    <w:rsid w:val="00832BAF"/>
    <w:rsid w:val="00844EFE"/>
    <w:rsid w:val="008877DB"/>
    <w:rsid w:val="008A3E13"/>
    <w:rsid w:val="008B24A2"/>
    <w:rsid w:val="008B58BE"/>
    <w:rsid w:val="008B6522"/>
    <w:rsid w:val="008C7185"/>
    <w:rsid w:val="008D2BC7"/>
    <w:rsid w:val="008F2D7A"/>
    <w:rsid w:val="008F329C"/>
    <w:rsid w:val="0090289A"/>
    <w:rsid w:val="00903C0A"/>
    <w:rsid w:val="00906486"/>
    <w:rsid w:val="00923BA1"/>
    <w:rsid w:val="0092661E"/>
    <w:rsid w:val="0093308C"/>
    <w:rsid w:val="009345AD"/>
    <w:rsid w:val="009400F9"/>
    <w:rsid w:val="009729F9"/>
    <w:rsid w:val="00972A89"/>
    <w:rsid w:val="0097500A"/>
    <w:rsid w:val="00975C63"/>
    <w:rsid w:val="00977608"/>
    <w:rsid w:val="009848ED"/>
    <w:rsid w:val="009936A7"/>
    <w:rsid w:val="009A376A"/>
    <w:rsid w:val="009A457F"/>
    <w:rsid w:val="009B1B4A"/>
    <w:rsid w:val="009C3F91"/>
    <w:rsid w:val="009D00D1"/>
    <w:rsid w:val="009E03F3"/>
    <w:rsid w:val="009F25AB"/>
    <w:rsid w:val="00A16C60"/>
    <w:rsid w:val="00A350D7"/>
    <w:rsid w:val="00A651D7"/>
    <w:rsid w:val="00A71E78"/>
    <w:rsid w:val="00A72FB4"/>
    <w:rsid w:val="00A760D6"/>
    <w:rsid w:val="00A822D8"/>
    <w:rsid w:val="00A94379"/>
    <w:rsid w:val="00AB144A"/>
    <w:rsid w:val="00AB26E8"/>
    <w:rsid w:val="00AB5FA8"/>
    <w:rsid w:val="00AB7AE3"/>
    <w:rsid w:val="00AD3A65"/>
    <w:rsid w:val="00AD4001"/>
    <w:rsid w:val="00AD4E3C"/>
    <w:rsid w:val="00AE09C6"/>
    <w:rsid w:val="00AE27CF"/>
    <w:rsid w:val="00AF32AC"/>
    <w:rsid w:val="00B05092"/>
    <w:rsid w:val="00B109FC"/>
    <w:rsid w:val="00B10E01"/>
    <w:rsid w:val="00B13D84"/>
    <w:rsid w:val="00B17CBC"/>
    <w:rsid w:val="00B2373F"/>
    <w:rsid w:val="00B30F4C"/>
    <w:rsid w:val="00B36F39"/>
    <w:rsid w:val="00B465D8"/>
    <w:rsid w:val="00B6067E"/>
    <w:rsid w:val="00B6699D"/>
    <w:rsid w:val="00B70422"/>
    <w:rsid w:val="00B82519"/>
    <w:rsid w:val="00B951B4"/>
    <w:rsid w:val="00BA310E"/>
    <w:rsid w:val="00BB36D4"/>
    <w:rsid w:val="00BD07F4"/>
    <w:rsid w:val="00C24507"/>
    <w:rsid w:val="00C50B61"/>
    <w:rsid w:val="00C61CED"/>
    <w:rsid w:val="00C87275"/>
    <w:rsid w:val="00CA3637"/>
    <w:rsid w:val="00CB23EF"/>
    <w:rsid w:val="00CD38BA"/>
    <w:rsid w:val="00CD63B3"/>
    <w:rsid w:val="00CE0050"/>
    <w:rsid w:val="00CE5398"/>
    <w:rsid w:val="00CF0455"/>
    <w:rsid w:val="00CF3F25"/>
    <w:rsid w:val="00D027A2"/>
    <w:rsid w:val="00D1300A"/>
    <w:rsid w:val="00D237D8"/>
    <w:rsid w:val="00D43942"/>
    <w:rsid w:val="00D703D0"/>
    <w:rsid w:val="00D75ADC"/>
    <w:rsid w:val="00DA7E8F"/>
    <w:rsid w:val="00DC6DE7"/>
    <w:rsid w:val="00DD419A"/>
    <w:rsid w:val="00E070AF"/>
    <w:rsid w:val="00E23A67"/>
    <w:rsid w:val="00E42941"/>
    <w:rsid w:val="00E5666B"/>
    <w:rsid w:val="00E714B5"/>
    <w:rsid w:val="00E82CEB"/>
    <w:rsid w:val="00EB376A"/>
    <w:rsid w:val="00EB6BF7"/>
    <w:rsid w:val="00ED0885"/>
    <w:rsid w:val="00ED2456"/>
    <w:rsid w:val="00ED786B"/>
    <w:rsid w:val="00EE0B98"/>
    <w:rsid w:val="00EE4B56"/>
    <w:rsid w:val="00EF2150"/>
    <w:rsid w:val="00EF2B85"/>
    <w:rsid w:val="00EF41FD"/>
    <w:rsid w:val="00F011BB"/>
    <w:rsid w:val="00F233F3"/>
    <w:rsid w:val="00F23B5D"/>
    <w:rsid w:val="00F5452F"/>
    <w:rsid w:val="00F65358"/>
    <w:rsid w:val="00F9499D"/>
    <w:rsid w:val="00F94A9A"/>
    <w:rsid w:val="00FA2417"/>
    <w:rsid w:val="00FB1339"/>
    <w:rsid w:val="00FB1B7D"/>
    <w:rsid w:val="00FB6FFA"/>
    <w:rsid w:val="00FC59B2"/>
    <w:rsid w:val="00FD64E3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C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696C"/>
    <w:pPr>
      <w:ind w:left="720"/>
      <w:contextualSpacing/>
    </w:pPr>
  </w:style>
  <w:style w:type="character" w:styleId="Hyperlink">
    <w:name w:val="Hyperlink"/>
    <w:rsid w:val="0052696C"/>
    <w:rPr>
      <w:color w:val="0000FF"/>
      <w:u w:val="single"/>
    </w:rPr>
  </w:style>
  <w:style w:type="table" w:styleId="TableGrid">
    <w:name w:val="Table Grid"/>
    <w:basedOn w:val="TableNormal"/>
    <w:uiPriority w:val="59"/>
    <w:rsid w:val="0052696C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C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A4DAD"/>
    <w:rPr>
      <w:b/>
      <w:bCs/>
    </w:rPr>
  </w:style>
  <w:style w:type="character" w:styleId="Emphasis">
    <w:name w:val="Emphasis"/>
    <w:basedOn w:val="DefaultParagraphFont"/>
    <w:uiPriority w:val="20"/>
    <w:qFormat/>
    <w:rsid w:val="00134A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15DCF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CE0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C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itre 1 Car"/>
    <w:basedOn w:val="DefaultParagraphFont"/>
    <w:link w:val="Heading1"/>
    <w:uiPriority w:val="9"/>
    <w:rsid w:val="006C6F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Titre 2 Car"/>
    <w:basedOn w:val="DefaultParagraphFont"/>
    <w:link w:val="Heading2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Titre 3 Car"/>
    <w:basedOn w:val="DefaultParagraphFont"/>
    <w:link w:val="Heading3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Titre 4 Car"/>
    <w:basedOn w:val="DefaultParagraphFont"/>
    <w:link w:val="Heading4"/>
    <w:uiPriority w:val="9"/>
    <w:semiHidden/>
    <w:rsid w:val="006C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696C"/>
    <w:pPr>
      <w:ind w:left="720"/>
      <w:contextualSpacing/>
    </w:pPr>
  </w:style>
  <w:style w:type="character" w:styleId="Hyperlink">
    <w:name w:val="Hyperlink"/>
    <w:rsid w:val="0052696C"/>
    <w:rPr>
      <w:color w:val="0000FF"/>
      <w:u w:val="single"/>
    </w:rPr>
  </w:style>
  <w:style w:type="table" w:styleId="TableGrid">
    <w:name w:val="Table Grid"/>
    <w:basedOn w:val="TableNormal"/>
    <w:uiPriority w:val="59"/>
    <w:rsid w:val="0052696C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52696C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A4DAD"/>
    <w:rPr>
      <w:b/>
      <w:bCs/>
    </w:rPr>
  </w:style>
  <w:style w:type="character" w:styleId="Emphasis">
    <w:name w:val="Emphasis"/>
    <w:basedOn w:val="DefaultParagraphFont"/>
    <w:uiPriority w:val="20"/>
    <w:qFormat/>
    <w:rsid w:val="00134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0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6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youtube.com/results?search_query=telehealth+patient+education+physiotherapy+services+role+play" TargetMode="External"/><Relationship Id="rId18" Type="http://schemas.openxmlformats.org/officeDocument/2006/relationships/hyperlink" Target="https://youtu.be/s3MCJZ7OGRk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bTRRNWrwRC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QnmGmI3KyIA" TargetMode="External"/><Relationship Id="rId17" Type="http://schemas.openxmlformats.org/officeDocument/2006/relationships/hyperlink" Target="https://youtu.be/URiKA7CKtf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80XyNE89eCs" TargetMode="External"/><Relationship Id="rId20" Type="http://schemas.openxmlformats.org/officeDocument/2006/relationships/hyperlink" Target="https://youtu.be/67I6g1I7Z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calac.org/wordpress/wp-content/uploads/Strategic-Planning-for-Values-Based-Care-using-Design-Thinking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hysio-pedia.com/Motivational_Interview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mcmededuc.biomedcentral.com/articles/10.1186/s12909-020-02287-y" TargetMode="External"/><Relationship Id="rId19" Type="http://schemas.openxmlformats.org/officeDocument/2006/relationships/hyperlink" Target="https://youtu.be/_VlvanBFkv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ld.physio/sites/default/files/2021-07/Physiotherapist-education-framework-FINAL.pdf" TargetMode="External"/><Relationship Id="rId14" Type="http://schemas.openxmlformats.org/officeDocument/2006/relationships/hyperlink" Target="https://www.perfectserve.com/blog/team-based-car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3C54-A093-4E4A-B70B-A761BAA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High Tech</cp:lastModifiedBy>
  <cp:revision>93</cp:revision>
  <dcterms:created xsi:type="dcterms:W3CDTF">2021-08-25T15:16:00Z</dcterms:created>
  <dcterms:modified xsi:type="dcterms:W3CDTF">2024-02-15T11:53:00Z</dcterms:modified>
</cp:coreProperties>
</file>