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5184" w:rsidRDefault="00CF6EB5">
      <w:pPr>
        <w:spacing w:after="218"/>
        <w:ind w:left="-1198" w:right="-1400"/>
      </w:pPr>
      <w:r>
        <w:rPr>
          <w:noProof/>
        </w:rPr>
        <mc:AlternateContent>
          <mc:Choice Requires="wpg">
            <w:drawing>
              <wp:inline distT="0" distB="0" distL="0" distR="0">
                <wp:extent cx="7148031" cy="1247541"/>
                <wp:effectExtent l="0" t="0" r="0" b="0"/>
                <wp:docPr id="21723" name="Group 2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031" cy="1247541"/>
                          <a:chOff x="0" y="0"/>
                          <a:chExt cx="7148031" cy="1247541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4244721" y="344793"/>
                            <a:ext cx="83944" cy="37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5184" w:rsidRDefault="00CF6EB5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44721" y="867652"/>
                            <a:ext cx="83944" cy="37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5184" w:rsidRDefault="00CF6EB5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1010" y="0"/>
                            <a:ext cx="1607021" cy="1179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80"/>
                            <a:ext cx="2997835" cy="7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Shape 399"/>
                        <wps:cNvSpPr/>
                        <wps:spPr>
                          <a:xfrm>
                            <a:off x="424815" y="1237381"/>
                            <a:ext cx="61988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870" h="10160">
                                <a:moveTo>
                                  <a:pt x="0" y="0"/>
                                </a:moveTo>
                                <a:lnTo>
                                  <a:pt x="6198870" y="1016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23" style="width:562.837pt;height:98.2316pt;mso-position-horizontal-relative:char;mso-position-vertical-relative:line" coordsize="71480,12475">
                <v:rect id="Rectangle 30" style="position:absolute;width:839;height:3783;left:42447;top:3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839;height:3783;left:42447;top: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6" style="position:absolute;width:16070;height:11799;left:55410;top:0;" filled="f">
                  <v:imagedata r:id="rId9"/>
                </v:shape>
                <v:shape id="Picture 398" style="position:absolute;width:29978;height:7543;left:0;top:2895;" filled="f">
                  <v:imagedata r:id="rId10"/>
                </v:shape>
                <v:shape id="Shape 399" style="position:absolute;width:61988;height:101;left:4248;top:12373;" coordsize="6198870,10160" path="m0,0l6198870,10160">
                  <v:stroke weight="4.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725184" w:rsidRDefault="00CF6EB5">
      <w:pPr>
        <w:shd w:val="clear" w:color="auto" w:fill="8DB3E2"/>
        <w:spacing w:after="158"/>
        <w:ind w:left="272" w:right="1" w:hanging="10"/>
        <w:jc w:val="center"/>
      </w:pPr>
      <w:r>
        <w:rPr>
          <w:b/>
          <w:sz w:val="44"/>
        </w:rPr>
        <w:t xml:space="preserve">Module (Course Syllabus) Catalogue </w:t>
      </w:r>
    </w:p>
    <w:p w:rsidR="00725184" w:rsidRDefault="00CF6EB5">
      <w:pPr>
        <w:shd w:val="clear" w:color="auto" w:fill="8DB3E2"/>
        <w:spacing w:after="100"/>
        <w:ind w:left="272" w:right="1" w:hanging="10"/>
        <w:jc w:val="center"/>
      </w:pPr>
      <w:r>
        <w:rPr>
          <w:b/>
          <w:sz w:val="44"/>
        </w:rPr>
        <w:t xml:space="preserve">2022-2023 </w:t>
      </w:r>
    </w:p>
    <w:p w:rsidR="00725184" w:rsidRDefault="00CF6EB5">
      <w:pPr>
        <w:bidi/>
        <w:spacing w:after="0" w:line="296" w:lineRule="auto"/>
        <w:ind w:left="946" w:hanging="103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-78256</wp:posOffset>
            </wp:positionH>
            <wp:positionV relativeFrom="paragraph">
              <wp:posOffset>-48498</wp:posOffset>
            </wp:positionV>
            <wp:extent cx="6303264" cy="4480560"/>
            <wp:effectExtent l="0" t="0" r="0" b="0"/>
            <wp:wrapNone/>
            <wp:docPr id="31745" name="Picture 3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" name="Picture 317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پەیمانگەى تەکنیکى کارگێرى هەولێر</w:t>
      </w:r>
      <w:r>
        <w:rPr>
          <w:b/>
          <w:bCs/>
          <w:sz w:val="32"/>
          <w:szCs w:val="32"/>
          <w:rtl/>
        </w:rPr>
        <w:t xml:space="preserve"> </w:t>
      </w:r>
      <w:r>
        <w:rPr>
          <w:b/>
          <w:sz w:val="32"/>
        </w:rPr>
        <w:t xml:space="preserve">College/ Institute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تەکنیکى میدیا</w:t>
      </w:r>
      <w:r>
        <w:rPr>
          <w:b/>
          <w:bCs/>
          <w:sz w:val="32"/>
          <w:szCs w:val="32"/>
          <w:rtl/>
        </w:rPr>
        <w:tab/>
        <w:t xml:space="preserve"> </w:t>
      </w:r>
      <w:r>
        <w:rPr>
          <w:b/>
          <w:sz w:val="32"/>
        </w:rPr>
        <w:t>Department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مۆنتاژ و گرافیک</w:t>
      </w:r>
      <w:r>
        <w:rPr>
          <w:b/>
          <w:bCs/>
          <w:sz w:val="32"/>
          <w:szCs w:val="32"/>
          <w:rtl/>
        </w:rPr>
        <w:tab/>
        <w:t xml:space="preserve"> </w:t>
      </w:r>
      <w:r>
        <w:rPr>
          <w:b/>
          <w:sz w:val="32"/>
        </w:rPr>
        <w:t>Module Name</w:t>
      </w:r>
    </w:p>
    <w:p w:rsidR="00725184" w:rsidRDefault="00CF6EB5">
      <w:pPr>
        <w:spacing w:after="5"/>
        <w:ind w:right="1005"/>
        <w:jc w:val="right"/>
      </w:pPr>
      <w:r>
        <w:rPr>
          <w:rFonts w:ascii="Times New Roman" w:eastAsia="Times New Roman" w:hAnsi="Times New Roman" w:cs="Times New Roman"/>
        </w:rPr>
        <w:t xml:space="preserve">Editing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Graphic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725184" w:rsidRDefault="00CF6EB5">
      <w:pPr>
        <w:tabs>
          <w:tab w:val="center" w:pos="6734"/>
        </w:tabs>
        <w:spacing w:after="9" w:line="254" w:lineRule="auto"/>
        <w:ind w:left="-15"/>
      </w:pPr>
      <w:r>
        <w:rPr>
          <w:b/>
          <w:sz w:val="32"/>
        </w:rPr>
        <w:t xml:space="preserve">Module Code </w:t>
      </w:r>
      <w:r>
        <w:rPr>
          <w:b/>
          <w:sz w:val="32"/>
        </w:rPr>
        <w:tab/>
        <w:t xml:space="preserve">EDG502 </w:t>
      </w:r>
    </w:p>
    <w:p w:rsidR="00725184" w:rsidRDefault="00725184">
      <w:pPr>
        <w:sectPr w:rsidR="00725184">
          <w:footerReference w:type="even" r:id="rId12"/>
          <w:footerReference w:type="default" r:id="rId13"/>
          <w:footerReference w:type="first" r:id="rId14"/>
          <w:pgSz w:w="12244" w:h="15840"/>
          <w:pgMar w:top="447" w:right="1924" w:bottom="1440" w:left="1661" w:header="720" w:footer="707" w:gutter="0"/>
          <w:cols w:space="720"/>
          <w:bidi/>
        </w:sectPr>
      </w:pPr>
    </w:p>
    <w:p w:rsidR="00725184" w:rsidRDefault="00CF6EB5">
      <w:pPr>
        <w:tabs>
          <w:tab w:val="center" w:pos="3947"/>
        </w:tabs>
        <w:spacing w:after="9" w:line="254" w:lineRule="auto"/>
        <w:ind w:left="-15"/>
      </w:pPr>
      <w:r>
        <w:rPr>
          <w:b/>
          <w:sz w:val="32"/>
        </w:rPr>
        <w:t xml:space="preserve">Technical Diploma </w:t>
      </w:r>
      <w:r>
        <w:rPr>
          <w:b/>
          <w:sz w:val="32"/>
          <w:bdr w:val="single" w:sz="8" w:space="0" w:color="000000"/>
        </w:rPr>
        <w:t xml:space="preserve">      </w:t>
      </w:r>
      <w:r>
        <w:rPr>
          <w:sz w:val="32"/>
          <w:bdr w:val="single" w:sz="8" w:space="0" w:color="000000"/>
          <w:vertAlign w:val="subscript"/>
        </w:rPr>
        <w:t xml:space="preserve"> </w:t>
      </w:r>
      <w:r>
        <w:rPr>
          <w:sz w:val="32"/>
          <w:bdr w:val="single" w:sz="8" w:space="0" w:color="000000"/>
          <w:vertAlign w:val="subscript"/>
        </w:rPr>
        <w:tab/>
      </w:r>
      <w:r>
        <w:rPr>
          <w:b/>
          <w:sz w:val="32"/>
        </w:rPr>
        <w:t xml:space="preserve">              Bachler               </w:t>
      </w:r>
      <w:r>
        <w:rPr>
          <w:sz w:val="32"/>
          <w:vertAlign w:val="subscript"/>
        </w:rPr>
        <w:t xml:space="preserve"> </w:t>
      </w:r>
    </w:p>
    <w:p w:rsidR="00725184" w:rsidRDefault="00CF6EB5">
      <w:pPr>
        <w:spacing w:after="0" w:line="281" w:lineRule="auto"/>
        <w:ind w:left="1249" w:right="763" w:hanging="1249"/>
      </w:pPr>
      <w:r>
        <w:rPr>
          <w:b/>
          <w:sz w:val="32"/>
        </w:rPr>
        <w:t xml:space="preserve">High Diploma </w:t>
      </w:r>
      <w:r>
        <w:rPr>
          <w:b/>
          <w:sz w:val="32"/>
          <w:bdr w:val="single" w:sz="8" w:space="0" w:color="000000"/>
        </w:rPr>
        <w:t xml:space="preserve">     </w:t>
      </w:r>
      <w:r>
        <w:rPr>
          <w:sz w:val="32"/>
          <w:bdr w:val="single" w:sz="8" w:space="0" w:color="000000"/>
          <w:vertAlign w:val="subscript"/>
        </w:rPr>
        <w:t xml:space="preserve"> </w:t>
      </w:r>
      <w:r>
        <w:rPr>
          <w:b/>
          <w:sz w:val="32"/>
        </w:rPr>
        <w:t xml:space="preserve">    Master </w:t>
      </w:r>
      <w:r>
        <w:rPr>
          <w:b/>
          <w:sz w:val="32"/>
          <w:bdr w:val="single" w:sz="8" w:space="0" w:color="000000"/>
        </w:rPr>
        <w:t xml:space="preserve">      </w:t>
      </w:r>
      <w:r>
        <w:rPr>
          <w:sz w:val="32"/>
          <w:bdr w:val="single" w:sz="8" w:space="0" w:color="000000"/>
          <w:vertAlign w:val="subscript"/>
        </w:rPr>
        <w:t xml:space="preserve"> </w:t>
      </w:r>
      <w:r>
        <w:rPr>
          <w:b/>
          <w:sz w:val="32"/>
        </w:rPr>
        <w:t xml:space="preserve">        PhD </w:t>
      </w:r>
      <w:r>
        <w:rPr>
          <w:sz w:val="32"/>
          <w:vertAlign w:val="subscript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سمستەرى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rtl/>
        </w:rPr>
        <w:t>سێیەم</w:t>
      </w:r>
      <w:r>
        <w:rPr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)</w:t>
      </w:r>
      <w:r>
        <w:rPr>
          <w:rFonts w:ascii="Arial" w:eastAsia="Arial" w:hAnsi="Arial" w:cs="Arial"/>
          <w:b/>
          <w:bCs/>
          <w:sz w:val="32"/>
          <w:szCs w:val="32"/>
          <w:rtl/>
        </w:rPr>
        <w:t>ڕاگەیاندن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 ) رادیۆ وتەلەفزیۆن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مامۆستا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725184" w:rsidRDefault="00CF6EB5">
      <w:pPr>
        <w:spacing w:after="79"/>
      </w:pPr>
      <w:r>
        <w:rPr>
          <w:b/>
          <w:sz w:val="28"/>
        </w:rPr>
        <w:t xml:space="preserve">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Prerequisite   </w:t>
      </w:r>
      <w:r>
        <w:rPr>
          <w:b/>
          <w:sz w:val="32"/>
          <w:u w:val="single" w:color="000000"/>
        </w:rPr>
        <w:t xml:space="preserve">  </w:t>
      </w:r>
      <w:r>
        <w:rPr>
          <w:b/>
          <w:sz w:val="32"/>
        </w:rPr>
        <w:t xml:space="preserve">      Core  </w:t>
      </w:r>
      <w:r>
        <w:rPr>
          <w:b/>
          <w:sz w:val="32"/>
          <w:bdr w:val="single" w:sz="8" w:space="0" w:color="000000"/>
        </w:rPr>
        <w:t xml:space="preserve">     </w:t>
      </w:r>
      <w:r>
        <w:rPr>
          <w:sz w:val="32"/>
          <w:bdr w:val="single" w:sz="8" w:space="0" w:color="000000"/>
          <w:vertAlign w:val="subscript"/>
        </w:rPr>
        <w:t xml:space="preserve"> </w:t>
      </w:r>
      <w:r>
        <w:rPr>
          <w:b/>
          <w:sz w:val="32"/>
        </w:rPr>
        <w:t xml:space="preserve">      Assist. </w:t>
      </w:r>
      <w:r>
        <w:rPr>
          <w:sz w:val="32"/>
          <w:vertAlign w:val="subscript"/>
        </w:rPr>
        <w:t xml:space="preserve"> </w:t>
      </w:r>
    </w:p>
    <w:p w:rsidR="00725184" w:rsidRDefault="00CF6EB5">
      <w:pPr>
        <w:tabs>
          <w:tab w:val="center" w:pos="1160"/>
          <w:tab w:val="center" w:pos="2534"/>
        </w:tabs>
        <w:spacing w:after="9" w:line="254" w:lineRule="auto"/>
      </w:pPr>
      <w:r>
        <w:tab/>
      </w:r>
      <w:r>
        <w:rPr>
          <w:b/>
          <w:sz w:val="32"/>
        </w:rPr>
        <w:t xml:space="preserve">4 </w:t>
      </w:r>
      <w:r>
        <w:rPr>
          <w:b/>
          <w:sz w:val="32"/>
        </w:rPr>
        <w:tab/>
        <w:t xml:space="preserve"> </w:t>
      </w:r>
    </w:p>
    <w:p w:rsidR="00725184" w:rsidRDefault="00CF6EB5">
      <w:pPr>
        <w:tabs>
          <w:tab w:val="right" w:pos="6037"/>
        </w:tabs>
        <w:spacing w:after="9" w:line="254" w:lineRule="auto"/>
        <w:ind w:left="-15"/>
      </w:pPr>
      <w:r>
        <w:rPr>
          <w:b/>
          <w:sz w:val="32"/>
        </w:rPr>
        <w:t xml:space="preserve">(    3     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hr</w:t>
      </w:r>
      <w:proofErr w:type="spellEnd"/>
      <w:proofErr w:type="gramEnd"/>
      <w:r>
        <w:rPr>
          <w:b/>
          <w:sz w:val="32"/>
        </w:rPr>
        <w:t xml:space="preserve"> Class </w:t>
      </w:r>
      <w:r>
        <w:rPr>
          <w:b/>
          <w:sz w:val="32"/>
        </w:rPr>
        <w:tab/>
        <w:t xml:space="preserve">(        )Total </w:t>
      </w:r>
      <w:proofErr w:type="spellStart"/>
      <w:r>
        <w:rPr>
          <w:b/>
          <w:sz w:val="32"/>
        </w:rPr>
        <w:t>hrs</w:t>
      </w:r>
      <w:proofErr w:type="spellEnd"/>
      <w:r>
        <w:rPr>
          <w:b/>
          <w:sz w:val="32"/>
        </w:rPr>
        <w:t xml:space="preserve"> Workload </w:t>
      </w:r>
    </w:p>
    <w:p w:rsidR="00725184" w:rsidRDefault="00CF6EB5">
      <w:pPr>
        <w:spacing w:after="0"/>
        <w:ind w:right="114"/>
        <w:jc w:val="center"/>
      </w:pPr>
      <w:r>
        <w:rPr>
          <w:b/>
          <w:sz w:val="32"/>
        </w:rPr>
        <w:t xml:space="preserve">15 </w:t>
      </w:r>
    </w:p>
    <w:p w:rsidR="00725184" w:rsidRDefault="00CF6EB5">
      <w:pPr>
        <w:bidi/>
        <w:spacing w:after="15"/>
        <w:ind w:right="116"/>
        <w:jc w:val="center"/>
      </w:pP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د. ظاهر حمدأمین صابر</w:t>
      </w:r>
    </w:p>
    <w:p w:rsidR="00725184" w:rsidRDefault="00CF6EB5">
      <w:pPr>
        <w:spacing w:after="374"/>
      </w:pPr>
      <w:proofErr w:type="gramStart"/>
      <w:r>
        <w:rPr>
          <w:b/>
          <w:color w:val="0000FF"/>
          <w:sz w:val="32"/>
          <w:u w:val="single" w:color="0000FF"/>
        </w:rPr>
        <w:t>Zahir.Sabir@epu.edu.iq</w:t>
      </w:r>
      <w:r>
        <w:rPr>
          <w:b/>
          <w:sz w:val="32"/>
        </w:rPr>
        <w:t xml:space="preserve"> ,</w:t>
      </w:r>
      <w:proofErr w:type="gramEnd"/>
      <w:r>
        <w:rPr>
          <w:b/>
          <w:sz w:val="32"/>
        </w:rPr>
        <w:t xml:space="preserve"> 07504622573  </w:t>
      </w:r>
      <w:r>
        <w:rPr>
          <w:b/>
          <w:sz w:val="32"/>
        </w:rPr>
        <w:t xml:space="preserve">Degree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Semester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Qualification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Scientific Title 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ECTS (Credits)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Module type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Weekly hours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Weekly hours (Theory)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Number of Weeks </w:t>
      </w:r>
    </w:p>
    <w:p w:rsidR="00725184" w:rsidRDefault="00CF6EB5">
      <w:pPr>
        <w:spacing w:after="9" w:line="254" w:lineRule="auto"/>
        <w:ind w:left="-5" w:hanging="10"/>
      </w:pPr>
      <w:r>
        <w:rPr>
          <w:b/>
          <w:sz w:val="32"/>
        </w:rPr>
        <w:t xml:space="preserve">Lecturer (Theory) E-Mail &amp; Mobile NO. </w:t>
      </w:r>
    </w:p>
    <w:p w:rsidR="00725184" w:rsidRDefault="00CF6EB5">
      <w:pPr>
        <w:spacing w:after="104" w:line="254" w:lineRule="auto"/>
        <w:ind w:left="-5" w:hanging="10"/>
      </w:pPr>
      <w:r>
        <w:rPr>
          <w:b/>
          <w:sz w:val="32"/>
        </w:rPr>
        <w:t xml:space="preserve">Websites  </w:t>
      </w:r>
    </w:p>
    <w:p w:rsidR="00725184" w:rsidRDefault="00CF6EB5">
      <w:pPr>
        <w:spacing w:after="265"/>
        <w:ind w:left="142"/>
      </w:pPr>
      <w:r>
        <w:rPr>
          <w:b/>
          <w:sz w:val="44"/>
        </w:rPr>
        <w:t xml:space="preserve"> </w:t>
      </w:r>
    </w:p>
    <w:p w:rsidR="00725184" w:rsidRDefault="00CF6EB5">
      <w:pPr>
        <w:spacing w:after="0"/>
        <w:ind w:left="142"/>
      </w:pPr>
      <w:r>
        <w:rPr>
          <w:b/>
          <w:sz w:val="44"/>
        </w:rPr>
        <w:t xml:space="preserve"> </w:t>
      </w:r>
      <w:r>
        <w:rPr>
          <w:b/>
          <w:sz w:val="44"/>
        </w:rPr>
        <w:tab/>
        <w:t xml:space="preserve"> </w:t>
      </w:r>
    </w:p>
    <w:p w:rsidR="00725184" w:rsidRDefault="00725184">
      <w:pPr>
        <w:sectPr w:rsidR="00725184">
          <w:type w:val="continuous"/>
          <w:pgSz w:w="12244" w:h="15840"/>
          <w:pgMar w:top="1440" w:right="945" w:bottom="1440" w:left="1661" w:header="720" w:footer="720" w:gutter="0"/>
          <w:cols w:num="2" w:space="720" w:equalWidth="0">
            <w:col w:w="3045" w:space="667"/>
            <w:col w:w="5925"/>
          </w:cols>
          <w:bidi/>
        </w:sectPr>
      </w:pPr>
    </w:p>
    <w:p w:rsidR="00725184" w:rsidRDefault="00CF6EB5">
      <w:pPr>
        <w:pStyle w:val="Heading1"/>
      </w:pPr>
      <w:r>
        <w:lastRenderedPageBreak/>
        <w:t>Course Book</w:t>
      </w:r>
      <w:r>
        <w:rPr>
          <w:b w:val="0"/>
          <w:sz w:val="28"/>
        </w:rPr>
        <w:t xml:space="preserve"> </w:t>
      </w:r>
    </w:p>
    <w:tbl>
      <w:tblPr>
        <w:tblStyle w:val="TableGrid"/>
        <w:tblW w:w="10354" w:type="dxa"/>
        <w:tblInd w:w="-698" w:type="dxa"/>
        <w:tblCellMar>
          <w:top w:w="4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70"/>
        <w:gridCol w:w="1693"/>
        <w:gridCol w:w="1480"/>
        <w:gridCol w:w="990"/>
        <w:gridCol w:w="2806"/>
      </w:tblGrid>
      <w:tr w:rsidR="00725184">
        <w:trPr>
          <w:trHeight w:val="1801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bottom"/>
          </w:tcPr>
          <w:p w:rsidR="00725184" w:rsidRDefault="00CF6EB5">
            <w:pPr>
              <w:spacing w:after="317"/>
              <w:ind w:left="209"/>
            </w:pPr>
            <w:r>
              <w:rPr>
                <w:b/>
                <w:sz w:val="28"/>
              </w:rPr>
              <w:t>Course Description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725184" w:rsidRDefault="00CF6EB5">
            <w:pPr>
              <w:spacing w:after="0"/>
              <w:ind w:right="-27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104" w:right="113" w:hanging="3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مؤنتاذ 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يةكيََكة لة وانة بنةِرِةتييةكاني ميديا و ثيَويستيةكي بنضينةيي  لة ريَطاي ئةو وانةيةوة قوتابييان لة رووي تيؤري و ثراكتيكييةوة شارةزايي ورد لة بارةي كاميَرا و مؤنتاذ  ثةيدا دةكةن ،كاميَرا و مؤنتاذ  لة قؤناغي ثيَشكةوتنى تةكنؤلؤجيا بة طشتى  تةلةفزيؤن ، طةيشتة 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قؤناغيَكى نوآ، لة هةمان كات بووة ثيَويستييَكى طرنط بؤ طةياندنى ئةو زانياريانةى، كة جةماوةر لة بةكارهيََنانى ثَيَويستى ثيََيةتى، لةم وانةيةدا قوتابي بة هةموو ضةمكة سةرةكيةكانى كاميََرا و مؤنتاذ  ئاشانا دةكرَيَت لة رووى ثراكتكيةوة</w:t>
            </w:r>
          </w:p>
        </w:tc>
      </w:tr>
      <w:tr w:rsidR="00725184">
        <w:trPr>
          <w:trHeight w:val="1121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right="4"/>
              <w:jc w:val="center"/>
            </w:pPr>
            <w:r>
              <w:rPr>
                <w:b/>
                <w:sz w:val="28"/>
              </w:rPr>
              <w:t xml:space="preserve">Course objectives </w:t>
            </w:r>
          </w:p>
        </w:tc>
        <w:tc>
          <w:tcPr>
            <w:tcW w:w="77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107" w:right="114" w:firstLine="6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بريتية 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لة تيشكخستنةسةر  تةلةفزيؤن بةطشتى كاميََرا و مؤنتاذ  هةروةها باسكردن لة شيََوازى ثةخشى تةلةفزيؤنى و بةشةكانى كاميَرا و هةروةها ستؤديؤى تةلةفزيؤن بةشيوةيةكى طشتى هةروةها شيََوازةكانى مؤنتاذ و جؤنيةتى ئامادةكردنى رِاثؤرت و بةرنامة بةشيَوةيةكى طشتى. </w:t>
            </w:r>
          </w:p>
        </w:tc>
      </w:tr>
      <w:tr w:rsidR="00725184">
        <w:trPr>
          <w:trHeight w:val="717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725184" w:rsidRDefault="00CF6EB5">
            <w:pPr>
              <w:spacing w:after="0"/>
              <w:ind w:left="138"/>
            </w:pPr>
            <w:r>
              <w:rPr>
                <w:b/>
                <w:sz w:val="28"/>
              </w:rPr>
              <w:t xml:space="preserve">Student's obligation </w:t>
            </w:r>
          </w:p>
          <w:p w:rsidR="00725184" w:rsidRDefault="00CF6EB5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7" w:right="113" w:firstLine="6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قوتابیان لە کۆرسە دا سەرچاوەى زانستیان پێدەرێت ڕاپۆرت و سمینار ئامادەدەکەن و پێشکەشى دەکەن .  </w:t>
            </w:r>
          </w:p>
        </w:tc>
      </w:tr>
      <w:tr w:rsidR="00725184">
        <w:trPr>
          <w:trHeight w:val="969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725184" w:rsidRDefault="00CF6EB5">
            <w:pPr>
              <w:spacing w:after="0"/>
              <w:ind w:left="3"/>
              <w:jc w:val="center"/>
            </w:pPr>
            <w:r>
              <w:rPr>
                <w:b/>
                <w:sz w:val="28"/>
              </w:rPr>
              <w:t xml:space="preserve">Required Learning </w:t>
            </w:r>
          </w:p>
          <w:p w:rsidR="00725184" w:rsidRDefault="00CF6EB5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 xml:space="preserve">Materials  </w:t>
            </w:r>
          </w:p>
          <w:p w:rsidR="00725184" w:rsidRDefault="00CF6EB5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8" w:right="114" w:hanging="8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لەبەر ئەوەى قوتابیان لە سیستەمى </w:t>
            </w:r>
            <w:r>
              <w:rPr>
                <w:sz w:val="28"/>
              </w:rPr>
              <w:t>ECTS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محوەرى سەرەکی وانەکە بابەتەکان ئامادەدەکرێت دواتر گفتۆگۆى لەبارەى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دەکرێت و پرسیار دەخرێتە روو.  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     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</w:p>
        </w:tc>
      </w:tr>
      <w:tr w:rsidR="00725184">
        <w:trPr>
          <w:trHeight w:val="634"/>
        </w:trPr>
        <w:tc>
          <w:tcPr>
            <w:tcW w:w="26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Evaluation </w:t>
            </w:r>
          </w:p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725184" w:rsidRDefault="00CF6EB5">
            <w:pPr>
              <w:spacing w:after="0"/>
              <w:ind w:right="17"/>
              <w:jc w:val="center"/>
            </w:pPr>
            <w:r>
              <w:rPr>
                <w:sz w:val="32"/>
              </w:rPr>
              <w:t xml:space="preserve">  </w:t>
            </w:r>
            <w:r>
              <w:rPr>
                <w:b/>
                <w:sz w:val="26"/>
              </w:rPr>
              <w:t>Task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725184" w:rsidRDefault="00CF6EB5">
            <w:pPr>
              <w:spacing w:after="0"/>
              <w:ind w:left="369" w:firstLine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Weight (Marks)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725184" w:rsidRDefault="00CF6EB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Due Week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725184" w:rsidRDefault="00CF6EB5">
            <w:pPr>
              <w:spacing w:after="0"/>
              <w:ind w:left="100"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Relevant Learning Outcome </w:t>
            </w:r>
          </w:p>
        </w:tc>
      </w:tr>
      <w:tr w:rsidR="007251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Paper Review 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-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2146" cy="963146"/>
                      <wp:effectExtent l="0" t="0" r="0" b="0"/>
                      <wp:docPr id="30798" name="Group 3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46" cy="963146"/>
                                <a:chOff x="0" y="0"/>
                                <a:chExt cx="422146" cy="963146"/>
                              </a:xfrm>
                            </wpg:grpSpPr>
                            <wps:wsp>
                              <wps:cNvPr id="909" name="Rectangle 909"/>
                              <wps:cNvSpPr/>
                              <wps:spPr>
                                <a:xfrm rot="5399998">
                                  <a:off x="-315263" y="478755"/>
                                  <a:ext cx="1216165" cy="258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5184" w:rsidRDefault="00CF6E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Assignments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8">
                                  <a:off x="263611" y="819106"/>
                                  <a:ext cx="58413" cy="258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5184" w:rsidRDefault="00CF6E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5399998">
                                  <a:off x="34098" y="368950"/>
                                  <a:ext cx="55415" cy="2453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5184" w:rsidRDefault="00CF6E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98" style="width:33.2398pt;height:75.8383pt;mso-position-horizontal-relative:char;mso-position-vertical-relative:line" coordsize="4221,9631">
                      <v:rect id="Rectangle 909" style="position:absolute;width:12161;height:2586;left:-3152;top:47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Assignments</w:t>
                              </w:r>
                            </w:p>
                          </w:txbxContent>
                        </v:textbox>
                      </v:rect>
                      <v:rect id="Rectangle 910" style="position:absolute;width:584;height:2586;left:2636;top:81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1" style="position:absolute;width:554;height:2453;left:340;top:36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Homework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12"/>
              <w:jc w:val="center"/>
            </w:pPr>
            <w:r>
              <w:rPr>
                <w:sz w:val="32"/>
              </w:rPr>
              <w:t>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37"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Class Activity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12"/>
              <w:jc w:val="center"/>
            </w:pPr>
            <w:r>
              <w:rPr>
                <w:sz w:val="32"/>
              </w:rPr>
              <w:t>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Report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6"/>
              <w:jc w:val="center"/>
            </w:pPr>
            <w:r>
              <w:rPr>
                <w:sz w:val="32"/>
              </w:rPr>
              <w:t>10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Seminar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6"/>
              <w:jc w:val="center"/>
            </w:pPr>
            <w:r>
              <w:rPr>
                <w:sz w:val="32"/>
              </w:rPr>
              <w:t>10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Essay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725184"/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Project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Quiz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12"/>
              <w:jc w:val="center"/>
            </w:pPr>
            <w:r>
              <w:rPr>
                <w:sz w:val="32"/>
              </w:rPr>
              <w:t>6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13"/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</w:rPr>
              <w:t xml:space="preserve">Lab.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color w:val="FF0000"/>
                <w:sz w:val="32"/>
              </w:rPr>
              <w:t xml:space="preserve"> </w:t>
            </w:r>
          </w:p>
        </w:tc>
      </w:tr>
      <w:tr w:rsidR="0072518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Midterm Exam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6"/>
              <w:jc w:val="center"/>
            </w:pPr>
            <w:r>
              <w:rPr>
                <w:sz w:val="32"/>
              </w:rPr>
              <w:t>24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Final Exam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6"/>
              <w:jc w:val="center"/>
            </w:pPr>
            <w:r>
              <w:rPr>
                <w:sz w:val="32"/>
              </w:rPr>
              <w:t>40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725184"/>
        </w:tc>
        <w:tc>
          <w:tcPr>
            <w:tcW w:w="2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213"/>
            </w:pPr>
            <w:r>
              <w:rPr>
                <w:rFonts w:ascii="Times New Roman" w:eastAsia="Times New Roman" w:hAnsi="Times New Roman" w:cs="Times New Roman"/>
                <w:sz w:val="26"/>
              </w:rPr>
              <w:t>Total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right="13"/>
              <w:jc w:val="center"/>
            </w:pPr>
            <w:r>
              <w:rPr>
                <w:sz w:val="32"/>
              </w:rPr>
              <w:t>100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25184">
        <w:trPr>
          <w:trHeight w:val="1681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 w:line="240" w:lineRule="auto"/>
              <w:ind w:left="110"/>
            </w:pPr>
            <w:r>
              <w:rPr>
                <w:b/>
                <w:sz w:val="32"/>
              </w:rPr>
              <w:lastRenderedPageBreak/>
              <w:t>Specific  learning outcome:</w:t>
            </w:r>
            <w:r>
              <w:rPr>
                <w:sz w:val="32"/>
              </w:rPr>
              <w:t xml:space="preserve"> </w:t>
            </w:r>
          </w:p>
          <w:p w:rsidR="00725184" w:rsidRDefault="00CF6EB5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7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77" w:firstLine="11"/>
              <w:jc w:val="right"/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ئةركى قوتابيان ليََرةدا ثيََويستة دواى ثابةندبوونى بة وانةكان و ئامادةبوونى هةروةها ئةنجامدانى كاري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ثراكتيكى ئامادةكردنى بابةتيََك وةك ضالآكى قوتابى لةبارةى بابةتةك كة بة ئارةزووى خؤى ئامادةى دةكات دواتر نمايش دةكرَيَت و طفتوطؤى لة بارةوة بؤ دةكريَت .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</w:tbl>
    <w:p w:rsidR="00725184" w:rsidRDefault="00725184">
      <w:pPr>
        <w:spacing w:after="0"/>
        <w:ind w:left="-1803" w:right="7256"/>
      </w:pPr>
    </w:p>
    <w:tbl>
      <w:tblPr>
        <w:tblStyle w:val="TableGrid"/>
        <w:tblW w:w="10354" w:type="dxa"/>
        <w:tblInd w:w="-698" w:type="dxa"/>
        <w:tblCellMar>
          <w:top w:w="12" w:type="dxa"/>
          <w:left w:w="4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313"/>
        <w:gridCol w:w="298"/>
        <w:gridCol w:w="667"/>
        <w:gridCol w:w="7076"/>
      </w:tblGrid>
      <w:tr w:rsidR="00725184">
        <w:trPr>
          <w:trHeight w:val="3232"/>
        </w:trPr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725184" w:rsidRDefault="00CF6EB5">
            <w:pPr>
              <w:spacing w:after="0" w:line="240" w:lineRule="auto"/>
              <w:ind w:left="70"/>
            </w:pPr>
            <w:r>
              <w:rPr>
                <w:b/>
                <w:sz w:val="32"/>
              </w:rPr>
              <w:t xml:space="preserve">Course References: </w:t>
            </w:r>
          </w:p>
          <w:p w:rsidR="00725184" w:rsidRDefault="00CF6EB5">
            <w:pPr>
              <w:spacing w:after="0"/>
              <w:ind w:left="70"/>
            </w:pPr>
            <w:r>
              <w:rPr>
                <w:b/>
                <w:sz w:val="28"/>
              </w:rPr>
              <w:t xml:space="preserve"> </w:t>
            </w:r>
          </w:p>
          <w:p w:rsidR="00725184" w:rsidRDefault="00CF6EB5">
            <w:pPr>
              <w:spacing w:after="0"/>
              <w:ind w:left="70"/>
            </w:pPr>
            <w:r>
              <w:rPr>
                <w:b/>
                <w:sz w:val="28"/>
              </w:rPr>
              <w:t xml:space="preserve"> </w:t>
            </w:r>
          </w:p>
          <w:p w:rsidR="00725184" w:rsidRDefault="00CF6EB5">
            <w:pPr>
              <w:spacing w:after="0"/>
              <w:ind w:left="7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725184" w:rsidRDefault="00725184"/>
        </w:tc>
        <w:tc>
          <w:tcPr>
            <w:tcW w:w="7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numPr>
                <w:ilvl w:val="0"/>
                <w:numId w:val="1"/>
              </w:numPr>
              <w:bidi/>
              <w:spacing w:after="30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. لیستی سهرچاوە </w:t>
            </w:r>
          </w:p>
          <w:p w:rsidR="00725184" w:rsidRDefault="00CF6EB5">
            <w:pPr>
              <w:numPr>
                <w:ilvl w:val="0"/>
                <w:numId w:val="1"/>
              </w:numPr>
              <w:bidi/>
              <w:spacing w:after="25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اساسیات المونتاج التلفزیوني، موسسة للتعلم الفني 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التدریب المهني، السعودیة ،</w:t>
            </w:r>
          </w:p>
          <w:p w:rsidR="00725184" w:rsidRDefault="00CF6EB5">
            <w:pPr>
              <w:bidi/>
              <w:spacing w:after="37"/>
              <w:ind w:left="7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هیجري. </w:t>
            </w:r>
          </w:p>
          <w:p w:rsidR="00725184" w:rsidRDefault="00CF6EB5">
            <w:pPr>
              <w:numPr>
                <w:ilvl w:val="0"/>
                <w:numId w:val="1"/>
              </w:numPr>
              <w:bidi/>
              <w:spacing w:after="11" w:line="279" w:lineRule="auto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برزؤ ئیسماعیل مةنسور، ثیشةطةرى و تةكنیكةكانى بةرهةم لة شاشةى تةلةفزیؤن، ضاثخانةى رِؤشنبیرى،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.  </w:t>
            </w:r>
          </w:p>
          <w:p w:rsidR="00725184" w:rsidRDefault="00CF6EB5">
            <w:pPr>
              <w:numPr>
                <w:ilvl w:val="0"/>
                <w:numId w:val="1"/>
              </w:numPr>
              <w:bidi/>
              <w:spacing w:after="25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عبد الباسط سلمان،  سحر التصویر - فن وأعلام من تألیف الدار الثقافیة للنشر </w:t>
            </w:r>
          </w:p>
          <w:p w:rsidR="00725184" w:rsidRDefault="00CF6EB5">
            <w:pPr>
              <w:bidi/>
              <w:spacing w:after="29"/>
              <w:ind w:left="7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– القاهرة - مصر </w:t>
            </w:r>
          </w:p>
          <w:p w:rsidR="00725184" w:rsidRDefault="00CF6EB5">
            <w:pPr>
              <w:numPr>
                <w:ilvl w:val="0"/>
                <w:numId w:val="1"/>
              </w:numPr>
              <w:bidi/>
              <w:spacing w:after="37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عبدالباسط سند، فن المونتا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 التلیفزیوني، مطبعة مصر 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. </w:t>
            </w:r>
          </w:p>
          <w:p w:rsidR="00725184" w:rsidRDefault="00CF6EB5">
            <w:pPr>
              <w:numPr>
                <w:ilvl w:val="0"/>
                <w:numId w:val="1"/>
              </w:numPr>
              <w:bidi/>
              <w:spacing w:after="0"/>
              <w:ind w:right="78" w:hanging="36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نجم شهیب، مدخل الى السینما و الرادیو و التلفزیون. دار المعتز. عمان.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. </w:t>
            </w:r>
          </w:p>
          <w:p w:rsidR="00725184" w:rsidRDefault="00CF6EB5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25184">
        <w:trPr>
          <w:trHeight w:val="655"/>
        </w:trPr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8DB3E2"/>
          </w:tcPr>
          <w:p w:rsidR="00725184" w:rsidRDefault="00CF6EB5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Learning Outcome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Week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Course topics (Theory) </w:t>
            </w:r>
          </w:p>
        </w:tc>
      </w:tr>
      <w:tr w:rsidR="00725184">
        <w:trPr>
          <w:trHeight w:val="590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2129"/>
              <w:jc w:val="righ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مۆنتاژی تەلەفزیۆنی ، پێشەكییەك لە بارەی مۆنتاژ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2320"/>
              <w:jc w:val="righ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گرنگی و ئەركەكانی مۆنتاژ لەكاری تەلەفز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یۆندا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617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6"/>
            </w:pPr>
            <w:r>
              <w:rPr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سەرهەڵدانی مونتاژ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611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6"/>
            </w:pPr>
            <w:r>
              <w:rPr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سروشتی مونتاژ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7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جۆرەكانی مۆنتاژی تەلەفزیۆنی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8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یەكەم مۆنتاژ بەشێوەی هێل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4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دووەم مۆنتاژی بێ هێل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4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زاراوەكانی  مۆنتاژ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7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شێوازەكانی مونتاژ: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7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سێیەم مۆنتاژ مەیدانی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9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هونەری مونتاژی تەلەفزیۆن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ی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91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1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3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399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هونەری مونتاژی سینەما و درامایی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657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8DB3E2"/>
          </w:tcPr>
          <w:p w:rsidR="00725184" w:rsidRDefault="00CF6EB5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Learning Outcome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Week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725184" w:rsidRDefault="00CF6EB5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Course topics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practecal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) </w:t>
            </w:r>
          </w:p>
        </w:tc>
      </w:tr>
      <w:tr w:rsidR="00725184">
        <w:trPr>
          <w:trHeight w:val="597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80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2690"/>
              <w:jc w:val="right"/>
            </w:pPr>
            <w:r>
              <w:rPr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جۆنیەتى کردنەوەى پرۆژەى مۆنتاژ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80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753"/>
              <w:jc w:val="right"/>
            </w:pPr>
            <w:r>
              <w:rPr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ناساندنى بەشەکانى پرۆگرامى ئەدۆبى برایمەر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80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35"/>
              <w:jc w:val="center"/>
            </w:pPr>
            <w:r>
              <w:rPr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جۆنیەتى دابەزاندنى ڤیدیۆ بۆ پرۆگرامى ئەدۆبى برایمەر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97"/>
              <w:jc w:val="center"/>
            </w:pPr>
            <w:r>
              <w:rPr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جۆنیەتى برین و دانانى بەشەکانى ڤیدیۆ لەسەر تایم لاین 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left="727"/>
            </w:pPr>
            <w:r>
              <w:rPr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ناساندنى تول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740"/>
              <w:jc w:val="right"/>
            </w:pPr>
            <w:r>
              <w:rPr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خێرایی و ماوەى لە و هەڵگەرانەوەى پێچەوانە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4068"/>
              <w:jc w:val="right"/>
            </w:pPr>
            <w:r>
              <w:rPr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دەنگ و لیڤلى دەنگ 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974"/>
              <w:jc w:val="right"/>
            </w:pPr>
            <w:r>
              <w:rPr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. جۆنیەتى دانان و مامەلەکردن لەگەڵ ئیفێکت 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bidi/>
              <w:spacing w:after="0"/>
              <w:ind w:right="1747"/>
              <w:jc w:val="right"/>
            </w:pPr>
            <w:r>
              <w:rPr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 جۆنیەتى دانان و مامەلەکردن لەگەڵ فلتەرەکان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tabs>
                <w:tab w:val="center" w:pos="942"/>
                <w:tab w:val="center" w:pos="2990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تایتل لە پرۆگرامى ئەدۆبى برایمەر </w:t>
            </w:r>
          </w:p>
        </w:tc>
      </w:tr>
      <w:tr w:rsidR="00725184">
        <w:trPr>
          <w:trHeight w:val="589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tabs>
                <w:tab w:val="center" w:pos="942"/>
                <w:tab w:val="center" w:pos="3508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28"/>
                <w:szCs w:val="28"/>
              </w:rPr>
              <w:t>11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ئینسیرت و دۆب لە پرۆگرامى ئەدۆبى برایمەر </w:t>
            </w:r>
          </w:p>
        </w:tc>
      </w:tr>
      <w:tr w:rsidR="00725184">
        <w:trPr>
          <w:trHeight w:val="596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tabs>
                <w:tab w:val="center" w:pos="942"/>
                <w:tab w:val="center" w:pos="3263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28"/>
                <w:szCs w:val="28"/>
              </w:rPr>
              <w:t>12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ئیکسپۆرت لە پرۆگرامى ئەدۆبى برایمەر </w:t>
            </w:r>
          </w:p>
        </w:tc>
      </w:tr>
      <w:tr w:rsidR="00725184">
        <w:trPr>
          <w:trHeight w:val="602"/>
        </w:trPr>
        <w:tc>
          <w:tcPr>
            <w:tcW w:w="2313" w:type="dxa"/>
            <w:tcBorders>
              <w:top w:val="single" w:sz="6" w:space="0" w:color="000000"/>
              <w:left w:val="single" w:sz="3" w:space="0" w:color="000000"/>
              <w:bottom w:val="single" w:sz="3" w:space="0" w:color="8DB3E2"/>
              <w:right w:val="single" w:sz="3" w:space="0" w:color="000000"/>
            </w:tcBorders>
          </w:tcPr>
          <w:p w:rsidR="00725184" w:rsidRDefault="00CF6EB5">
            <w:pPr>
              <w:spacing w:after="0"/>
              <w:ind w:left="178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8DB3E2"/>
              <w:right w:val="single" w:sz="3" w:space="0" w:color="000000"/>
            </w:tcBorders>
          </w:tcPr>
          <w:p w:rsidR="00725184" w:rsidRDefault="00CF6EB5">
            <w:pPr>
              <w:spacing w:after="0"/>
              <w:ind w:left="5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6" w:space="0" w:color="8DB3E2"/>
              <w:right w:val="single" w:sz="3" w:space="0" w:color="000000"/>
            </w:tcBorders>
          </w:tcPr>
          <w:p w:rsidR="00725184" w:rsidRDefault="00CF6EB5">
            <w:pPr>
              <w:tabs>
                <w:tab w:val="center" w:pos="942"/>
                <w:tab w:val="center" w:pos="3980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شیوازى خەزن و هةڵگرتن لە پرۆگرامى ئەدۆبى برایمەر </w:t>
            </w:r>
          </w:p>
        </w:tc>
      </w:tr>
      <w:tr w:rsidR="00725184">
        <w:trPr>
          <w:trHeight w:val="4328"/>
        </w:trPr>
        <w:tc>
          <w:tcPr>
            <w:tcW w:w="10354" w:type="dxa"/>
            <w:gridSpan w:val="4"/>
            <w:tcBorders>
              <w:top w:val="single" w:sz="6" w:space="0" w:color="8DB3E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725184" w:rsidRDefault="00CF6EB5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Questions Example Design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bscript"/>
              </w:rPr>
              <w:t xml:space="preserve"> </w:t>
            </w:r>
          </w:p>
          <w:p w:rsidR="00725184" w:rsidRDefault="00CF6EB5">
            <w:pPr>
              <w:bidi/>
              <w:spacing w:after="0"/>
              <w:ind w:left="287"/>
            </w:pPr>
            <w:r>
              <w:rPr>
                <w:rFonts w:ascii="Traditional Arabic" w:eastAsia="Traditional Arabic" w:hAnsi="Traditional Arabic" w:cs="Traditional Arabic"/>
                <w:color w:val="FF0000"/>
                <w:sz w:val="24"/>
                <w:szCs w:val="24"/>
                <w:rtl/>
              </w:rPr>
              <w:t xml:space="preserve">طرنطترين ئةركةكانى </w:t>
            </w:r>
            <w:r>
              <w:rPr>
                <w:rFonts w:ascii="Traditional Arabic" w:eastAsia="Traditional Arabic" w:hAnsi="Traditional Arabic" w:cs="Traditional Arabic"/>
                <w:color w:val="FF0000"/>
                <w:sz w:val="24"/>
                <w:szCs w:val="24"/>
                <w:rtl/>
              </w:rPr>
              <w:t xml:space="preserve">مؤنتاذ تةلةفزيؤني ضية؟   </w:t>
            </w:r>
          </w:p>
          <w:p w:rsidR="00725184" w:rsidRDefault="00CF6EB5">
            <w:pPr>
              <w:numPr>
                <w:ilvl w:val="0"/>
                <w:numId w:val="2"/>
              </w:numPr>
              <w:bidi/>
              <w:spacing w:after="0" w:line="238" w:lineRule="auto"/>
              <w:ind w:right="57" w:firstLine="276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كؤكردنةوة: يةكةم و سادةترين ئةركة لة ئةركةكانى مؤنتاذى تةلةفزيؤن، كؤكردنةوةى بةشةكانى بةرنامة يان فيلمةكة لة دوِايي يةك بة ريزبةندكردنيََكى دياريكراو، لادانى ئةو بةشانةى كة زياد و بآ سوودن، بؤ ئةوةى هةر ديمةن و طرتةيةك خَالَى بيََ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ت لة كةم وكورِى ،هةروةها بؤ ئةوةى ديمةنةكان بة شيََوةيةكى لؤذيكى بةدوايةك دا بيََت تةواوكةرى بابةتةكان بيََـ بةشيََوةيةكى رََيك و ثَيَك، لة بنةرةتدا ديمةنةكان بة ريَزبةندى زنجيرةيي بةرهةم هَيَنان وََينةيان نةطيراوة. </w:t>
            </w:r>
          </w:p>
          <w:p w:rsidR="00725184" w:rsidRDefault="00CF6EB5">
            <w:pPr>
              <w:numPr>
                <w:ilvl w:val="0"/>
                <w:numId w:val="2"/>
              </w:numPr>
              <w:bidi/>
              <w:spacing w:after="0" w:line="239" w:lineRule="auto"/>
              <w:ind w:right="57" w:firstLine="276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ريَز بةندكردن و ريَكخستن: ليَرةدا ئةركى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 دووةمى مؤنتاذ دةبينرَيَت ئةوةيش بة رَيَكخستن و ريَزبةندكردنى ديمةنةكان بة طوَيَرةى ئةو دةقة سَيَناريؤييةى كة لة ثيََشدا نوسراوة كراوة بة وََينةى ظيديؤيي. </w:t>
            </w:r>
          </w:p>
          <w:p w:rsidR="00725184" w:rsidRDefault="00CF6EB5">
            <w:pPr>
              <w:numPr>
                <w:ilvl w:val="0"/>
                <w:numId w:val="2"/>
              </w:numPr>
              <w:bidi/>
              <w:spacing w:after="0" w:line="239" w:lineRule="auto"/>
              <w:ind w:right="57" w:firstLine="276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رِاسكردنةوة: راستكردنةوةى هةَلَةكان بة طوَيَرةى توانايي تةكنيكى و هونةريي كةسي مؤنتيََر بريتية لة ئة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ركى سَيََةمى مؤنتاذكردن بة تايبةتى رِاستكردنةوةى هةَلَةى دةنط و وََينة تا ئةوكاتةى بتوانين ضاكبكرَيَتةوة. </w:t>
            </w:r>
          </w:p>
          <w:p w:rsidR="00725184" w:rsidRDefault="00CF6EB5">
            <w:pPr>
              <w:numPr>
                <w:ilvl w:val="0"/>
                <w:numId w:val="2"/>
              </w:numPr>
              <w:bidi/>
              <w:spacing w:after="0"/>
              <w:ind w:right="57" w:firstLine="276"/>
              <w:jc w:val="both"/>
            </w:pP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بيناكردن: ئةم ئةركة لة هةموو ئةركةكانى تر سةخت ترة، ضونكة وةك ئةوة واية لةناو كارََيك كارَيَكى تر ئةنجام بدةيت، بة تايبةتى لة كارة دراماييةكان وةك في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>لمى تةلةفزيؤنى و زيادكردنى رةطةزى دةرةكى بؤ فيلمةكة )وََينةى جيَطيرى.</w:t>
            </w:r>
            <w:r>
              <w:rPr>
                <w:sz w:val="30"/>
                <w:szCs w:val="30"/>
                <w:rtl/>
              </w:rPr>
              <w:t xml:space="preserve"> </w:t>
            </w:r>
          </w:p>
        </w:tc>
      </w:tr>
      <w:tr w:rsidR="00725184">
        <w:trPr>
          <w:trHeight w:val="744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</w:tcPr>
          <w:p w:rsidR="00725184" w:rsidRDefault="00CF6EB5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Extra notes: </w:t>
            </w:r>
          </w:p>
          <w:p w:rsidR="00725184" w:rsidRDefault="00CF6EB5">
            <w:pPr>
              <w:spacing w:after="0"/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725184">
        <w:trPr>
          <w:trHeight w:val="1753"/>
        </w:trPr>
        <w:tc>
          <w:tcPr>
            <w:tcW w:w="103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184" w:rsidRDefault="00CF6EB5">
            <w:pPr>
              <w:spacing w:after="672"/>
              <w:ind w:left="57" w:righ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4893046</wp:posOffset>
                      </wp:positionH>
                      <wp:positionV relativeFrom="paragraph">
                        <wp:posOffset>223789</wp:posOffset>
                      </wp:positionV>
                      <wp:extent cx="1616964" cy="637286"/>
                      <wp:effectExtent l="0" t="0" r="0" b="0"/>
                      <wp:wrapSquare wrapText="bothSides"/>
                      <wp:docPr id="30800" name="Group 3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964" cy="637286"/>
                                <a:chOff x="0" y="0"/>
                                <a:chExt cx="1616964" cy="637286"/>
                              </a:xfrm>
                            </wpg:grpSpPr>
                            <wps:wsp>
                              <wps:cNvPr id="40341" name="Shape 40341"/>
                              <wps:cNvSpPr/>
                              <wps:spPr>
                                <a:xfrm>
                                  <a:off x="8001" y="6362"/>
                                  <a:ext cx="1608963" cy="630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8963" h="630924">
                                      <a:moveTo>
                                        <a:pt x="0" y="0"/>
                                      </a:moveTo>
                                      <a:lnTo>
                                        <a:pt x="1608963" y="0"/>
                                      </a:lnTo>
                                      <a:lnTo>
                                        <a:pt x="1608963" y="630924"/>
                                      </a:lnTo>
                                      <a:lnTo>
                                        <a:pt x="0" y="630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92" name="Picture 289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455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800" style="width:127.32pt;height:50.18pt;position:absolute;mso-position-horizontal-relative:text;mso-position-horizontal:absolute;margin-left:385.279pt;mso-position-vertical-relative:text;margin-top:17.6212pt;" coordsize="16169,6372">
                      <v:shape id="Shape 40342" style="position:absolute;width:16089;height:6309;left:80;top:63;" coordsize="1608963,630924" path="m0,0l1608963,0l1608963,630924l0,630924l0,0">
                        <v:stroke weight="0pt" endcap="flat" joinstyle="miter" miterlimit="10" on="false" color="#000000" opacity="0"/>
                        <v:fill on="true" color="#00b0f0"/>
                      </v:shape>
                      <v:shape id="Picture 2892" style="position:absolute;width:16084;height:6350;left:0;top:0;" filled="f">
                        <v:imagedata r:id="rId1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External Evaluator </w:t>
            </w:r>
          </w:p>
          <w:p w:rsidR="00725184" w:rsidRDefault="00CF6EB5">
            <w:pPr>
              <w:spacing w:after="0"/>
              <w:ind w:left="4856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 xml:space="preserve"> </w:t>
            </w:r>
          </w:p>
          <w:p w:rsidR="00725184" w:rsidRDefault="00CF6EB5">
            <w:pPr>
              <w:bidi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   د. دلێر احمد حمە </w:t>
            </w:r>
          </w:p>
        </w:tc>
      </w:tr>
    </w:tbl>
    <w:p w:rsidR="00725184" w:rsidRDefault="00CF6EB5">
      <w:pPr>
        <w:spacing w:after="0"/>
        <w:jc w:val="both"/>
      </w:pPr>
      <w:r>
        <w:rPr>
          <w:sz w:val="18"/>
        </w:rPr>
        <w:t xml:space="preserve"> </w:t>
      </w:r>
    </w:p>
    <w:sectPr w:rsidR="00725184">
      <w:type w:val="continuous"/>
      <w:pgSz w:w="12244" w:h="15840"/>
      <w:pgMar w:top="908" w:right="4988" w:bottom="1463" w:left="1803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B5" w:rsidRDefault="00CF6EB5">
      <w:pPr>
        <w:spacing w:after="0" w:line="240" w:lineRule="auto"/>
      </w:pPr>
      <w:r>
        <w:separator/>
      </w:r>
    </w:p>
  </w:endnote>
  <w:endnote w:type="continuationSeparator" w:id="0">
    <w:p w:rsidR="00CF6EB5" w:rsidRDefault="00C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84" w:rsidRDefault="00CF6EB5">
    <w:pPr>
      <w:spacing w:after="0"/>
      <w:ind w:left="142" w:right="-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1126706</wp:posOffset>
              </wp:positionH>
              <wp:positionV relativeFrom="page">
                <wp:posOffset>9202262</wp:posOffset>
              </wp:positionV>
              <wp:extent cx="5525770" cy="54045"/>
              <wp:effectExtent l="0" t="0" r="0" b="0"/>
              <wp:wrapSquare wrapText="bothSides"/>
              <wp:docPr id="31838" name="Group 31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770" cy="54045"/>
                        <a:chOff x="0" y="0"/>
                        <a:chExt cx="5525770" cy="54045"/>
                      </a:xfrm>
                    </wpg:grpSpPr>
                    <wps:wsp>
                      <wps:cNvPr id="40459" name="Shape 40459"/>
                      <wps:cNvSpPr/>
                      <wps:spPr>
                        <a:xfrm>
                          <a:off x="0" y="0"/>
                          <a:ext cx="5525770" cy="36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36036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36036"/>
                              </a:lnTo>
                              <a:lnTo>
                                <a:pt x="0" y="36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60" name="Shape 40460"/>
                      <wps:cNvSpPr/>
                      <wps:spPr>
                        <a:xfrm>
                          <a:off x="0" y="45036"/>
                          <a:ext cx="5525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9144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38" style="width:435.1pt;height:4.25549pt;position:absolute;mso-position-horizontal-relative:page;mso-position-horizontal:absolute;margin-left:88.717pt;mso-position-vertical-relative:page;margin-top:724.588pt;" coordsize="55257,540">
              <v:shape id="Shape 40461" style="position:absolute;width:55257;height:360;left:0;top:0;" coordsize="5525770,36036" path="m0,0l5525770,0l5525770,36036l0,36036l0,0">
                <v:stroke weight="0pt" endcap="flat" joinstyle="miter" miterlimit="10" on="false" color="#000000" opacity="0"/>
                <v:fill on="true" color="#622423"/>
              </v:shape>
              <v:shape id="Shape 40462" style="position:absolute;width:55257;height:91;left:0;top:450;" coordsize="5525770,9144" path="m0,0l5525770,0l552577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Directorate of Quality Assurance and Accreditation            </w:t>
    </w:r>
    <w:r>
      <w:rPr>
        <w:rFonts w:ascii="Times New Roman" w:eastAsia="Times New Roman" w:hAnsi="Times New Roman" w:cs="Times New Roman"/>
        <w:rtl/>
      </w:rPr>
      <w:t>بهڕێوهبهرایهتی دڵنیایی جۆری و متمانهبهخشین</w:t>
    </w:r>
    <w:r>
      <w:rPr>
        <w:rFonts w:ascii="Cambria" w:eastAsia="Cambria" w:hAnsi="Cambria" w:cs="Cambria"/>
      </w:rPr>
      <w:t xml:space="preserve">  </w:t>
    </w:r>
  </w:p>
  <w:p w:rsidR="00725184" w:rsidRDefault="00CF6EB5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84" w:rsidRDefault="00CF6EB5">
    <w:pPr>
      <w:spacing w:after="0"/>
      <w:ind w:left="142" w:right="-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1126706</wp:posOffset>
              </wp:positionH>
              <wp:positionV relativeFrom="page">
                <wp:posOffset>9202262</wp:posOffset>
              </wp:positionV>
              <wp:extent cx="5525770" cy="54045"/>
              <wp:effectExtent l="0" t="0" r="0" b="0"/>
              <wp:wrapSquare wrapText="bothSides"/>
              <wp:docPr id="31807" name="Group 31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770" cy="54045"/>
                        <a:chOff x="0" y="0"/>
                        <a:chExt cx="5525770" cy="54045"/>
                      </a:xfrm>
                    </wpg:grpSpPr>
                    <wps:wsp>
                      <wps:cNvPr id="40425" name="Shape 40425"/>
                      <wps:cNvSpPr/>
                      <wps:spPr>
                        <a:xfrm>
                          <a:off x="0" y="0"/>
                          <a:ext cx="5525770" cy="36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36036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36036"/>
                              </a:lnTo>
                              <a:lnTo>
                                <a:pt x="0" y="36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26" name="Shape 40426"/>
                      <wps:cNvSpPr/>
                      <wps:spPr>
                        <a:xfrm>
                          <a:off x="0" y="45036"/>
                          <a:ext cx="5525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9144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07" style="width:435.1pt;height:4.25549pt;position:absolute;mso-position-horizontal-relative:page;mso-position-horizontal:absolute;margin-left:88.717pt;mso-position-vertical-relative:page;margin-top:724.588pt;" coordsize="55257,540">
              <v:shape id="Shape 40427" style="position:absolute;width:55257;height:360;left:0;top:0;" coordsize="5525770,36036" path="m0,0l5525770,0l5525770,36036l0,36036l0,0">
                <v:stroke weight="0pt" endcap="flat" joinstyle="miter" miterlimit="10" on="false" color="#000000" opacity="0"/>
                <v:fill on="true" color="#622423"/>
              </v:shape>
              <v:shape id="Shape 40428" style="position:absolute;width:55257;height:91;left:0;top:450;" coordsize="5525770,9144" path="m0,0l5525770,0l552577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Directorate of Quality Assurance and Accreditation            </w:t>
    </w:r>
    <w:r>
      <w:rPr>
        <w:rFonts w:ascii="Times New Roman" w:eastAsia="Times New Roman" w:hAnsi="Times New Roman" w:cs="Times New Roman"/>
        <w:rtl/>
      </w:rPr>
      <w:t>بهڕێوهبهرایه</w:t>
    </w:r>
    <w:r>
      <w:rPr>
        <w:rFonts w:ascii="Times New Roman" w:eastAsia="Times New Roman" w:hAnsi="Times New Roman" w:cs="Times New Roman"/>
        <w:rtl/>
      </w:rPr>
      <w:t>تی دڵنیایی جۆری و متمانهبهخشین</w:t>
    </w:r>
    <w:r>
      <w:rPr>
        <w:rFonts w:ascii="Cambria" w:eastAsia="Cambria" w:hAnsi="Cambria" w:cs="Cambria"/>
      </w:rPr>
      <w:t xml:space="preserve">  </w:t>
    </w:r>
  </w:p>
  <w:p w:rsidR="00725184" w:rsidRDefault="00CF6EB5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84" w:rsidRDefault="00CF6EB5">
    <w:pPr>
      <w:spacing w:after="0"/>
      <w:ind w:left="142" w:right="-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1126706</wp:posOffset>
              </wp:positionH>
              <wp:positionV relativeFrom="page">
                <wp:posOffset>9202262</wp:posOffset>
              </wp:positionV>
              <wp:extent cx="5525770" cy="54045"/>
              <wp:effectExtent l="0" t="0" r="0" b="0"/>
              <wp:wrapSquare wrapText="bothSides"/>
              <wp:docPr id="31776" name="Group 31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770" cy="54045"/>
                        <a:chOff x="0" y="0"/>
                        <a:chExt cx="5525770" cy="54045"/>
                      </a:xfrm>
                    </wpg:grpSpPr>
                    <wps:wsp>
                      <wps:cNvPr id="40391" name="Shape 40391"/>
                      <wps:cNvSpPr/>
                      <wps:spPr>
                        <a:xfrm>
                          <a:off x="0" y="0"/>
                          <a:ext cx="5525770" cy="36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36036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36036"/>
                              </a:lnTo>
                              <a:lnTo>
                                <a:pt x="0" y="36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92" name="Shape 40392"/>
                      <wps:cNvSpPr/>
                      <wps:spPr>
                        <a:xfrm>
                          <a:off x="0" y="45036"/>
                          <a:ext cx="5525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770" h="9144">
                              <a:moveTo>
                                <a:pt x="0" y="0"/>
                              </a:moveTo>
                              <a:lnTo>
                                <a:pt x="5525770" y="0"/>
                              </a:lnTo>
                              <a:lnTo>
                                <a:pt x="5525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76" style="width:435.1pt;height:4.25549pt;position:absolute;mso-position-horizontal-relative:page;mso-position-horizontal:absolute;margin-left:88.717pt;mso-position-vertical-relative:page;margin-top:724.588pt;" coordsize="55257,540">
              <v:shape id="Shape 40393" style="position:absolute;width:55257;height:360;left:0;top:0;" coordsize="5525770,36036" path="m0,0l5525770,0l5525770,36036l0,36036l0,0">
                <v:stroke weight="0pt" endcap="flat" joinstyle="miter" miterlimit="10" on="false" color="#000000" opacity="0"/>
                <v:fill on="true" color="#622423"/>
              </v:shape>
              <v:shape id="Shape 40394" style="position:absolute;width:55257;height:91;left:0;top:450;" coordsize="5525770,9144" path="m0,0l5525770,0l552577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Directorate of Quality Assurance and Accreditation            </w:t>
    </w:r>
    <w:r>
      <w:rPr>
        <w:rFonts w:ascii="Times New Roman" w:eastAsia="Times New Roman" w:hAnsi="Times New Roman" w:cs="Times New Roman"/>
        <w:rtl/>
      </w:rPr>
      <w:t>بهڕێوهبهرایهتی دڵنیایی جۆری و متمانهبهخشین</w:t>
    </w:r>
    <w:r>
      <w:rPr>
        <w:rFonts w:ascii="Cambria" w:eastAsia="Cambria" w:hAnsi="Cambria" w:cs="Cambria"/>
      </w:rPr>
      <w:t xml:space="preserve">  </w:t>
    </w:r>
  </w:p>
  <w:p w:rsidR="00725184" w:rsidRDefault="00CF6EB5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B5" w:rsidRDefault="00CF6EB5">
      <w:pPr>
        <w:spacing w:after="0" w:line="240" w:lineRule="auto"/>
      </w:pPr>
      <w:r>
        <w:separator/>
      </w:r>
    </w:p>
  </w:footnote>
  <w:footnote w:type="continuationSeparator" w:id="0">
    <w:p w:rsidR="00CF6EB5" w:rsidRDefault="00CF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BDF"/>
    <w:multiLevelType w:val="hybridMultilevel"/>
    <w:tmpl w:val="A70292F2"/>
    <w:lvl w:ilvl="0" w:tplc="E25A578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8F776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E1C2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A1FD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0F83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6D6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42456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324F46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A6C0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E6185"/>
    <w:multiLevelType w:val="hybridMultilevel"/>
    <w:tmpl w:val="F4C84C96"/>
    <w:lvl w:ilvl="0" w:tplc="8B3C1EE4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66BA0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7AB8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B7D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C38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3552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CDF8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895E4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E463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84"/>
    <w:rsid w:val="00725184"/>
    <w:rsid w:val="00910D9D"/>
    <w:rsid w:val="00C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8D87-D620-45F0-BA4E-2CB35621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73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Doc</cp:lastModifiedBy>
  <cp:revision>2</cp:revision>
  <dcterms:created xsi:type="dcterms:W3CDTF">2022-12-25T18:12:00Z</dcterms:created>
  <dcterms:modified xsi:type="dcterms:W3CDTF">2022-12-25T18:12:00Z</dcterms:modified>
</cp:coreProperties>
</file>