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14" w:rsidRDefault="00142357">
      <w:pPr>
        <w:spacing w:after="20" w:line="259" w:lineRule="auto"/>
        <w:ind w:left="0" w:right="0" w:firstLine="0"/>
        <w:jc w:val="left"/>
      </w:pPr>
      <w:r>
        <w:t xml:space="preserve"> </w:t>
      </w:r>
    </w:p>
    <w:p w:rsidR="00F40F14" w:rsidRDefault="00142357">
      <w:pPr>
        <w:spacing w:after="0" w:line="259" w:lineRule="auto"/>
        <w:ind w:right="12"/>
        <w:jc w:val="center"/>
      </w:pPr>
      <w:r>
        <w:rPr>
          <w:b/>
          <w:sz w:val="28"/>
        </w:rPr>
        <w:t xml:space="preserve">CURRICULUM VITAE </w:t>
      </w:r>
    </w:p>
    <w:p w:rsidR="00F40F14" w:rsidRDefault="00142357">
      <w:pPr>
        <w:spacing w:after="96" w:line="259" w:lineRule="auto"/>
        <w:ind w:left="52" w:right="0" w:firstLine="0"/>
        <w:jc w:val="center"/>
      </w:pPr>
      <w:r>
        <w:t xml:space="preserve"> </w:t>
      </w:r>
    </w:p>
    <w:p w:rsidR="00F40F14" w:rsidRDefault="00142357">
      <w:pPr>
        <w:pStyle w:val="Heading1"/>
      </w:pPr>
      <w:r>
        <w:t>REVAN KAMARAN AKRAM</w:t>
      </w:r>
      <w:r>
        <w:rPr>
          <w:b w:val="0"/>
        </w:rPr>
        <w:t xml:space="preserve"> </w:t>
      </w:r>
    </w:p>
    <w:p w:rsidR="00F40F14" w:rsidRDefault="00142357">
      <w:pPr>
        <w:spacing w:after="0" w:line="259" w:lineRule="auto"/>
        <w:jc w:val="center"/>
      </w:pPr>
      <w:r>
        <w:rPr>
          <w:b/>
          <w:sz w:val="28"/>
        </w:rPr>
        <w:t>Sharawani Qt., 120m Road,</w:t>
      </w:r>
      <w:r>
        <w:rPr>
          <w:sz w:val="28"/>
        </w:rPr>
        <w:t xml:space="preserve"> </w:t>
      </w:r>
    </w:p>
    <w:p w:rsidR="00F40F14" w:rsidRDefault="00142357">
      <w:pPr>
        <w:spacing w:after="0" w:line="259" w:lineRule="auto"/>
        <w:ind w:right="10"/>
        <w:jc w:val="center"/>
      </w:pPr>
      <w:r>
        <w:rPr>
          <w:b/>
          <w:sz w:val="28"/>
        </w:rPr>
        <w:t>Erbil, 44001, Iraq</w:t>
      </w:r>
      <w:r>
        <w:rPr>
          <w:sz w:val="28"/>
        </w:rPr>
        <w:t xml:space="preserve"> </w:t>
      </w:r>
    </w:p>
    <w:p w:rsidR="00F40F14" w:rsidRDefault="00142357">
      <w:pPr>
        <w:spacing w:after="0" w:line="259" w:lineRule="auto"/>
        <w:ind w:left="0" w:right="0" w:firstLine="0"/>
        <w:jc w:val="left"/>
      </w:pPr>
      <w:r>
        <w:rPr>
          <w:b/>
          <w:sz w:val="28"/>
        </w:rPr>
        <w:t xml:space="preserve"> </w:t>
      </w:r>
    </w:p>
    <w:p w:rsidR="00F40F14" w:rsidRDefault="00142357">
      <w:pPr>
        <w:spacing w:after="0" w:line="259" w:lineRule="auto"/>
        <w:ind w:left="-5" w:right="0"/>
        <w:jc w:val="left"/>
      </w:pPr>
      <w:r>
        <w:rPr>
          <w:b/>
          <w:sz w:val="28"/>
        </w:rPr>
        <w:t xml:space="preserve">Date of Birth: </w:t>
      </w:r>
      <w:r>
        <w:rPr>
          <w:sz w:val="28"/>
        </w:rPr>
        <w:t xml:space="preserve">12 July 1990                                      </w:t>
      </w:r>
      <w:r>
        <w:rPr>
          <w:b/>
          <w:sz w:val="28"/>
        </w:rPr>
        <w:t>Nationality</w:t>
      </w:r>
      <w:r>
        <w:rPr>
          <w:sz w:val="28"/>
        </w:rPr>
        <w:t xml:space="preserve">: Kurdish/Iraqi  </w:t>
      </w:r>
    </w:p>
    <w:p w:rsidR="00F40F14" w:rsidRDefault="00142357">
      <w:pPr>
        <w:spacing w:after="0" w:line="259" w:lineRule="auto"/>
        <w:ind w:left="-5" w:right="0"/>
        <w:jc w:val="left"/>
      </w:pPr>
      <w:r>
        <w:rPr>
          <w:b/>
          <w:sz w:val="28"/>
        </w:rPr>
        <w:t xml:space="preserve">Phone no: </w:t>
      </w:r>
      <w:r>
        <w:rPr>
          <w:sz w:val="28"/>
        </w:rPr>
        <w:t xml:space="preserve">+9647504936361 | +9647704469923      </w:t>
      </w:r>
      <w:r>
        <w:rPr>
          <w:b/>
          <w:sz w:val="28"/>
        </w:rPr>
        <w:t>Driving License</w:t>
      </w:r>
      <w:r>
        <w:rPr>
          <w:sz w:val="28"/>
        </w:rPr>
        <w:t xml:space="preserve">: Full </w:t>
      </w:r>
      <w:r>
        <w:rPr>
          <w:sz w:val="28"/>
        </w:rPr>
        <w:t xml:space="preserve">&amp; clean  </w:t>
      </w:r>
    </w:p>
    <w:p w:rsidR="00F40F14" w:rsidRDefault="00142357">
      <w:pPr>
        <w:spacing w:after="98" w:line="259" w:lineRule="auto"/>
        <w:ind w:left="0" w:right="0" w:firstLine="0"/>
        <w:jc w:val="left"/>
      </w:pPr>
      <w:r>
        <w:rPr>
          <w:b/>
          <w:sz w:val="28"/>
        </w:rPr>
        <w:t xml:space="preserve">Email: </w:t>
      </w:r>
      <w:r>
        <w:rPr>
          <w:color w:val="0563C1"/>
          <w:sz w:val="28"/>
          <w:u w:val="single" w:color="0563C1"/>
        </w:rPr>
        <w:t>Revank.akram@yahoo.com</w:t>
      </w:r>
      <w:r>
        <w:rPr>
          <w:sz w:val="28"/>
        </w:rPr>
        <w:t xml:space="preserve"> </w:t>
      </w:r>
    </w:p>
    <w:p w:rsidR="00F40F14" w:rsidRDefault="00142357">
      <w:pPr>
        <w:spacing w:after="216" w:line="259" w:lineRule="auto"/>
        <w:ind w:left="0" w:right="0" w:firstLine="0"/>
        <w:jc w:val="left"/>
      </w:pPr>
      <w:r>
        <w:t xml:space="preserve"> </w:t>
      </w:r>
    </w:p>
    <w:p w:rsidR="00F40F14" w:rsidRDefault="00142357">
      <w:pPr>
        <w:pStyle w:val="Heading2"/>
        <w:ind w:left="-5"/>
      </w:pPr>
      <w:r>
        <w:t xml:space="preserve">Summary </w:t>
      </w:r>
    </w:p>
    <w:p w:rsidR="00F40F14" w:rsidRDefault="00142357">
      <w:pPr>
        <w:spacing w:after="151"/>
        <w:ind w:left="-5" w:right="3"/>
      </w:pPr>
      <w:r>
        <w:t xml:space="preserve">Over eight years of experience as a lecturer and Geologist in the Academic and Oil and Gas industry working and researching on various regions of Iraqi Kurdistan Region </w:t>
      </w:r>
      <w:r>
        <w:t>with integrating and interpreting geological data through a proven ability to work as part of a team, or on own initiative, providing support and information to client representatives. Holding a master degree in geology with research topic focused on sourc</w:t>
      </w:r>
      <w:r>
        <w:t>e rock evaluation, geochemistry, and stratigraphy. Published, several scientific geological related papers on local and international journals as corresponding and co-authors. A good practical knowledge of various technical drilling issues (borehole instab</w:t>
      </w:r>
      <w:r>
        <w:t xml:space="preserve">ility, sidetracks, unmanageable losses events, and high-pressure formations), databases, I.T hardware and software </w:t>
      </w:r>
      <w:proofErr w:type="gramStart"/>
      <w:r w:rsidR="00FC6579">
        <w:t>has been gained</w:t>
      </w:r>
      <w:proofErr w:type="gramEnd"/>
      <w:r w:rsidR="00FC6579">
        <w:t xml:space="preserve"> over the years. </w:t>
      </w:r>
    </w:p>
    <w:p w:rsidR="00F40F14" w:rsidRDefault="00142357">
      <w:pPr>
        <w:spacing w:after="217" w:line="259" w:lineRule="auto"/>
        <w:ind w:left="0" w:right="0" w:firstLine="0"/>
        <w:jc w:val="left"/>
      </w:pPr>
      <w:r>
        <w:t xml:space="preserve"> </w:t>
      </w:r>
    </w:p>
    <w:p w:rsidR="00F40F14" w:rsidRDefault="00142357">
      <w:pPr>
        <w:pStyle w:val="Heading2"/>
        <w:ind w:left="-5"/>
      </w:pPr>
      <w:r>
        <w:t xml:space="preserve">Core competencies and abilities </w:t>
      </w:r>
      <w:r>
        <w:rPr>
          <w:sz w:val="24"/>
        </w:rPr>
        <w:t xml:space="preserve"> </w:t>
      </w:r>
    </w:p>
    <w:p w:rsidR="00F40F14" w:rsidRDefault="00142357">
      <w:pPr>
        <w:numPr>
          <w:ilvl w:val="0"/>
          <w:numId w:val="1"/>
        </w:numPr>
        <w:ind w:right="3" w:hanging="360"/>
      </w:pPr>
      <w:r>
        <w:t xml:space="preserve">Excellent communication (written &amp; verbal skills) in English.  </w:t>
      </w:r>
    </w:p>
    <w:p w:rsidR="00F40F14" w:rsidRDefault="00142357">
      <w:pPr>
        <w:numPr>
          <w:ilvl w:val="0"/>
          <w:numId w:val="1"/>
        </w:numPr>
        <w:ind w:right="3" w:hanging="360"/>
      </w:pPr>
      <w:r>
        <w:t>Continue</w:t>
      </w:r>
      <w:r>
        <w:t xml:space="preserve">s learning and full commitment to core value principles (HSE, leadership &amp; ethics).  </w:t>
      </w:r>
    </w:p>
    <w:p w:rsidR="00F40F14" w:rsidRDefault="00142357">
      <w:pPr>
        <w:numPr>
          <w:ilvl w:val="0"/>
          <w:numId w:val="1"/>
        </w:numPr>
        <w:ind w:right="3" w:hanging="360"/>
      </w:pPr>
      <w:r>
        <w:t xml:space="preserve">High degree of self-motivation.  </w:t>
      </w:r>
    </w:p>
    <w:p w:rsidR="00F40F14" w:rsidRDefault="00142357">
      <w:pPr>
        <w:numPr>
          <w:ilvl w:val="0"/>
          <w:numId w:val="1"/>
        </w:numPr>
        <w:ind w:right="3" w:hanging="360"/>
      </w:pPr>
      <w:r>
        <w:t xml:space="preserve">Knowledge sharing and Strong analytical skills.  </w:t>
      </w:r>
    </w:p>
    <w:p w:rsidR="00F40F14" w:rsidRDefault="00142357">
      <w:pPr>
        <w:numPr>
          <w:ilvl w:val="0"/>
          <w:numId w:val="1"/>
        </w:numPr>
        <w:ind w:right="3" w:hanging="360"/>
      </w:pPr>
      <w:r>
        <w:t xml:space="preserve">Teamwork.  </w:t>
      </w:r>
    </w:p>
    <w:p w:rsidR="00F40F14" w:rsidRDefault="00142357">
      <w:pPr>
        <w:numPr>
          <w:ilvl w:val="0"/>
          <w:numId w:val="1"/>
        </w:numPr>
        <w:ind w:right="3" w:hanging="360"/>
      </w:pPr>
      <w:r>
        <w:t xml:space="preserve">Making appropriate decisions with minimum supervision.  </w:t>
      </w:r>
    </w:p>
    <w:p w:rsidR="00F40F14" w:rsidRDefault="00142357">
      <w:pPr>
        <w:numPr>
          <w:ilvl w:val="0"/>
          <w:numId w:val="1"/>
        </w:numPr>
        <w:ind w:right="3" w:hanging="360"/>
      </w:pPr>
      <w:r>
        <w:t>Ability to demons</w:t>
      </w:r>
      <w:r>
        <w:t xml:space="preserve">trate honesty, integrity and confidentiality.  </w:t>
      </w:r>
    </w:p>
    <w:p w:rsidR="00F40F14" w:rsidRDefault="00142357">
      <w:pPr>
        <w:numPr>
          <w:ilvl w:val="0"/>
          <w:numId w:val="1"/>
        </w:numPr>
        <w:ind w:right="3" w:hanging="360"/>
      </w:pPr>
      <w:r>
        <w:t xml:space="preserve">Proactive approach and Flexibility.  </w:t>
      </w:r>
    </w:p>
    <w:p w:rsidR="00F40F14" w:rsidRDefault="00142357">
      <w:pPr>
        <w:numPr>
          <w:ilvl w:val="0"/>
          <w:numId w:val="1"/>
        </w:numPr>
        <w:ind w:right="3" w:hanging="360"/>
      </w:pPr>
      <w:r>
        <w:t xml:space="preserve">Alertness and attention to details.  </w:t>
      </w:r>
    </w:p>
    <w:p w:rsidR="00F40F14" w:rsidRDefault="00142357">
      <w:pPr>
        <w:numPr>
          <w:ilvl w:val="0"/>
          <w:numId w:val="1"/>
        </w:numPr>
        <w:ind w:right="3" w:hanging="360"/>
      </w:pPr>
      <w:r>
        <w:t xml:space="preserve">Conceptual and innovation thinking.  </w:t>
      </w:r>
    </w:p>
    <w:p w:rsidR="00F40F14" w:rsidRDefault="00142357">
      <w:pPr>
        <w:spacing w:after="216" w:line="259" w:lineRule="auto"/>
        <w:ind w:left="0" w:right="0" w:firstLine="0"/>
        <w:jc w:val="left"/>
      </w:pPr>
      <w:r>
        <w:t xml:space="preserve">  </w:t>
      </w:r>
    </w:p>
    <w:p w:rsidR="00F40F14" w:rsidRDefault="00142357">
      <w:pPr>
        <w:pStyle w:val="Heading2"/>
        <w:ind w:left="-5"/>
      </w:pPr>
      <w:r>
        <w:t xml:space="preserve">Key Abilities  </w:t>
      </w:r>
    </w:p>
    <w:p w:rsidR="00F40F14" w:rsidRDefault="00142357">
      <w:pPr>
        <w:numPr>
          <w:ilvl w:val="0"/>
          <w:numId w:val="2"/>
        </w:numPr>
        <w:ind w:right="3" w:hanging="360"/>
      </w:pPr>
      <w:r>
        <w:t>Proven well-site geology expertise, with geological experience in Iraq/Kurd</w:t>
      </w:r>
      <w:r>
        <w:t xml:space="preserve">istan region.  </w:t>
      </w:r>
    </w:p>
    <w:p w:rsidR="00F40F14" w:rsidRDefault="00142357">
      <w:pPr>
        <w:numPr>
          <w:ilvl w:val="0"/>
          <w:numId w:val="2"/>
        </w:numPr>
        <w:ind w:right="3" w:hanging="360"/>
      </w:pPr>
      <w:r>
        <w:t xml:space="preserve">Excellent knowledge of software skills covering industry standard for mudlog and composite log drawing and formation petrophysical and quantitative interpretation (Power Log, Geology). </w:t>
      </w:r>
      <w:r>
        <w:rPr>
          <w:rFonts w:ascii="Segoe UI Symbol" w:eastAsia="Segoe UI Symbol" w:hAnsi="Segoe UI Symbol" w:cs="Segoe UI Symbol"/>
        </w:rPr>
        <w:t></w:t>
      </w:r>
      <w:r>
        <w:rPr>
          <w:rFonts w:ascii="Arial" w:eastAsia="Arial" w:hAnsi="Arial" w:cs="Arial"/>
        </w:rPr>
        <w:t xml:space="preserve"> </w:t>
      </w:r>
      <w:r>
        <w:t>Knowledge of basic wire-line logging operation and we</w:t>
      </w:r>
      <w:r>
        <w:t xml:space="preserve">ll site interpretation. .  </w:t>
      </w:r>
    </w:p>
    <w:p w:rsidR="00F40F14" w:rsidRDefault="00142357">
      <w:pPr>
        <w:numPr>
          <w:ilvl w:val="0"/>
          <w:numId w:val="2"/>
        </w:numPr>
        <w:ind w:right="3" w:hanging="360"/>
      </w:pPr>
      <w:r>
        <w:t xml:space="preserve">Expertise with advanced “MS Office” tools.  </w:t>
      </w:r>
    </w:p>
    <w:p w:rsidR="00F40F14" w:rsidRDefault="00142357">
      <w:pPr>
        <w:numPr>
          <w:ilvl w:val="0"/>
          <w:numId w:val="2"/>
        </w:numPr>
        <w:ind w:right="3" w:hanging="360"/>
      </w:pPr>
      <w:r>
        <w:t xml:space="preserve">Ability to develop own professional expertise through optimizing on-the-job and additional training and experiential opportunities.  </w:t>
      </w:r>
    </w:p>
    <w:p w:rsidR="00F40F14" w:rsidRDefault="00142357">
      <w:pPr>
        <w:spacing w:after="0" w:line="259" w:lineRule="auto"/>
        <w:ind w:left="360" w:right="0" w:firstLine="0"/>
        <w:jc w:val="left"/>
      </w:pPr>
      <w:r>
        <w:t xml:space="preserve"> </w:t>
      </w:r>
    </w:p>
    <w:p w:rsidR="00F40F14" w:rsidRDefault="00142357">
      <w:pPr>
        <w:pStyle w:val="Heading2"/>
        <w:ind w:left="-5"/>
      </w:pPr>
      <w:r>
        <w:lastRenderedPageBreak/>
        <w:t xml:space="preserve">Qualifications </w:t>
      </w:r>
    </w:p>
    <w:p w:rsidR="00FC6579" w:rsidRPr="00FC6579" w:rsidRDefault="00FC6579" w:rsidP="00FC6579"/>
    <w:p w:rsidR="00FC6579" w:rsidRDefault="00FC6579" w:rsidP="00FC6579">
      <w:pPr>
        <w:numPr>
          <w:ilvl w:val="0"/>
          <w:numId w:val="3"/>
        </w:numPr>
        <w:ind w:right="3" w:hanging="360"/>
      </w:pPr>
      <w:r w:rsidRPr="00FC6579">
        <w:rPr>
          <w:b/>
          <w:bCs/>
        </w:rPr>
        <w:t xml:space="preserve">Ph.D. Candidate </w:t>
      </w:r>
      <w:r w:rsidRPr="00FC6579">
        <w:rPr>
          <w:b/>
          <w:bCs/>
        </w:rPr>
        <w:t>in Petroleum Geology</w:t>
      </w:r>
      <w:r>
        <w:t xml:space="preserve">, </w:t>
      </w:r>
      <w:r>
        <w:t>(2020- present)</w:t>
      </w:r>
    </w:p>
    <w:p w:rsidR="00FC6579" w:rsidRDefault="00FC6579" w:rsidP="00FC6579">
      <w:pPr>
        <w:ind w:left="360" w:right="3" w:firstLine="0"/>
      </w:pPr>
      <w:r>
        <w:t>Salahaddin University, College of Science, Geology Department</w:t>
      </w:r>
      <w:r>
        <w:t>, Erbil, Iraq</w:t>
      </w:r>
      <w:r>
        <w:t xml:space="preserve"> </w:t>
      </w:r>
    </w:p>
    <w:p w:rsidR="00FC6579" w:rsidRPr="00FC6579" w:rsidRDefault="00FC6579" w:rsidP="00FC6579">
      <w:pPr>
        <w:ind w:left="360" w:right="3" w:firstLine="0"/>
      </w:pPr>
      <w:r w:rsidRPr="00FC6579">
        <w:rPr>
          <w:i/>
          <w:iCs/>
          <w:u w:val="single"/>
        </w:rPr>
        <w:t>Main Research Area</w:t>
      </w:r>
      <w:r w:rsidRPr="00FC6579">
        <w:t xml:space="preserve">: </w:t>
      </w:r>
      <w:r w:rsidRPr="00FC6579">
        <w:t>Reservoir Characterization and Basin modelling</w:t>
      </w:r>
      <w:r w:rsidRPr="00FC6579">
        <w:t>.</w:t>
      </w:r>
    </w:p>
    <w:p w:rsidR="00FC6579" w:rsidRPr="00FC6579" w:rsidRDefault="00FC6579" w:rsidP="00FC6579">
      <w:pPr>
        <w:ind w:left="360" w:right="3" w:firstLine="0"/>
      </w:pPr>
    </w:p>
    <w:p w:rsidR="00FC6579" w:rsidRDefault="00142357" w:rsidP="00FC6579">
      <w:pPr>
        <w:numPr>
          <w:ilvl w:val="0"/>
          <w:numId w:val="3"/>
        </w:numPr>
        <w:ind w:right="3" w:hanging="360"/>
      </w:pPr>
      <w:r w:rsidRPr="00FC6579">
        <w:rPr>
          <w:b/>
        </w:rPr>
        <w:t>M.Sc. degree in Petroleum Geology</w:t>
      </w:r>
      <w:r>
        <w:t>,</w:t>
      </w:r>
      <w:r w:rsidR="00FC6579">
        <w:t xml:space="preserve"> (2014-2016)</w:t>
      </w:r>
    </w:p>
    <w:p w:rsidR="00F40F14" w:rsidRDefault="00142357" w:rsidP="00FC6579">
      <w:pPr>
        <w:ind w:left="360" w:right="3" w:firstLine="0"/>
      </w:pPr>
      <w:r>
        <w:t xml:space="preserve">Salahaddin University, College </w:t>
      </w:r>
      <w:r w:rsidR="00FC6579">
        <w:t>of Science, Geology Department, Erbil, Iraq</w:t>
      </w:r>
    </w:p>
    <w:p w:rsidR="00FC6579" w:rsidRPr="00FC6579" w:rsidRDefault="00FC6579" w:rsidP="00FC6579">
      <w:pPr>
        <w:pStyle w:val="ListParagraph"/>
        <w:ind w:left="360" w:right="3" w:firstLine="0"/>
        <w:rPr>
          <w:i/>
          <w:iCs/>
        </w:rPr>
      </w:pPr>
      <w:r w:rsidRPr="00FC6579">
        <w:rPr>
          <w:i/>
          <w:iCs/>
          <w:u w:val="single"/>
        </w:rPr>
        <w:t>Main Research Area</w:t>
      </w:r>
      <w:r w:rsidRPr="00FC6579">
        <w:t xml:space="preserve">: </w:t>
      </w:r>
      <w:r w:rsidRPr="00FC6579">
        <w:t>Source rock evaluation.</w:t>
      </w:r>
      <w:r w:rsidRPr="00FC6579">
        <w:rPr>
          <w:i/>
          <w:iCs/>
        </w:rPr>
        <w:t xml:space="preserve"> </w:t>
      </w:r>
    </w:p>
    <w:p w:rsidR="00FC6579" w:rsidRDefault="00FC6579" w:rsidP="00FC6579">
      <w:pPr>
        <w:pStyle w:val="ListParagraph"/>
      </w:pPr>
    </w:p>
    <w:p w:rsidR="00FC6579" w:rsidRDefault="00FC6579" w:rsidP="00FC6579">
      <w:pPr>
        <w:ind w:left="360" w:right="3" w:firstLine="0"/>
      </w:pPr>
    </w:p>
    <w:p w:rsidR="00FC6579" w:rsidRDefault="00142357">
      <w:pPr>
        <w:numPr>
          <w:ilvl w:val="0"/>
          <w:numId w:val="3"/>
        </w:numPr>
        <w:ind w:right="3" w:hanging="360"/>
      </w:pPr>
      <w:r>
        <w:rPr>
          <w:b/>
        </w:rPr>
        <w:t>B.Sc. degree in Geology,</w:t>
      </w:r>
      <w:r>
        <w:t xml:space="preserve"> </w:t>
      </w:r>
      <w:r w:rsidR="00FC6579">
        <w:t>(2008-2012)</w:t>
      </w:r>
    </w:p>
    <w:p w:rsidR="00F40F14" w:rsidRDefault="00142357" w:rsidP="00FC6579">
      <w:pPr>
        <w:ind w:left="360" w:right="3" w:firstLine="0"/>
      </w:pPr>
      <w:r>
        <w:t>Salahaddin University, College of Science, Geology Department</w:t>
      </w:r>
      <w:r w:rsidR="00FC6579">
        <w:t>, Erbil, Iraq</w:t>
      </w:r>
    </w:p>
    <w:p w:rsidR="00F40F14" w:rsidRDefault="00142357">
      <w:pPr>
        <w:spacing w:after="216" w:line="259" w:lineRule="auto"/>
        <w:ind w:left="0" w:right="0" w:firstLine="0"/>
        <w:jc w:val="left"/>
      </w:pPr>
      <w:r>
        <w:t xml:space="preserve"> </w:t>
      </w:r>
    </w:p>
    <w:p w:rsidR="00F40F14" w:rsidRDefault="00142357">
      <w:pPr>
        <w:pStyle w:val="Heading2"/>
        <w:spacing w:after="117"/>
        <w:ind w:left="-5"/>
      </w:pPr>
      <w:r>
        <w:t xml:space="preserve">Experience  </w:t>
      </w:r>
    </w:p>
    <w:p w:rsidR="00F40F14" w:rsidRDefault="00142357">
      <w:pPr>
        <w:spacing w:after="2" w:line="258" w:lineRule="auto"/>
        <w:ind w:left="-5" w:right="0"/>
        <w:jc w:val="left"/>
      </w:pPr>
      <w:r>
        <w:rPr>
          <w:b/>
          <w:sz w:val="28"/>
        </w:rPr>
        <w:t>C</w:t>
      </w:r>
      <w:r>
        <w:rPr>
          <w:b/>
          <w:sz w:val="28"/>
        </w:rPr>
        <w:t xml:space="preserve">ompany: Crescent Petroleum-Dana Gas </w:t>
      </w:r>
    </w:p>
    <w:p w:rsidR="00F40F14" w:rsidRDefault="00142357">
      <w:pPr>
        <w:pStyle w:val="Heading3"/>
        <w:ind w:left="-5"/>
      </w:pPr>
      <w:r>
        <w:t xml:space="preserve">Position: Wellsite Geologist (Full Time) from June 2018 to Sept. </w:t>
      </w:r>
      <w:proofErr w:type="gramStart"/>
      <w:r>
        <w:t>2019  KM</w:t>
      </w:r>
      <w:proofErr w:type="gramEnd"/>
      <w:r>
        <w:t xml:space="preserve">-10ST2 from Oct. 2018 to Sept. 2019                             (Khormor field, Sulaymaniyah, Iraq) </w:t>
      </w:r>
    </w:p>
    <w:p w:rsidR="00F40F14" w:rsidRDefault="00142357">
      <w:pPr>
        <w:spacing w:after="195"/>
        <w:ind w:left="-5" w:right="3"/>
      </w:pPr>
      <w:r>
        <w:t>Preparing daily geological and mud logging re</w:t>
      </w:r>
      <w:r>
        <w:t>ports. Familiarizing of the prognoses well programme from all available regional data (including nearby offset wells), and the drilling programme reports, and monitoring any special operational problems (i.e. unconsolidated formations, over pressured drill</w:t>
      </w:r>
      <w:r>
        <w:t>ing conditions). Describing and interpreting cuttings, chromatography and fluorescence shows. Supervising and controlling the mud logging unit. Performing interpretation analysis of the drilling parameters. By doing witnessing quality control of the wireli</w:t>
      </w:r>
      <w:r>
        <w:t xml:space="preserve">ne logging programme on site, and monitoring the efficiency of the operation. Worked on quality control and finalizing final well report of this well. </w:t>
      </w:r>
    </w:p>
    <w:p w:rsidR="00F40F14" w:rsidRDefault="00142357">
      <w:pPr>
        <w:spacing w:after="94" w:line="259" w:lineRule="auto"/>
        <w:ind w:left="0" w:right="0" w:firstLine="0"/>
        <w:jc w:val="left"/>
      </w:pPr>
      <w:r>
        <w:rPr>
          <w:b/>
          <w:sz w:val="28"/>
        </w:rPr>
        <w:t xml:space="preserve"> </w:t>
      </w:r>
    </w:p>
    <w:p w:rsidR="00F40F14" w:rsidRDefault="00142357">
      <w:pPr>
        <w:pStyle w:val="Heading3"/>
        <w:ind w:left="-5"/>
      </w:pPr>
      <w:r>
        <w:t xml:space="preserve">Position: Junior Wellsite </w:t>
      </w:r>
      <w:proofErr w:type="gramStart"/>
      <w:r>
        <w:t>Geologist  CH</w:t>
      </w:r>
      <w:proofErr w:type="gramEnd"/>
      <w:r>
        <w:t>-3 from June 2018 to Oct. 2018                             (Cha</w:t>
      </w:r>
      <w:r>
        <w:t xml:space="preserve">mchemal field, Sulaymaniyah, Iraq) </w:t>
      </w:r>
    </w:p>
    <w:p w:rsidR="00F40F14" w:rsidRDefault="00142357">
      <w:pPr>
        <w:ind w:left="-5" w:right="3"/>
      </w:pPr>
      <w:r>
        <w:t>Started to work as trainee wellsite geologist, in Chamchemal field for two months. Took On-</w:t>
      </w:r>
      <w:r>
        <w:t>Job trainings by seniors and supervisors of Crescent petroleum employees, including all the drilling and geological operations, especially mud logging and LWD/MWD units. In addition, on-job trainings on communication with units and preparing daily geologic</w:t>
      </w:r>
      <w:r>
        <w:t xml:space="preserve">al reports (DGR).  </w:t>
      </w:r>
    </w:p>
    <w:p w:rsidR="00F40F14" w:rsidRDefault="00142357">
      <w:pPr>
        <w:spacing w:after="201" w:line="259" w:lineRule="auto"/>
        <w:ind w:left="0" w:right="0" w:firstLine="0"/>
        <w:jc w:val="left"/>
      </w:pPr>
      <w:r>
        <w:rPr>
          <w:b/>
        </w:rPr>
        <w:t xml:space="preserve"> </w:t>
      </w:r>
    </w:p>
    <w:p w:rsidR="00F40F14" w:rsidRDefault="00142357">
      <w:pPr>
        <w:numPr>
          <w:ilvl w:val="0"/>
          <w:numId w:val="4"/>
        </w:numPr>
        <w:spacing w:after="129" w:line="258" w:lineRule="auto"/>
        <w:ind w:right="0" w:hanging="360"/>
        <w:jc w:val="left"/>
      </w:pPr>
      <w:r>
        <w:rPr>
          <w:b/>
          <w:sz w:val="28"/>
        </w:rPr>
        <w:t xml:space="preserve">University: Erbil Polytechnic University, ETI, Petroleum Technology Dept. </w:t>
      </w:r>
      <w:r>
        <w:rPr>
          <w:b/>
        </w:rPr>
        <w:t xml:space="preserve">Position: Assistant Lecturer, from Sept. 2016 to Oct. 2018. </w:t>
      </w:r>
    </w:p>
    <w:p w:rsidR="00F40F14" w:rsidRDefault="00142357">
      <w:pPr>
        <w:ind w:left="-5" w:right="3"/>
      </w:pPr>
      <w:r>
        <w:t>Teaching petroleum and geological related subjects. Theoretical and Laboratory course books prepara</w:t>
      </w:r>
      <w:r>
        <w:t>tions, scientific member of the department. Supervising student’s yearly projects. Head of petroleum geology laboratory. In addition, researching as corresponding and collaboration author. In addition, invigilating examinations, attending staff meetings, g</w:t>
      </w:r>
      <w:r>
        <w:t xml:space="preserve">eneral administration, writing research proposals, papers and other publications. </w:t>
      </w:r>
      <w:proofErr w:type="gramStart"/>
      <w:r>
        <w:t>And</w:t>
      </w:r>
      <w:proofErr w:type="gramEnd"/>
      <w:r>
        <w:t xml:space="preserve">, lecture planning, preparation and research, encouraging personal development via tutorial or pastoral work </w:t>
      </w:r>
    </w:p>
    <w:p w:rsidR="00F40F14" w:rsidRDefault="00142357">
      <w:pPr>
        <w:spacing w:after="200" w:line="259" w:lineRule="auto"/>
        <w:ind w:left="0" w:right="0" w:firstLine="0"/>
        <w:jc w:val="left"/>
        <w:rPr>
          <w:b/>
        </w:rPr>
      </w:pPr>
      <w:r>
        <w:rPr>
          <w:b/>
        </w:rPr>
        <w:t xml:space="preserve"> </w:t>
      </w:r>
    </w:p>
    <w:p w:rsidR="00FC6579" w:rsidRDefault="00FC6579">
      <w:pPr>
        <w:spacing w:after="200" w:line="259" w:lineRule="auto"/>
        <w:ind w:left="0" w:right="0" w:firstLine="0"/>
        <w:jc w:val="left"/>
        <w:rPr>
          <w:b/>
        </w:rPr>
      </w:pPr>
    </w:p>
    <w:p w:rsidR="00FC6579" w:rsidRDefault="00FC6579">
      <w:pPr>
        <w:spacing w:after="200" w:line="259" w:lineRule="auto"/>
        <w:ind w:left="0" w:right="0" w:firstLine="0"/>
        <w:jc w:val="left"/>
      </w:pPr>
    </w:p>
    <w:p w:rsidR="00F40F14" w:rsidRDefault="00142357" w:rsidP="00FC6579">
      <w:pPr>
        <w:spacing w:after="2" w:line="258" w:lineRule="auto"/>
        <w:ind w:right="0"/>
        <w:jc w:val="left"/>
      </w:pPr>
      <w:r>
        <w:rPr>
          <w:b/>
          <w:sz w:val="28"/>
        </w:rPr>
        <w:lastRenderedPageBreak/>
        <w:t>Organization: Solidarities International Organization (Erbi</w:t>
      </w:r>
      <w:r>
        <w:rPr>
          <w:b/>
          <w:sz w:val="28"/>
        </w:rPr>
        <w:t xml:space="preserve">l, Iraq) </w:t>
      </w:r>
    </w:p>
    <w:p w:rsidR="00F40F14" w:rsidRDefault="00142357">
      <w:pPr>
        <w:pStyle w:val="Heading3"/>
        <w:ind w:left="-5"/>
      </w:pPr>
      <w:r>
        <w:t xml:space="preserve">Position: Logistic and Liaison Officer, (Part time) from Jan. 2017 to May 2017 </w:t>
      </w:r>
    </w:p>
    <w:p w:rsidR="00F40F14" w:rsidRDefault="00142357">
      <w:pPr>
        <w:spacing w:after="155"/>
        <w:ind w:left="-5" w:right="3"/>
      </w:pPr>
      <w:r>
        <w:t>Procurement and purchasing logistics related items to the WASH, HYGIENE, and CAMP. Programs. Liaising and doing all the government-related jobs. Translation Kurdish-E</w:t>
      </w:r>
      <w:r>
        <w:t>nglish-Arabic. Plan warehouses and distribution centers for efficiency in both operations and capacity. In addition, organize transportation activities, including storage of goods, managing information accrued from point of origin to delivery, orchestratin</w:t>
      </w:r>
      <w:r>
        <w:t>g transportation movements, and arranging for services as necessary. Coordinate and track the movement of goods through logistic pathways. Execute a logistics plan to move products and packages to reach destinations on schedule. Review freight rates and ot</w:t>
      </w:r>
      <w:r>
        <w:t xml:space="preserve">her transportation costs to keep working costs low. Maintains quality throughout the logistic processes </w:t>
      </w:r>
    </w:p>
    <w:p w:rsidR="00F40F14" w:rsidRDefault="00142357">
      <w:pPr>
        <w:spacing w:after="200" w:line="259" w:lineRule="auto"/>
        <w:ind w:left="0" w:right="0" w:firstLine="0"/>
        <w:jc w:val="left"/>
      </w:pPr>
      <w:r>
        <w:rPr>
          <w:b/>
        </w:rPr>
        <w:t xml:space="preserve"> </w:t>
      </w:r>
    </w:p>
    <w:p w:rsidR="00F40F14" w:rsidRDefault="00142357">
      <w:pPr>
        <w:spacing w:after="2" w:line="258" w:lineRule="auto"/>
        <w:ind w:left="-5" w:right="0"/>
        <w:jc w:val="left"/>
      </w:pPr>
      <w:r>
        <w:rPr>
          <w:rFonts w:ascii="Segoe UI Symbol" w:eastAsia="Segoe UI Symbol" w:hAnsi="Segoe UI Symbol" w:cs="Segoe UI Symbol"/>
          <w:sz w:val="28"/>
        </w:rPr>
        <w:t></w:t>
      </w:r>
      <w:r>
        <w:rPr>
          <w:rFonts w:ascii="Arial" w:eastAsia="Arial" w:hAnsi="Arial" w:cs="Arial"/>
          <w:sz w:val="28"/>
        </w:rPr>
        <w:t xml:space="preserve"> </w:t>
      </w:r>
      <w:r>
        <w:rPr>
          <w:b/>
          <w:sz w:val="28"/>
        </w:rPr>
        <w:t xml:space="preserve">University: Salahaddin University, College of Science, Geology Dept. </w:t>
      </w:r>
    </w:p>
    <w:p w:rsidR="00F40F14" w:rsidRDefault="00142357">
      <w:pPr>
        <w:pStyle w:val="Heading3"/>
        <w:ind w:left="-5"/>
      </w:pPr>
      <w:r>
        <w:t>Position: Laboratory Technician and demonstrator (full time) from Oct. 2012-O</w:t>
      </w:r>
      <w:r>
        <w:t xml:space="preserve">ct. 2016) </w:t>
      </w:r>
    </w:p>
    <w:p w:rsidR="00F40F14" w:rsidRDefault="00142357">
      <w:pPr>
        <w:spacing w:after="155"/>
        <w:ind w:left="-5" w:right="3"/>
      </w:pPr>
      <w:r>
        <w:t xml:space="preserve">Worked as assistant laboratory Instructor in General Geology, Structural, Petroleum and paleontology laboratories, by reviewing students, assignments, student exam invigilation, in Geology </w:t>
      </w:r>
      <w:proofErr w:type="spellStart"/>
      <w:r>
        <w:t>departmentCollege</w:t>
      </w:r>
      <w:proofErr w:type="spellEnd"/>
      <w:r>
        <w:t xml:space="preserve"> of Science-Salahaddin University Hawle</w:t>
      </w:r>
      <w:r>
        <w:t xml:space="preserve">r.  </w:t>
      </w:r>
      <w:r>
        <w:rPr>
          <w:b/>
        </w:rPr>
        <w:t xml:space="preserve"> </w:t>
      </w:r>
    </w:p>
    <w:p w:rsidR="00F40F14" w:rsidRDefault="00142357">
      <w:pPr>
        <w:spacing w:after="212" w:line="259" w:lineRule="auto"/>
        <w:ind w:left="0" w:right="0" w:firstLine="0"/>
        <w:jc w:val="left"/>
      </w:pPr>
      <w:r>
        <w:rPr>
          <w:b/>
        </w:rPr>
        <w:t xml:space="preserve"> </w:t>
      </w:r>
    </w:p>
    <w:p w:rsidR="00F40F14" w:rsidRDefault="00142357">
      <w:pPr>
        <w:pStyle w:val="Heading2"/>
        <w:ind w:left="-5"/>
      </w:pPr>
      <w:r>
        <w:t xml:space="preserve">Language  </w:t>
      </w:r>
    </w:p>
    <w:p w:rsidR="00F40F14" w:rsidRDefault="00142357">
      <w:pPr>
        <w:numPr>
          <w:ilvl w:val="0"/>
          <w:numId w:val="5"/>
        </w:numPr>
        <w:ind w:right="3" w:hanging="360"/>
      </w:pPr>
      <w:r>
        <w:t xml:space="preserve">Proficient English: speaking, reading and writing (IELTS: 6.5)  </w:t>
      </w:r>
    </w:p>
    <w:p w:rsidR="00F40F14" w:rsidRDefault="00142357">
      <w:pPr>
        <w:numPr>
          <w:ilvl w:val="0"/>
          <w:numId w:val="5"/>
        </w:numPr>
        <w:ind w:right="3" w:hanging="360"/>
      </w:pPr>
      <w:r>
        <w:t xml:space="preserve">Advanced Arabic: speaking and reading </w:t>
      </w:r>
    </w:p>
    <w:p w:rsidR="00F40F14" w:rsidRDefault="00142357">
      <w:pPr>
        <w:numPr>
          <w:ilvl w:val="0"/>
          <w:numId w:val="5"/>
        </w:numPr>
        <w:ind w:right="3" w:hanging="360"/>
      </w:pPr>
      <w:r>
        <w:t xml:space="preserve">Native Kurdish: speaking, reading and writing.   </w:t>
      </w:r>
    </w:p>
    <w:p w:rsidR="00F40F14" w:rsidRDefault="00142357">
      <w:pPr>
        <w:spacing w:after="56" w:line="259" w:lineRule="auto"/>
        <w:ind w:left="0" w:right="0" w:firstLine="0"/>
        <w:jc w:val="left"/>
      </w:pPr>
      <w:r>
        <w:t xml:space="preserve"> </w:t>
      </w:r>
    </w:p>
    <w:p w:rsidR="00F40F14" w:rsidRDefault="00142357">
      <w:pPr>
        <w:spacing w:after="127" w:line="259" w:lineRule="auto"/>
        <w:ind w:left="0" w:right="0" w:firstLine="0"/>
        <w:jc w:val="left"/>
      </w:pPr>
      <w:r>
        <w:rPr>
          <w:b/>
          <w:sz w:val="32"/>
        </w:rPr>
        <w:t xml:space="preserve"> </w:t>
      </w:r>
    </w:p>
    <w:p w:rsidR="00F40F14" w:rsidRDefault="00142357">
      <w:pPr>
        <w:pStyle w:val="Heading2"/>
        <w:ind w:left="-5"/>
      </w:pPr>
      <w:r>
        <w:t xml:space="preserve">Software Skills  </w:t>
      </w:r>
    </w:p>
    <w:p w:rsidR="00F40F14" w:rsidRDefault="00142357" w:rsidP="00FC6579">
      <w:pPr>
        <w:numPr>
          <w:ilvl w:val="0"/>
          <w:numId w:val="6"/>
        </w:numPr>
        <w:spacing w:after="0" w:line="239" w:lineRule="auto"/>
        <w:ind w:left="720" w:right="3" w:hanging="540"/>
      </w:pPr>
      <w:r>
        <w:t xml:space="preserve">Advanced Microsoft package and windows diagnosing user ‣ </w:t>
      </w:r>
      <w:r>
        <w:t xml:space="preserve">Internet, Google and Google application advanced user ‣ Convenient ArcGIS user. </w:t>
      </w:r>
    </w:p>
    <w:p w:rsidR="00F40F14" w:rsidRDefault="00142357">
      <w:pPr>
        <w:numPr>
          <w:ilvl w:val="0"/>
          <w:numId w:val="6"/>
        </w:numPr>
        <w:ind w:right="3" w:firstLine="0"/>
      </w:pPr>
      <w:r>
        <w:t xml:space="preserve">Convenient Photoshop and other designing software user. </w:t>
      </w:r>
    </w:p>
    <w:p w:rsidR="00F40F14" w:rsidRDefault="00142357">
      <w:pPr>
        <w:numPr>
          <w:ilvl w:val="0"/>
          <w:numId w:val="6"/>
        </w:numPr>
        <w:ind w:right="3" w:firstLine="0"/>
      </w:pPr>
      <w:r>
        <w:t xml:space="preserve">Advanced Rockware, Log Plot, Surfer, </w:t>
      </w:r>
      <w:proofErr w:type="spellStart"/>
      <w:r>
        <w:t>Didger</w:t>
      </w:r>
      <w:proofErr w:type="spellEnd"/>
      <w:r>
        <w:t xml:space="preserve"> user. </w:t>
      </w:r>
    </w:p>
    <w:p w:rsidR="00F40F14" w:rsidRDefault="00142357">
      <w:pPr>
        <w:numPr>
          <w:ilvl w:val="0"/>
          <w:numId w:val="6"/>
        </w:numPr>
        <w:ind w:right="3" w:firstLine="0"/>
      </w:pPr>
      <w:r>
        <w:t xml:space="preserve">Moderate Interactive Petrophysics user. </w:t>
      </w:r>
    </w:p>
    <w:p w:rsidR="00F40F14" w:rsidRDefault="00142357">
      <w:pPr>
        <w:numPr>
          <w:ilvl w:val="0"/>
          <w:numId w:val="6"/>
        </w:numPr>
        <w:ind w:right="3" w:firstLine="0"/>
      </w:pPr>
      <w:r>
        <w:t xml:space="preserve">Beginner in using Petrel, Techlog. </w:t>
      </w:r>
    </w:p>
    <w:p w:rsidR="00F40F14" w:rsidRDefault="00142357">
      <w:pPr>
        <w:numPr>
          <w:ilvl w:val="0"/>
          <w:numId w:val="6"/>
        </w:numPr>
        <w:ind w:right="3" w:firstLine="0"/>
      </w:pPr>
      <w:r>
        <w:t xml:space="preserve">Beginner 3Dmax user. </w:t>
      </w:r>
    </w:p>
    <w:p w:rsidR="00F40F14" w:rsidRDefault="00142357">
      <w:pPr>
        <w:spacing w:after="216" w:line="259" w:lineRule="auto"/>
        <w:ind w:left="0" w:right="0" w:firstLine="0"/>
        <w:jc w:val="left"/>
      </w:pPr>
      <w:r>
        <w:rPr>
          <w:b/>
        </w:rPr>
        <w:t xml:space="preserve"> </w:t>
      </w:r>
      <w:bookmarkStart w:id="0" w:name="_GoBack"/>
      <w:bookmarkEnd w:id="0"/>
    </w:p>
    <w:p w:rsidR="00F40F14" w:rsidRDefault="00142357">
      <w:pPr>
        <w:pStyle w:val="Heading2"/>
        <w:ind w:left="102"/>
      </w:pPr>
      <w:r>
        <w:t xml:space="preserve">Trainings and Certificates   </w:t>
      </w:r>
    </w:p>
    <w:p w:rsidR="00F40F14" w:rsidRDefault="00142357">
      <w:pPr>
        <w:numPr>
          <w:ilvl w:val="0"/>
          <w:numId w:val="7"/>
        </w:numPr>
        <w:ind w:right="3" w:hanging="284"/>
      </w:pPr>
      <w:r>
        <w:t xml:space="preserve">Coupling DH and surface fluid measurements to reveal fluids distribution WD.  By SPE (2019). </w:t>
      </w:r>
    </w:p>
    <w:p w:rsidR="00F40F14" w:rsidRDefault="00142357">
      <w:pPr>
        <w:numPr>
          <w:ilvl w:val="0"/>
          <w:numId w:val="7"/>
        </w:numPr>
        <w:ind w:right="3" w:hanging="284"/>
      </w:pPr>
      <w:r>
        <w:t xml:space="preserve">ART (Aggression Replacement Trainings) by GIZ and Qandil Organization (one week) 2018. </w:t>
      </w:r>
    </w:p>
    <w:p w:rsidR="00F40F14" w:rsidRDefault="00142357">
      <w:pPr>
        <w:numPr>
          <w:ilvl w:val="0"/>
          <w:numId w:val="7"/>
        </w:numPr>
        <w:ind w:right="3" w:hanging="284"/>
      </w:pPr>
      <w:r>
        <w:t xml:space="preserve">IELTS overall marks: 6.5   by British Council (2017). </w:t>
      </w:r>
    </w:p>
    <w:p w:rsidR="00F40F14" w:rsidRDefault="00142357">
      <w:pPr>
        <w:numPr>
          <w:ilvl w:val="0"/>
          <w:numId w:val="7"/>
        </w:numPr>
        <w:ind w:right="3" w:hanging="284"/>
      </w:pPr>
      <w:r>
        <w:t xml:space="preserve">Diploma in General and Academic Teaching Training by MOE (Jan-March 2017)  </w:t>
      </w:r>
    </w:p>
    <w:p w:rsidR="00F40F14" w:rsidRDefault="00142357">
      <w:pPr>
        <w:numPr>
          <w:ilvl w:val="0"/>
          <w:numId w:val="7"/>
        </w:numPr>
        <w:ind w:right="3" w:hanging="284"/>
      </w:pPr>
      <w:r>
        <w:t xml:space="preserve">GIS and Petroleum geoscience courses </w:t>
      </w:r>
      <w:r>
        <w:t xml:space="preserve">International DAAD-GRI-summer school at Freiberg- Germany (2015), including:  </w:t>
      </w:r>
    </w:p>
    <w:tbl>
      <w:tblPr>
        <w:tblStyle w:val="TableGrid"/>
        <w:tblW w:w="6390" w:type="dxa"/>
        <w:tblInd w:w="2553" w:type="dxa"/>
        <w:tblCellMar>
          <w:top w:w="0" w:type="dxa"/>
          <w:left w:w="0" w:type="dxa"/>
          <w:bottom w:w="0" w:type="dxa"/>
          <w:right w:w="0" w:type="dxa"/>
        </w:tblCellMar>
        <w:tblLook w:val="04A0" w:firstRow="1" w:lastRow="0" w:firstColumn="1" w:lastColumn="0" w:noHBand="0" w:noVBand="1"/>
      </w:tblPr>
      <w:tblGrid>
        <w:gridCol w:w="360"/>
        <w:gridCol w:w="6030"/>
      </w:tblGrid>
      <w:tr w:rsidR="00F40F14">
        <w:trPr>
          <w:trHeight w:val="271"/>
        </w:trPr>
        <w:tc>
          <w:tcPr>
            <w:tcW w:w="360" w:type="dxa"/>
            <w:tcBorders>
              <w:top w:val="nil"/>
              <w:left w:val="nil"/>
              <w:bottom w:val="nil"/>
              <w:right w:val="nil"/>
            </w:tcBorders>
          </w:tcPr>
          <w:p w:rsidR="00F40F14" w:rsidRDefault="00142357">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6030" w:type="dxa"/>
            <w:tcBorders>
              <w:top w:val="nil"/>
              <w:left w:val="nil"/>
              <w:bottom w:val="nil"/>
              <w:right w:val="nil"/>
            </w:tcBorders>
          </w:tcPr>
          <w:p w:rsidR="00F40F14" w:rsidRDefault="00142357">
            <w:pPr>
              <w:spacing w:after="0" w:line="259" w:lineRule="auto"/>
              <w:ind w:left="0" w:right="0" w:firstLine="0"/>
              <w:jc w:val="left"/>
            </w:pPr>
            <w:r>
              <w:t xml:space="preserve">3D geological modeling (GOCAAD)  </w:t>
            </w:r>
          </w:p>
        </w:tc>
      </w:tr>
      <w:tr w:rsidR="00F40F14">
        <w:trPr>
          <w:trHeight w:val="276"/>
        </w:trPr>
        <w:tc>
          <w:tcPr>
            <w:tcW w:w="360" w:type="dxa"/>
            <w:tcBorders>
              <w:top w:val="nil"/>
              <w:left w:val="nil"/>
              <w:bottom w:val="nil"/>
              <w:right w:val="nil"/>
            </w:tcBorders>
          </w:tcPr>
          <w:p w:rsidR="00F40F14" w:rsidRDefault="00142357">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6030" w:type="dxa"/>
            <w:tcBorders>
              <w:top w:val="nil"/>
              <w:left w:val="nil"/>
              <w:bottom w:val="nil"/>
              <w:right w:val="nil"/>
            </w:tcBorders>
          </w:tcPr>
          <w:p w:rsidR="00F40F14" w:rsidRDefault="00142357">
            <w:pPr>
              <w:spacing w:after="0" w:line="259" w:lineRule="auto"/>
              <w:ind w:left="0" w:right="0" w:firstLine="0"/>
              <w:jc w:val="left"/>
            </w:pPr>
            <w:r>
              <w:t xml:space="preserve">Micropaleontology as tool for stratigraphy  </w:t>
            </w:r>
          </w:p>
        </w:tc>
      </w:tr>
      <w:tr w:rsidR="00F40F14">
        <w:trPr>
          <w:trHeight w:val="276"/>
        </w:trPr>
        <w:tc>
          <w:tcPr>
            <w:tcW w:w="360" w:type="dxa"/>
            <w:tcBorders>
              <w:top w:val="nil"/>
              <w:left w:val="nil"/>
              <w:bottom w:val="nil"/>
              <w:right w:val="nil"/>
            </w:tcBorders>
          </w:tcPr>
          <w:p w:rsidR="00F40F14" w:rsidRDefault="00142357">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6030" w:type="dxa"/>
            <w:tcBorders>
              <w:top w:val="nil"/>
              <w:left w:val="nil"/>
              <w:bottom w:val="nil"/>
              <w:right w:val="nil"/>
            </w:tcBorders>
          </w:tcPr>
          <w:p w:rsidR="00F40F14" w:rsidRDefault="00142357">
            <w:pPr>
              <w:spacing w:after="0" w:line="259" w:lineRule="auto"/>
              <w:ind w:left="0" w:right="0" w:firstLine="0"/>
              <w:jc w:val="left"/>
            </w:pPr>
            <w:r>
              <w:t xml:space="preserve">Environmental aspects of oil production and utilization  </w:t>
            </w:r>
          </w:p>
        </w:tc>
      </w:tr>
      <w:tr w:rsidR="00F40F14">
        <w:trPr>
          <w:trHeight w:val="276"/>
        </w:trPr>
        <w:tc>
          <w:tcPr>
            <w:tcW w:w="360" w:type="dxa"/>
            <w:tcBorders>
              <w:top w:val="nil"/>
              <w:left w:val="nil"/>
              <w:bottom w:val="nil"/>
              <w:right w:val="nil"/>
            </w:tcBorders>
          </w:tcPr>
          <w:p w:rsidR="00F40F14" w:rsidRDefault="00142357">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6030" w:type="dxa"/>
            <w:tcBorders>
              <w:top w:val="nil"/>
              <w:left w:val="nil"/>
              <w:bottom w:val="nil"/>
              <w:right w:val="nil"/>
            </w:tcBorders>
          </w:tcPr>
          <w:p w:rsidR="00F40F14" w:rsidRDefault="00142357">
            <w:pPr>
              <w:spacing w:after="0" w:line="259" w:lineRule="auto"/>
              <w:ind w:left="0" w:right="0" w:firstLine="0"/>
            </w:pPr>
            <w:r>
              <w:t xml:space="preserve">Geospatial prediction using artificial neural networks and GIS </w:t>
            </w:r>
          </w:p>
        </w:tc>
      </w:tr>
      <w:tr w:rsidR="00F40F14">
        <w:trPr>
          <w:trHeight w:val="271"/>
        </w:trPr>
        <w:tc>
          <w:tcPr>
            <w:tcW w:w="360" w:type="dxa"/>
            <w:tcBorders>
              <w:top w:val="nil"/>
              <w:left w:val="nil"/>
              <w:bottom w:val="nil"/>
              <w:right w:val="nil"/>
            </w:tcBorders>
          </w:tcPr>
          <w:p w:rsidR="00F40F14" w:rsidRDefault="00142357">
            <w:pPr>
              <w:spacing w:after="0" w:line="259" w:lineRule="auto"/>
              <w:ind w:left="0" w:right="0" w:firstLine="0"/>
              <w:jc w:val="left"/>
            </w:pPr>
            <w:r>
              <w:rPr>
                <w:rFonts w:ascii="Segoe UI Symbol" w:eastAsia="Segoe UI Symbol" w:hAnsi="Segoe UI Symbol" w:cs="Segoe UI Symbol"/>
                <w:sz w:val="18"/>
              </w:rPr>
              <w:lastRenderedPageBreak/>
              <w:t>▪</w:t>
            </w:r>
            <w:r>
              <w:rPr>
                <w:rFonts w:ascii="Arial" w:eastAsia="Arial" w:hAnsi="Arial" w:cs="Arial"/>
                <w:sz w:val="18"/>
              </w:rPr>
              <w:t xml:space="preserve"> </w:t>
            </w:r>
          </w:p>
        </w:tc>
        <w:tc>
          <w:tcPr>
            <w:tcW w:w="6030" w:type="dxa"/>
            <w:tcBorders>
              <w:top w:val="nil"/>
              <w:left w:val="nil"/>
              <w:bottom w:val="nil"/>
              <w:right w:val="nil"/>
            </w:tcBorders>
          </w:tcPr>
          <w:p w:rsidR="00F40F14" w:rsidRDefault="00142357">
            <w:pPr>
              <w:spacing w:after="0" w:line="259" w:lineRule="auto"/>
              <w:ind w:left="0" w:right="0" w:firstLine="0"/>
              <w:jc w:val="left"/>
            </w:pPr>
            <w:r>
              <w:t xml:space="preserve">Reflectance and fluorescence in microscopic investigation  </w:t>
            </w:r>
          </w:p>
        </w:tc>
      </w:tr>
    </w:tbl>
    <w:p w:rsidR="00F40F14" w:rsidRDefault="00142357">
      <w:pPr>
        <w:spacing w:after="212" w:line="259" w:lineRule="auto"/>
        <w:ind w:left="0" w:right="0" w:firstLine="0"/>
        <w:jc w:val="left"/>
      </w:pPr>
      <w:r>
        <w:rPr>
          <w:b/>
        </w:rPr>
        <w:t xml:space="preserve"> </w:t>
      </w:r>
    </w:p>
    <w:p w:rsidR="00F40F14" w:rsidRDefault="00142357">
      <w:pPr>
        <w:spacing w:after="128" w:line="259" w:lineRule="auto"/>
        <w:ind w:left="0" w:right="0" w:firstLine="0"/>
        <w:jc w:val="left"/>
      </w:pPr>
      <w:r>
        <w:rPr>
          <w:b/>
          <w:sz w:val="32"/>
        </w:rPr>
        <w:t xml:space="preserve"> </w:t>
      </w:r>
    </w:p>
    <w:p w:rsidR="00F40F14" w:rsidRDefault="00142357">
      <w:pPr>
        <w:spacing w:after="127" w:line="259" w:lineRule="auto"/>
        <w:ind w:left="0" w:right="0" w:firstLine="0"/>
        <w:jc w:val="left"/>
      </w:pPr>
      <w:r>
        <w:rPr>
          <w:b/>
          <w:sz w:val="32"/>
        </w:rPr>
        <w:t xml:space="preserve"> </w:t>
      </w:r>
    </w:p>
    <w:p w:rsidR="00F40F14" w:rsidRDefault="00142357">
      <w:pPr>
        <w:spacing w:after="0" w:line="259" w:lineRule="auto"/>
        <w:ind w:left="0" w:right="0" w:firstLine="0"/>
        <w:jc w:val="left"/>
      </w:pPr>
      <w:r>
        <w:rPr>
          <w:b/>
          <w:sz w:val="32"/>
        </w:rPr>
        <w:t xml:space="preserve"> </w:t>
      </w:r>
    </w:p>
    <w:p w:rsidR="00F40F14" w:rsidRDefault="00142357">
      <w:pPr>
        <w:pStyle w:val="Heading2"/>
        <w:ind w:left="-5"/>
      </w:pPr>
      <w:r>
        <w:t xml:space="preserve">Scientific Publications  </w:t>
      </w:r>
    </w:p>
    <w:p w:rsidR="00F40F14" w:rsidRPr="00FC6579" w:rsidRDefault="00142357" w:rsidP="00FC6579">
      <w:pPr>
        <w:numPr>
          <w:ilvl w:val="0"/>
          <w:numId w:val="8"/>
        </w:numPr>
        <w:ind w:right="3" w:hanging="360"/>
      </w:pPr>
      <w:r>
        <w:t xml:space="preserve">Efficiency of oil and gas generation of </w:t>
      </w:r>
      <w:proofErr w:type="spellStart"/>
      <w:r>
        <w:t>palaeozoic</w:t>
      </w:r>
      <w:proofErr w:type="spellEnd"/>
      <w:r>
        <w:t xml:space="preserve"> formation outcrops in </w:t>
      </w:r>
      <w:proofErr w:type="spellStart"/>
      <w:r>
        <w:t>nazdur</w:t>
      </w:r>
      <w:proofErr w:type="spellEnd"/>
      <w:r>
        <w:t xml:space="preserve"> area, </w:t>
      </w:r>
      <w:proofErr w:type="spellStart"/>
      <w:r>
        <w:t>kurdistan</w:t>
      </w:r>
      <w:proofErr w:type="spellEnd"/>
      <w:r>
        <w:t xml:space="preserve"> region, northern </w:t>
      </w:r>
      <w:proofErr w:type="spellStart"/>
      <w:r>
        <w:t>iraq</w:t>
      </w:r>
      <w:proofErr w:type="spellEnd"/>
      <w:r>
        <w:t xml:space="preserve">: insights from palynological study </w:t>
      </w:r>
    </w:p>
    <w:p w:rsidR="00FC6579" w:rsidRDefault="00FC6579" w:rsidP="00FC6579">
      <w:pPr>
        <w:ind w:left="360" w:right="3" w:firstLine="0"/>
      </w:pPr>
    </w:p>
    <w:p w:rsidR="00F40F14" w:rsidRDefault="00142357">
      <w:pPr>
        <w:numPr>
          <w:ilvl w:val="0"/>
          <w:numId w:val="8"/>
        </w:numPr>
        <w:ind w:right="3" w:hanging="360"/>
      </w:pPr>
      <w:r>
        <w:t>S</w:t>
      </w:r>
      <w:r>
        <w:t xml:space="preserve">ource rock evaluation of shale intervals of the Kurra Chine Formation, Kurdistan Region-Iraq: An organic geochemical and basin modeling approach. </w:t>
      </w:r>
    </w:p>
    <w:p w:rsidR="00FC6579" w:rsidRDefault="00FC6579" w:rsidP="00FC6579">
      <w:pPr>
        <w:pStyle w:val="ListParagraph"/>
      </w:pPr>
    </w:p>
    <w:p w:rsidR="00FC6579" w:rsidRDefault="00FC6579" w:rsidP="00FC6579">
      <w:pPr>
        <w:ind w:left="360" w:right="3" w:firstLine="0"/>
      </w:pPr>
    </w:p>
    <w:p w:rsidR="00F40F14" w:rsidRDefault="00142357" w:rsidP="00FC6579">
      <w:pPr>
        <w:numPr>
          <w:ilvl w:val="0"/>
          <w:numId w:val="8"/>
        </w:numPr>
        <w:spacing w:after="157"/>
        <w:ind w:right="3" w:hanging="360"/>
      </w:pPr>
      <w:r>
        <w:t xml:space="preserve">Palynofacies and Source Rock Evaluation of Late Triassic Baluti Formation, from two selected wells, in the Northwestern Kurdistan Region, Iraq.  </w:t>
      </w:r>
    </w:p>
    <w:p w:rsidR="00F40F14" w:rsidRDefault="00142357">
      <w:pPr>
        <w:pStyle w:val="Heading2"/>
        <w:ind w:left="-5"/>
      </w:pPr>
      <w:r>
        <w:t>R</w:t>
      </w:r>
      <w:r>
        <w:t xml:space="preserve">eferences </w:t>
      </w:r>
    </w:p>
    <w:p w:rsidR="00F40F14" w:rsidRDefault="00142357">
      <w:pPr>
        <w:pStyle w:val="Heading3"/>
        <w:spacing w:after="0"/>
        <w:ind w:left="-5"/>
      </w:pPr>
      <w:r>
        <w:t xml:space="preserve">Massimo </w:t>
      </w:r>
      <w:proofErr w:type="spellStart"/>
      <w:r>
        <w:t>Quarchioni</w:t>
      </w:r>
      <w:proofErr w:type="spellEnd"/>
      <w:r>
        <w:t xml:space="preserve"> </w:t>
      </w:r>
    </w:p>
    <w:p w:rsidR="00F40F14" w:rsidRDefault="00142357">
      <w:pPr>
        <w:ind w:left="-5" w:right="3"/>
      </w:pPr>
      <w:r>
        <w:t>Oper</w:t>
      </w:r>
      <w:r>
        <w:t xml:space="preserve">ation Geologist (Crescent Petroleum). </w:t>
      </w:r>
    </w:p>
    <w:p w:rsidR="00F40F14" w:rsidRDefault="00142357">
      <w:pPr>
        <w:spacing w:after="10" w:line="249" w:lineRule="auto"/>
        <w:ind w:left="1451" w:right="0"/>
        <w:jc w:val="left"/>
      </w:pPr>
      <w:r>
        <w:rPr>
          <w:color w:val="0563C1"/>
          <w:u w:val="single" w:color="0563C1"/>
        </w:rPr>
        <w:t>drillingsropsgeo@crescent.ae</w:t>
      </w:r>
      <w:r>
        <w:t xml:space="preserve"> </w:t>
      </w:r>
    </w:p>
    <w:p w:rsidR="00F40F14" w:rsidRDefault="00142357">
      <w:pPr>
        <w:ind w:left="1451" w:right="3"/>
      </w:pPr>
      <w:r>
        <w:t xml:space="preserve">+9647730757279 </w:t>
      </w:r>
    </w:p>
    <w:p w:rsidR="00F40F14" w:rsidRDefault="00142357">
      <w:pPr>
        <w:spacing w:after="0" w:line="259" w:lineRule="auto"/>
        <w:ind w:left="1441" w:right="0" w:firstLine="0"/>
        <w:jc w:val="left"/>
      </w:pPr>
      <w:r>
        <w:t xml:space="preserve"> </w:t>
      </w:r>
    </w:p>
    <w:p w:rsidR="00F40F14" w:rsidRDefault="00142357">
      <w:pPr>
        <w:spacing w:after="0" w:line="259" w:lineRule="auto"/>
        <w:ind w:left="0" w:right="0" w:firstLine="0"/>
        <w:jc w:val="left"/>
      </w:pPr>
      <w:r>
        <w:t xml:space="preserve"> </w:t>
      </w:r>
    </w:p>
    <w:p w:rsidR="00F40F14" w:rsidRDefault="00142357">
      <w:pPr>
        <w:pStyle w:val="Heading3"/>
        <w:spacing w:after="0"/>
        <w:ind w:left="-5"/>
      </w:pPr>
      <w:r>
        <w:t xml:space="preserve">Dr. </w:t>
      </w:r>
      <w:proofErr w:type="spellStart"/>
      <w:r>
        <w:t>Shara</w:t>
      </w:r>
      <w:proofErr w:type="spellEnd"/>
      <w:r>
        <w:t xml:space="preserve"> Kamal</w:t>
      </w:r>
      <w:r>
        <w:rPr>
          <w:b w:val="0"/>
        </w:rPr>
        <w:t xml:space="preserve">  </w:t>
      </w:r>
    </w:p>
    <w:p w:rsidR="00F40F14" w:rsidRDefault="00142357">
      <w:pPr>
        <w:ind w:left="-5" w:right="3"/>
      </w:pPr>
      <w:r>
        <w:t xml:space="preserve">Lecturer at Erbil polytechnic University </w:t>
      </w:r>
    </w:p>
    <w:p w:rsidR="00F40F14" w:rsidRDefault="00142357" w:rsidP="00FC6579">
      <w:pPr>
        <w:spacing w:after="10" w:line="249" w:lineRule="auto"/>
        <w:ind w:left="1530" w:right="2818" w:hanging="1545"/>
        <w:jc w:val="left"/>
      </w:pPr>
      <w:r>
        <w:t xml:space="preserve">                          </w:t>
      </w:r>
      <w:r>
        <w:rPr>
          <w:color w:val="0563C1"/>
          <w:u w:val="single" w:color="0563C1"/>
        </w:rPr>
        <w:t>Shara.Mohammed@Nottingham@ac.uk</w:t>
      </w:r>
      <w:r>
        <w:t xml:space="preserve">                           +447450559440 </w:t>
      </w:r>
    </w:p>
    <w:p w:rsidR="00F40F14" w:rsidRDefault="00142357">
      <w:pPr>
        <w:spacing w:after="0" w:line="259" w:lineRule="auto"/>
        <w:ind w:left="0" w:right="0" w:firstLine="0"/>
        <w:jc w:val="left"/>
      </w:pPr>
      <w:r>
        <w:t xml:space="preserve"> </w:t>
      </w:r>
    </w:p>
    <w:p w:rsidR="00F40F14" w:rsidRDefault="00142357">
      <w:pPr>
        <w:pStyle w:val="Heading3"/>
        <w:spacing w:after="0"/>
        <w:ind w:left="-5"/>
      </w:pPr>
      <w:r>
        <w:t xml:space="preserve">Assist. Prof. Govand Sherwani </w:t>
      </w:r>
    </w:p>
    <w:p w:rsidR="00F40F14" w:rsidRDefault="00142357">
      <w:pPr>
        <w:ind w:left="-5" w:right="3"/>
      </w:pPr>
      <w:r>
        <w:t xml:space="preserve">Supervisor (Salahaddin University) </w:t>
      </w:r>
    </w:p>
    <w:p w:rsidR="00F40F14" w:rsidRDefault="00142357">
      <w:pPr>
        <w:spacing w:after="0" w:line="259" w:lineRule="auto"/>
        <w:ind w:left="0" w:right="0" w:firstLine="0"/>
        <w:jc w:val="left"/>
      </w:pPr>
      <w:r>
        <w:t xml:space="preserve">                          </w:t>
      </w:r>
      <w:r>
        <w:rPr>
          <w:color w:val="2E74B5"/>
          <w:u w:val="single" w:color="2E74B5"/>
        </w:rPr>
        <w:t>sherwanigovand@gmail.com</w:t>
      </w:r>
      <w:r>
        <w:t xml:space="preserve"> </w:t>
      </w:r>
    </w:p>
    <w:p w:rsidR="00F40F14" w:rsidRDefault="00142357">
      <w:pPr>
        <w:ind w:left="-5" w:right="3"/>
      </w:pPr>
      <w:r>
        <w:t xml:space="preserve">                          +9647504513171 </w:t>
      </w:r>
    </w:p>
    <w:p w:rsidR="00F40F14" w:rsidRDefault="00142357">
      <w:pPr>
        <w:spacing w:after="0" w:line="259" w:lineRule="auto"/>
        <w:ind w:left="1004" w:right="0" w:firstLine="0"/>
        <w:jc w:val="left"/>
      </w:pPr>
      <w:r>
        <w:t xml:space="preserve"> </w:t>
      </w:r>
    </w:p>
    <w:sectPr w:rsidR="00F40F14" w:rsidSect="00FC6579">
      <w:footerReference w:type="even" r:id="rId7"/>
      <w:footerReference w:type="default" r:id="rId8"/>
      <w:footerReference w:type="first" r:id="rId9"/>
      <w:pgSz w:w="11908" w:h="16840"/>
      <w:pgMar w:top="1139" w:right="1033" w:bottom="900" w:left="993" w:header="720" w:footer="4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57" w:rsidRDefault="00142357">
      <w:pPr>
        <w:spacing w:after="0" w:line="240" w:lineRule="auto"/>
      </w:pPr>
      <w:r>
        <w:separator/>
      </w:r>
    </w:p>
  </w:endnote>
  <w:endnote w:type="continuationSeparator" w:id="0">
    <w:p w:rsidR="00142357" w:rsidRDefault="0014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14" w:rsidRDefault="00142357">
    <w:pPr>
      <w:spacing w:after="0" w:line="259" w:lineRule="auto"/>
      <w:ind w:left="0" w:right="0" w:firstLine="0"/>
      <w:jc w:val="left"/>
    </w:pPr>
    <w:r>
      <w:rPr>
        <w:u w:val="single" w:color="000000"/>
      </w:rPr>
      <w:t xml:space="preserve">Revan K. Akram         </w:t>
    </w:r>
    <w:r>
      <w:rPr>
        <w:u w:val="single" w:color="000000"/>
      </w:rPr>
      <w:t xml:space="preserve">                                                                                                                   </w:t>
    </w:r>
    <w:r>
      <w:rPr>
        <w:u w:val="single" w:color="000000"/>
      </w:rPr>
      <w:fldChar w:fldCharType="begin"/>
    </w:r>
    <w:r>
      <w:rPr>
        <w:u w:val="single" w:color="000000"/>
      </w:rPr>
      <w:instrText xml:space="preserve"> PAGE   \* MERGEFORMAT </w:instrText>
    </w:r>
    <w:r>
      <w:rPr>
        <w:u w:val="single" w:color="000000"/>
      </w:rPr>
      <w:fldChar w:fldCharType="separate"/>
    </w:r>
    <w:r>
      <w:rPr>
        <w:u w:val="single" w:color="000000"/>
      </w:rPr>
      <w:t>1</w:t>
    </w:r>
    <w:r>
      <w:rPr>
        <w:u w:val="single" w:color="000000"/>
      </w:rPr>
      <w:fldChar w:fldCharType="end"/>
    </w:r>
    <w:r>
      <w:rPr>
        <w:u w:val="single" w:color="000000"/>
      </w:rPr>
      <w:t>-</w:t>
    </w:r>
    <w:r>
      <w:rPr>
        <w:u w:val="single" w:color="000000"/>
      </w:rPr>
      <w:fldChar w:fldCharType="begin"/>
    </w:r>
    <w:r>
      <w:rPr>
        <w:u w:val="single" w:color="000000"/>
      </w:rPr>
      <w:instrText xml:space="preserve"> NUMPAGES   \* MERGEFORMAT </w:instrText>
    </w:r>
    <w:r>
      <w:rPr>
        <w:u w:val="single" w:color="000000"/>
      </w:rPr>
      <w:fldChar w:fldCharType="separate"/>
    </w:r>
    <w:r>
      <w:rPr>
        <w:u w:val="single" w:color="000000"/>
      </w:rPr>
      <w:t>4</w:t>
    </w:r>
    <w:r>
      <w:rPr>
        <w:u w:val="single" w:color="00000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14" w:rsidRDefault="00F40F14" w:rsidP="00FC6579">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14" w:rsidRDefault="00142357">
    <w:pPr>
      <w:spacing w:after="0" w:line="259" w:lineRule="auto"/>
      <w:ind w:left="0" w:right="0" w:firstLine="0"/>
      <w:jc w:val="left"/>
    </w:pPr>
    <w:r>
      <w:rPr>
        <w:u w:val="single" w:color="000000"/>
      </w:rPr>
      <w:t xml:space="preserve">Revan K. Akram                                                                </w:t>
    </w:r>
    <w:r>
      <w:rPr>
        <w:u w:val="single" w:color="000000"/>
      </w:rPr>
      <w:t xml:space="preserve">                                                            </w:t>
    </w:r>
    <w:r>
      <w:rPr>
        <w:u w:val="single" w:color="000000"/>
      </w:rPr>
      <w:fldChar w:fldCharType="begin"/>
    </w:r>
    <w:r>
      <w:rPr>
        <w:u w:val="single" w:color="000000"/>
      </w:rPr>
      <w:instrText xml:space="preserve"> PAGE   \* MERGEFORMAT </w:instrText>
    </w:r>
    <w:r>
      <w:rPr>
        <w:u w:val="single" w:color="000000"/>
      </w:rPr>
      <w:fldChar w:fldCharType="separate"/>
    </w:r>
    <w:r>
      <w:rPr>
        <w:u w:val="single" w:color="000000"/>
      </w:rPr>
      <w:t>1</w:t>
    </w:r>
    <w:r>
      <w:rPr>
        <w:u w:val="single" w:color="000000"/>
      </w:rPr>
      <w:fldChar w:fldCharType="end"/>
    </w:r>
    <w:r>
      <w:rPr>
        <w:u w:val="single" w:color="000000"/>
      </w:rPr>
      <w:t>-</w:t>
    </w:r>
    <w:r>
      <w:rPr>
        <w:u w:val="single" w:color="000000"/>
      </w:rPr>
      <w:fldChar w:fldCharType="begin"/>
    </w:r>
    <w:r>
      <w:rPr>
        <w:u w:val="single" w:color="000000"/>
      </w:rPr>
      <w:instrText xml:space="preserve"> NUMPAGES   \* MERGEFORMAT </w:instrText>
    </w:r>
    <w:r>
      <w:rPr>
        <w:u w:val="single" w:color="000000"/>
      </w:rPr>
      <w:fldChar w:fldCharType="separate"/>
    </w:r>
    <w:r>
      <w:rPr>
        <w:u w:val="single" w:color="000000"/>
      </w:rPr>
      <w:t>4</w:t>
    </w:r>
    <w:r>
      <w:rPr>
        <w:u w:val="single" w:color="00000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57" w:rsidRDefault="00142357">
      <w:pPr>
        <w:spacing w:after="0" w:line="240" w:lineRule="auto"/>
      </w:pPr>
      <w:r>
        <w:separator/>
      </w:r>
    </w:p>
  </w:footnote>
  <w:footnote w:type="continuationSeparator" w:id="0">
    <w:p w:rsidR="00142357" w:rsidRDefault="00142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FBB"/>
    <w:multiLevelType w:val="hybridMultilevel"/>
    <w:tmpl w:val="1DFA53BA"/>
    <w:lvl w:ilvl="0" w:tplc="732242C2">
      <w:start w:val="1"/>
      <w:numFmt w:val="bullet"/>
      <w:lvlText w:val="‣"/>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C4C152">
      <w:start w:val="1"/>
      <w:numFmt w:val="bullet"/>
      <w:lvlText w:val="o"/>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76E960">
      <w:start w:val="1"/>
      <w:numFmt w:val="bullet"/>
      <w:lvlText w:val="▪"/>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52295C">
      <w:start w:val="1"/>
      <w:numFmt w:val="bullet"/>
      <w:lvlText w:val="•"/>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74B752">
      <w:start w:val="1"/>
      <w:numFmt w:val="bullet"/>
      <w:lvlText w:val="o"/>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D6B972">
      <w:start w:val="1"/>
      <w:numFmt w:val="bullet"/>
      <w:lvlText w:val="▪"/>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FC167C">
      <w:start w:val="1"/>
      <w:numFmt w:val="bullet"/>
      <w:lvlText w:val="•"/>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F05DC2">
      <w:start w:val="1"/>
      <w:numFmt w:val="bullet"/>
      <w:lvlText w:val="o"/>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F62D70">
      <w:start w:val="1"/>
      <w:numFmt w:val="bullet"/>
      <w:lvlText w:val="▪"/>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B7234E"/>
    <w:multiLevelType w:val="hybridMultilevel"/>
    <w:tmpl w:val="40B4CE4E"/>
    <w:lvl w:ilvl="0" w:tplc="1BF0388A">
      <w:start w:val="1"/>
      <w:numFmt w:val="bullet"/>
      <w:lvlText w:val="‣"/>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746484">
      <w:start w:val="1"/>
      <w:numFmt w:val="bullet"/>
      <w:lvlText w:val="o"/>
      <w:lvlJc w:val="left"/>
      <w:pPr>
        <w:ind w:left="1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A0967E">
      <w:start w:val="1"/>
      <w:numFmt w:val="bullet"/>
      <w:lvlText w:val="▪"/>
      <w:lvlJc w:val="left"/>
      <w:pPr>
        <w:ind w:left="1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FC96EE">
      <w:start w:val="1"/>
      <w:numFmt w:val="bullet"/>
      <w:lvlText w:val="•"/>
      <w:lvlJc w:val="left"/>
      <w:pPr>
        <w:ind w:left="2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44D4D0">
      <w:start w:val="1"/>
      <w:numFmt w:val="bullet"/>
      <w:lvlText w:val="o"/>
      <w:lvlJc w:val="left"/>
      <w:pPr>
        <w:ind w:left="3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1412CC">
      <w:start w:val="1"/>
      <w:numFmt w:val="bullet"/>
      <w:lvlText w:val="▪"/>
      <w:lvlJc w:val="left"/>
      <w:pPr>
        <w:ind w:left="4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B2E54A">
      <w:start w:val="1"/>
      <w:numFmt w:val="bullet"/>
      <w:lvlText w:val="•"/>
      <w:lvlJc w:val="left"/>
      <w:pPr>
        <w:ind w:left="4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16A14C">
      <w:start w:val="1"/>
      <w:numFmt w:val="bullet"/>
      <w:lvlText w:val="o"/>
      <w:lvlJc w:val="left"/>
      <w:pPr>
        <w:ind w:left="5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046534">
      <w:start w:val="1"/>
      <w:numFmt w:val="bullet"/>
      <w:lvlText w:val="▪"/>
      <w:lvlJc w:val="left"/>
      <w:pPr>
        <w:ind w:left="6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F3151A"/>
    <w:multiLevelType w:val="hybridMultilevel"/>
    <w:tmpl w:val="6B422A66"/>
    <w:lvl w:ilvl="0" w:tplc="F8A6B7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806C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16E1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BE880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884E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420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D0F5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A288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B69D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015591"/>
    <w:multiLevelType w:val="hybridMultilevel"/>
    <w:tmpl w:val="AEE07646"/>
    <w:lvl w:ilvl="0" w:tplc="D7628CDA">
      <w:start w:val="1"/>
      <w:numFmt w:val="bullet"/>
      <w:lvlText w:val="‣"/>
      <w:lvlJc w:val="left"/>
      <w:pPr>
        <w:ind w:left="1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3E104C">
      <w:start w:val="1"/>
      <w:numFmt w:val="bullet"/>
      <w:lvlText w:val="o"/>
      <w:lvlJc w:val="left"/>
      <w:pPr>
        <w:ind w:left="2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260EC8">
      <w:start w:val="1"/>
      <w:numFmt w:val="bullet"/>
      <w:lvlText w:val="▪"/>
      <w:lvlJc w:val="left"/>
      <w:pPr>
        <w:ind w:left="2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C9B34">
      <w:start w:val="1"/>
      <w:numFmt w:val="bullet"/>
      <w:lvlText w:val="•"/>
      <w:lvlJc w:val="left"/>
      <w:pPr>
        <w:ind w:left="3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725AA0">
      <w:start w:val="1"/>
      <w:numFmt w:val="bullet"/>
      <w:lvlText w:val="o"/>
      <w:lvlJc w:val="left"/>
      <w:pPr>
        <w:ind w:left="4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1E38E4">
      <w:start w:val="1"/>
      <w:numFmt w:val="bullet"/>
      <w:lvlText w:val="▪"/>
      <w:lvlJc w:val="left"/>
      <w:pPr>
        <w:ind w:left="4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508818">
      <w:start w:val="1"/>
      <w:numFmt w:val="bullet"/>
      <w:lvlText w:val="•"/>
      <w:lvlJc w:val="left"/>
      <w:pPr>
        <w:ind w:left="5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AA21A6">
      <w:start w:val="1"/>
      <w:numFmt w:val="bullet"/>
      <w:lvlText w:val="o"/>
      <w:lvlJc w:val="left"/>
      <w:pPr>
        <w:ind w:left="6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E8FE4A">
      <w:start w:val="1"/>
      <w:numFmt w:val="bullet"/>
      <w:lvlText w:val="▪"/>
      <w:lvlJc w:val="left"/>
      <w:pPr>
        <w:ind w:left="7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013D8F"/>
    <w:multiLevelType w:val="hybridMultilevel"/>
    <w:tmpl w:val="94E0CFD8"/>
    <w:lvl w:ilvl="0" w:tplc="3A80AD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7075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8863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481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324D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8E91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404B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12A0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32DC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7A5F5F"/>
    <w:multiLevelType w:val="hybridMultilevel"/>
    <w:tmpl w:val="05E6B598"/>
    <w:lvl w:ilvl="0" w:tplc="06288C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9428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C6CE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28B1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E38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6A40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FE0B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5EEC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002A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0C6D41"/>
    <w:multiLevelType w:val="hybridMultilevel"/>
    <w:tmpl w:val="38E299AC"/>
    <w:lvl w:ilvl="0" w:tplc="0B96B56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C8576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96EF6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6C44C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3CAA8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E0329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76F77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88C0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E0853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9C748A7"/>
    <w:multiLevelType w:val="hybridMultilevel"/>
    <w:tmpl w:val="F38006D0"/>
    <w:lvl w:ilvl="0" w:tplc="BD8087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C87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0ED5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4C0B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422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5C3A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2A86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5E33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9E1B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14"/>
    <w:rsid w:val="00142357"/>
    <w:rsid w:val="00F40F14"/>
    <w:rsid w:val="00F66053"/>
    <w:rsid w:val="00FC6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CA1DF-F0AD-48B1-BCDF-C95EBCAE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7" w:lineRule="auto"/>
      <w:ind w:left="10" w:right="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5"/>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52"/>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134"/>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6579"/>
    <w:pPr>
      <w:ind w:left="720"/>
      <w:contextualSpacing/>
    </w:pPr>
  </w:style>
  <w:style w:type="paragraph" w:styleId="Header">
    <w:name w:val="header"/>
    <w:basedOn w:val="Normal"/>
    <w:link w:val="HeaderChar"/>
    <w:uiPriority w:val="99"/>
    <w:unhideWhenUsed/>
    <w:rsid w:val="00FC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7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 akrem</dc:creator>
  <cp:keywords/>
  <cp:lastModifiedBy>Microsoft account</cp:lastModifiedBy>
  <cp:revision>2</cp:revision>
  <dcterms:created xsi:type="dcterms:W3CDTF">2020-12-13T13:55:00Z</dcterms:created>
  <dcterms:modified xsi:type="dcterms:W3CDTF">2020-12-13T13:55:00Z</dcterms:modified>
</cp:coreProperties>
</file>