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587C9A" w:rsidP="00D26BF6">
      <w:pPr>
        <w:tabs>
          <w:tab w:val="left" w:pos="1200"/>
          <w:tab w:val="left" w:pos="8190"/>
        </w:tabs>
        <w:ind w:left="-851"/>
        <w:jc w:val="center"/>
        <w:rPr>
          <w:b/>
          <w:bCs/>
          <w:sz w:val="44"/>
          <w:szCs w:val="44"/>
          <w:lang w:bidi="ar-KW"/>
        </w:rPr>
      </w:pPr>
      <w:r>
        <w:rPr>
          <w:noProof/>
          <w:lang w:eastAsia="en-GB"/>
        </w:rPr>
        <w:drawing>
          <wp:anchor distT="0" distB="0" distL="114300" distR="114300" simplePos="0" relativeHeight="251654656"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eastAsia="en-GB"/>
        </w:rPr>
        <w:drawing>
          <wp:anchor distT="0" distB="0" distL="114300" distR="114300" simplePos="0" relativeHeight="251655680"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667801" w:rsidP="00587C9A">
      <w:pPr>
        <w:tabs>
          <w:tab w:val="left" w:pos="1200"/>
        </w:tabs>
        <w:jc w:val="center"/>
        <w:rPr>
          <w:b/>
          <w:bCs/>
          <w:sz w:val="44"/>
          <w:szCs w:val="44"/>
          <w:lang w:bidi="ar-KW"/>
        </w:rPr>
      </w:pPr>
      <w:r>
        <w:rPr>
          <w:b/>
          <w:bCs/>
          <w:noProof/>
          <w:sz w:val="44"/>
          <w:szCs w:val="44"/>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239.05pt;margin-top:33.75pt;width:488.1pt;height:.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w:r>
    </w:p>
    <w:p w:rsidR="00ED48B2" w:rsidRDefault="00ED48B2" w:rsidP="00ED48B2">
      <w:pPr>
        <w:tabs>
          <w:tab w:val="left" w:pos="1200"/>
        </w:tabs>
        <w:jc w:val="center"/>
        <w:rPr>
          <w:b/>
          <w:bCs/>
          <w:sz w:val="44"/>
          <w:szCs w:val="44"/>
          <w:lang w:bidi="ar-KW"/>
        </w:rPr>
      </w:pPr>
    </w:p>
    <w:p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rsidR="00A63AC4" w:rsidRDefault="00A63AC4"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2019-2020</w:t>
      </w:r>
    </w:p>
    <w:tbl>
      <w:tblPr>
        <w:tblStyle w:val="TableGrid"/>
        <w:tblW w:w="9713" w:type="dxa"/>
        <w:tblInd w:w="-252" w:type="dxa"/>
        <w:tblLook w:val="04A0" w:firstRow="1" w:lastRow="0" w:firstColumn="1" w:lastColumn="0" w:noHBand="0" w:noVBand="1"/>
      </w:tblPr>
      <w:tblGrid>
        <w:gridCol w:w="3708"/>
        <w:gridCol w:w="3002"/>
        <w:gridCol w:w="3003"/>
      </w:tblGrid>
      <w:tr w:rsidR="00A01ED3" w:rsidTr="003569A2">
        <w:trPr>
          <w:trHeight w:val="529"/>
        </w:trPr>
        <w:tc>
          <w:tcPr>
            <w:tcW w:w="3708"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005" w:type="dxa"/>
            <w:gridSpan w:val="2"/>
            <w:shd w:val="clear" w:color="auto" w:fill="C6D9F1" w:themeFill="text2" w:themeFillTint="33"/>
            <w:vAlign w:val="center"/>
          </w:tcPr>
          <w:p w:rsidR="00A01ED3" w:rsidRPr="004A4B8C" w:rsidRDefault="003B5EE1" w:rsidP="003569A2">
            <w:pPr>
              <w:tabs>
                <w:tab w:val="left" w:pos="1200"/>
              </w:tabs>
              <w:rPr>
                <w:b/>
                <w:bCs/>
                <w:sz w:val="32"/>
                <w:szCs w:val="32"/>
                <w:lang w:bidi="ar-KW"/>
              </w:rPr>
            </w:pPr>
            <w:proofErr w:type="spellStart"/>
            <w:r>
              <w:rPr>
                <w:b/>
                <w:bCs/>
                <w:sz w:val="32"/>
                <w:szCs w:val="32"/>
                <w:lang w:bidi="ar-KW"/>
              </w:rPr>
              <w:t>hawler</w:t>
            </w:r>
            <w:proofErr w:type="spellEnd"/>
            <w:r>
              <w:rPr>
                <w:b/>
                <w:bCs/>
                <w:sz w:val="32"/>
                <w:szCs w:val="32"/>
                <w:lang w:bidi="ar-KW"/>
              </w:rPr>
              <w:t xml:space="preserve"> </w:t>
            </w:r>
            <w:r w:rsidR="001A16BC" w:rsidRPr="001A16BC">
              <w:rPr>
                <w:b/>
                <w:bCs/>
                <w:sz w:val="32"/>
                <w:szCs w:val="32"/>
                <w:lang w:bidi="ar-KW"/>
              </w:rPr>
              <w:t xml:space="preserve"> Technical Institute</w:t>
            </w:r>
          </w:p>
        </w:tc>
      </w:tr>
      <w:tr w:rsidR="001A16BC" w:rsidTr="003569A2">
        <w:trPr>
          <w:trHeight w:val="529"/>
        </w:trPr>
        <w:tc>
          <w:tcPr>
            <w:tcW w:w="3708" w:type="dxa"/>
          </w:tcPr>
          <w:p w:rsidR="001A16BC" w:rsidRPr="004A4B8C" w:rsidRDefault="001A16BC" w:rsidP="00C96E56">
            <w:pPr>
              <w:tabs>
                <w:tab w:val="left" w:pos="1200"/>
              </w:tabs>
              <w:rPr>
                <w:b/>
                <w:bCs/>
                <w:sz w:val="32"/>
                <w:szCs w:val="32"/>
                <w:lang w:bidi="ar-KW"/>
              </w:rPr>
            </w:pPr>
            <w:r w:rsidRPr="004A4B8C">
              <w:rPr>
                <w:b/>
                <w:bCs/>
                <w:sz w:val="32"/>
                <w:szCs w:val="32"/>
                <w:lang w:bidi="ar-KW"/>
              </w:rPr>
              <w:t>Department</w:t>
            </w:r>
          </w:p>
        </w:tc>
        <w:tc>
          <w:tcPr>
            <w:tcW w:w="6005" w:type="dxa"/>
            <w:gridSpan w:val="2"/>
            <w:vAlign w:val="center"/>
          </w:tcPr>
          <w:p w:rsidR="001A16BC" w:rsidRPr="001A16BC" w:rsidRDefault="001A16BC" w:rsidP="003569A2">
            <w:pPr>
              <w:tabs>
                <w:tab w:val="left" w:pos="1200"/>
              </w:tabs>
              <w:rPr>
                <w:b/>
                <w:bCs/>
                <w:sz w:val="32"/>
                <w:szCs w:val="32"/>
                <w:lang w:bidi="ar-KW"/>
              </w:rPr>
            </w:pPr>
            <w:r w:rsidRPr="001A16BC">
              <w:rPr>
                <w:b/>
                <w:bCs/>
                <w:sz w:val="32"/>
                <w:szCs w:val="32"/>
                <w:lang w:bidi="ar-KW"/>
              </w:rPr>
              <w:t>Midwifery department</w:t>
            </w:r>
            <w:r>
              <w:rPr>
                <w:b/>
                <w:bCs/>
                <w:sz w:val="32"/>
                <w:szCs w:val="32"/>
                <w:lang w:bidi="ar-KW"/>
              </w:rPr>
              <w:t xml:space="preserve"> </w:t>
            </w:r>
          </w:p>
        </w:tc>
      </w:tr>
      <w:tr w:rsidR="001A16BC" w:rsidTr="003569A2">
        <w:trPr>
          <w:trHeight w:val="504"/>
        </w:trPr>
        <w:tc>
          <w:tcPr>
            <w:tcW w:w="3708" w:type="dxa"/>
            <w:shd w:val="clear" w:color="auto" w:fill="C6D9F1" w:themeFill="text2" w:themeFillTint="33"/>
          </w:tcPr>
          <w:p w:rsidR="001A16BC" w:rsidRPr="004A4B8C" w:rsidRDefault="001A16BC" w:rsidP="00C96E56">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005" w:type="dxa"/>
            <w:gridSpan w:val="2"/>
            <w:shd w:val="clear" w:color="auto" w:fill="C6D9F1" w:themeFill="text2" w:themeFillTint="33"/>
            <w:vAlign w:val="center"/>
          </w:tcPr>
          <w:p w:rsidR="001A16BC" w:rsidRPr="001A16BC" w:rsidRDefault="001A16BC" w:rsidP="003569A2">
            <w:pPr>
              <w:tabs>
                <w:tab w:val="left" w:pos="1200"/>
              </w:tabs>
              <w:rPr>
                <w:b/>
                <w:bCs/>
                <w:sz w:val="32"/>
                <w:szCs w:val="32"/>
                <w:lang w:bidi="ar-KW"/>
              </w:rPr>
            </w:pPr>
            <w:r w:rsidRPr="001A16BC">
              <w:rPr>
                <w:b/>
                <w:bCs/>
                <w:sz w:val="32"/>
                <w:szCs w:val="32"/>
                <w:lang w:bidi="ar-KW"/>
              </w:rPr>
              <w:t>Anatomy</w:t>
            </w:r>
            <w:r>
              <w:rPr>
                <w:b/>
                <w:bCs/>
                <w:sz w:val="32"/>
                <w:szCs w:val="32"/>
                <w:lang w:bidi="ar-KW"/>
              </w:rPr>
              <w:t xml:space="preserve"> </w:t>
            </w:r>
            <w:r w:rsidRPr="001A16BC">
              <w:rPr>
                <w:b/>
                <w:bCs/>
                <w:sz w:val="32"/>
                <w:szCs w:val="32"/>
                <w:lang w:bidi="ar-KW"/>
              </w:rPr>
              <w:t>&amp;Physiology</w:t>
            </w:r>
          </w:p>
        </w:tc>
      </w:tr>
      <w:tr w:rsidR="001A16BC" w:rsidTr="00B3678C">
        <w:trPr>
          <w:trHeight w:val="529"/>
        </w:trPr>
        <w:tc>
          <w:tcPr>
            <w:tcW w:w="3708" w:type="dxa"/>
          </w:tcPr>
          <w:p w:rsidR="001A16BC" w:rsidRPr="004A4B8C" w:rsidRDefault="001A16BC" w:rsidP="00C96E56">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005" w:type="dxa"/>
            <w:gridSpan w:val="2"/>
          </w:tcPr>
          <w:p w:rsidR="001A16BC" w:rsidRPr="004A4B8C" w:rsidRDefault="005E6F67" w:rsidP="00C96E56">
            <w:pPr>
              <w:tabs>
                <w:tab w:val="left" w:pos="1200"/>
              </w:tabs>
              <w:rPr>
                <w:b/>
                <w:bCs/>
                <w:sz w:val="32"/>
                <w:szCs w:val="32"/>
                <w:lang w:bidi="ar-KW"/>
              </w:rPr>
            </w:pPr>
            <w:r>
              <w:rPr>
                <w:b/>
                <w:bCs/>
                <w:sz w:val="32"/>
                <w:szCs w:val="32"/>
                <w:lang w:bidi="ar-KW"/>
              </w:rPr>
              <w:t>ANP203</w:t>
            </w:r>
          </w:p>
        </w:tc>
      </w:tr>
      <w:tr w:rsidR="001A16BC" w:rsidTr="00B3678C">
        <w:trPr>
          <w:trHeight w:val="529"/>
        </w:trPr>
        <w:tc>
          <w:tcPr>
            <w:tcW w:w="3708" w:type="dxa"/>
            <w:shd w:val="clear" w:color="auto" w:fill="C6D9F1" w:themeFill="text2" w:themeFillTint="33"/>
          </w:tcPr>
          <w:p w:rsidR="001A16BC" w:rsidRPr="004A4B8C" w:rsidRDefault="001A16BC" w:rsidP="00C96E56">
            <w:pPr>
              <w:tabs>
                <w:tab w:val="left" w:pos="1200"/>
              </w:tabs>
              <w:rPr>
                <w:b/>
                <w:bCs/>
                <w:sz w:val="32"/>
                <w:szCs w:val="32"/>
                <w:lang w:bidi="ar-KW"/>
              </w:rPr>
            </w:pPr>
            <w:r w:rsidRPr="004A4B8C">
              <w:rPr>
                <w:b/>
                <w:bCs/>
                <w:sz w:val="32"/>
                <w:szCs w:val="32"/>
                <w:lang w:bidi="ar-KW"/>
              </w:rPr>
              <w:t>Semester</w:t>
            </w:r>
          </w:p>
        </w:tc>
        <w:tc>
          <w:tcPr>
            <w:tcW w:w="6005" w:type="dxa"/>
            <w:gridSpan w:val="2"/>
            <w:shd w:val="clear" w:color="auto" w:fill="C6D9F1" w:themeFill="text2" w:themeFillTint="33"/>
          </w:tcPr>
          <w:p w:rsidR="001A16BC" w:rsidRPr="004A4B8C" w:rsidRDefault="00B3678C" w:rsidP="00C96E56">
            <w:pPr>
              <w:tabs>
                <w:tab w:val="left" w:pos="1200"/>
              </w:tabs>
              <w:rPr>
                <w:b/>
                <w:bCs/>
                <w:sz w:val="32"/>
                <w:szCs w:val="32"/>
                <w:lang w:bidi="ar-KW"/>
              </w:rPr>
            </w:pPr>
            <w:r>
              <w:rPr>
                <w:b/>
                <w:bCs/>
                <w:sz w:val="32"/>
                <w:szCs w:val="32"/>
                <w:lang w:bidi="ar-KW"/>
              </w:rPr>
              <w:t>Second</w:t>
            </w:r>
          </w:p>
        </w:tc>
      </w:tr>
      <w:tr w:rsidR="001A16BC" w:rsidTr="00B3678C">
        <w:trPr>
          <w:trHeight w:val="529"/>
        </w:trPr>
        <w:tc>
          <w:tcPr>
            <w:tcW w:w="3708" w:type="dxa"/>
          </w:tcPr>
          <w:p w:rsidR="001A16BC" w:rsidRPr="00160E45" w:rsidRDefault="001A16BC" w:rsidP="00C96E56">
            <w:pPr>
              <w:tabs>
                <w:tab w:val="left" w:pos="1200"/>
              </w:tabs>
              <w:rPr>
                <w:b/>
                <w:bCs/>
                <w:sz w:val="32"/>
                <w:szCs w:val="32"/>
                <w:lang w:bidi="ar-KW"/>
              </w:rPr>
            </w:pPr>
            <w:r w:rsidRPr="00160E45">
              <w:rPr>
                <w:b/>
                <w:bCs/>
                <w:sz w:val="32"/>
                <w:szCs w:val="32"/>
                <w:lang w:bidi="ar-KW"/>
              </w:rPr>
              <w:t>Credit</w:t>
            </w:r>
            <w:r>
              <w:rPr>
                <w:b/>
                <w:bCs/>
                <w:sz w:val="32"/>
                <w:szCs w:val="32"/>
                <w:lang w:bidi="ar-KW"/>
              </w:rPr>
              <w:t>s</w:t>
            </w:r>
          </w:p>
        </w:tc>
        <w:tc>
          <w:tcPr>
            <w:tcW w:w="6005" w:type="dxa"/>
            <w:gridSpan w:val="2"/>
          </w:tcPr>
          <w:p w:rsidR="001A16BC" w:rsidRPr="00366A89" w:rsidRDefault="005E6F67" w:rsidP="00C96E56">
            <w:pPr>
              <w:tabs>
                <w:tab w:val="left" w:pos="1200"/>
              </w:tabs>
              <w:rPr>
                <w:b/>
                <w:bCs/>
                <w:sz w:val="28"/>
                <w:szCs w:val="28"/>
                <w:lang w:bidi="ar-KW"/>
              </w:rPr>
            </w:pPr>
            <w:r>
              <w:rPr>
                <w:b/>
                <w:bCs/>
                <w:sz w:val="28"/>
                <w:szCs w:val="28"/>
                <w:lang w:bidi="ar-KW"/>
              </w:rPr>
              <w:t>6</w:t>
            </w:r>
          </w:p>
        </w:tc>
      </w:tr>
      <w:tr w:rsidR="001A16BC" w:rsidTr="003569A2">
        <w:trPr>
          <w:trHeight w:val="504"/>
        </w:trPr>
        <w:tc>
          <w:tcPr>
            <w:tcW w:w="3708" w:type="dxa"/>
            <w:shd w:val="clear" w:color="auto" w:fill="C6D9F1" w:themeFill="text2" w:themeFillTint="33"/>
          </w:tcPr>
          <w:p w:rsidR="001A16BC" w:rsidRPr="00821497" w:rsidRDefault="001A16BC" w:rsidP="00C96E56">
            <w:pPr>
              <w:tabs>
                <w:tab w:val="left" w:pos="1200"/>
              </w:tabs>
              <w:rPr>
                <w:b/>
                <w:bCs/>
                <w:sz w:val="32"/>
                <w:szCs w:val="32"/>
                <w:lang w:bidi="ar-KW"/>
              </w:rPr>
            </w:pPr>
            <w:r w:rsidRPr="00821497">
              <w:rPr>
                <w:b/>
                <w:bCs/>
                <w:sz w:val="32"/>
                <w:szCs w:val="32"/>
                <w:lang w:bidi="ar-KW"/>
              </w:rPr>
              <w:t>Module type</w:t>
            </w:r>
          </w:p>
        </w:tc>
        <w:tc>
          <w:tcPr>
            <w:tcW w:w="6005" w:type="dxa"/>
            <w:gridSpan w:val="2"/>
            <w:shd w:val="clear" w:color="auto" w:fill="C6D9F1" w:themeFill="text2" w:themeFillTint="33"/>
            <w:vAlign w:val="center"/>
          </w:tcPr>
          <w:p w:rsidR="001A16BC" w:rsidRPr="009F219D" w:rsidRDefault="00667801" w:rsidP="003569A2">
            <w:pPr>
              <w:tabs>
                <w:tab w:val="left" w:pos="1200"/>
              </w:tabs>
              <w:rPr>
                <w:b/>
                <w:bCs/>
                <w:sz w:val="32"/>
                <w:szCs w:val="32"/>
                <w:lang w:bidi="ar-KW"/>
              </w:rPr>
            </w:pPr>
            <w:r>
              <w:rPr>
                <w:b/>
                <w:bCs/>
                <w:noProof/>
                <w:sz w:val="32"/>
                <w:szCs w:val="32"/>
                <w:lang w:val="en-US"/>
              </w:rPr>
              <w:pict>
                <v:shapetype id="_x0000_t202" coordsize="21600,21600" o:spt="202" path="m,l,21600r21600,l21600,xe">
                  <v:stroke joinstyle="miter"/>
                  <v:path gradientshapeok="t" o:connecttype="rect"/>
                </v:shapetype>
                <v:shape id="Text Box 2" o:spid="_x0000_s1034" type="#_x0000_t202" style="position:absolute;margin-left:245.9pt;margin-top:1.15pt;width:20.05pt;height:15.9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SVkgIAALE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" fillcolor="black [3213]" strokecolor="white [3212]" strokeweight="2.25pt">
                  <v:textbox>
                    <w:txbxContent>
                      <w:p w:rsidR="001A16BC" w:rsidRPr="00A50E31" w:rsidRDefault="001A16BC" w:rsidP="00901674">
                        <w:pPr>
                          <w:rPr>
                            <w:b/>
                            <w:bCs/>
                            <w:sz w:val="28"/>
                            <w:szCs w:val="28"/>
                          </w:rPr>
                        </w:pPr>
                      </w:p>
                    </w:txbxContent>
                  </v:textbox>
                </v:shape>
              </w:pict>
            </w:r>
            <w:r>
              <w:rPr>
                <w:b/>
                <w:bCs/>
                <w:noProof/>
                <w:sz w:val="32"/>
                <w:szCs w:val="32"/>
                <w:lang w:val="en-US"/>
              </w:rPr>
              <w:pict>
                <v:shape id="Text Box 7" o:spid="_x0000_s1035" type="#_x0000_t202" style="position:absolute;margin-left:86.05pt;margin-top:1.45pt;width:20.05pt;height:15.9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BUXjfslAIAALgFAAAOAAAAAAAAAAAAAAAAAC4CAABkcnMvZTJvRG9jLnhtbFBL&#10;AQItABQABgAIAAAAIQC6trKV2wAAAAgBAAAPAAAAAAAAAAAAAAAAAO4EAABkcnMvZG93bnJldi54&#10;bWxQSwUGAAAAAAQABADzAAAA9gUAAAAA&#10;" fillcolor="white [3201]" strokeweight=".5pt">
                  <v:textbox>
                    <w:txbxContent>
                      <w:p w:rsidR="001A16BC" w:rsidRDefault="001A16BC" w:rsidP="00901674"/>
                    </w:txbxContent>
                  </v:textbox>
                </v:shape>
              </w:pict>
            </w:r>
            <w:r>
              <w:rPr>
                <w:b/>
                <w:bCs/>
                <w:noProof/>
                <w:sz w:val="32"/>
                <w:szCs w:val="32"/>
                <w:lang w:val="en-US"/>
              </w:rPr>
              <w:pict>
                <v:shape id="Text Box 8" o:spid="_x0000_s1036" type="#_x0000_t202" style="position:absolute;margin-left:156.55pt;margin-top:1.45pt;width:20.05pt;height:15.9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" fillcolor="white [3201]" strokeweight=".5pt">
                  <v:textbox>
                    <w:txbxContent>
                      <w:p w:rsidR="001A16BC" w:rsidRDefault="001A16BC" w:rsidP="00901674"/>
                    </w:txbxContent>
                  </v:textbox>
                </v:shape>
              </w:pict>
            </w:r>
            <w:r w:rsidR="001A16BC">
              <w:rPr>
                <w:b/>
                <w:bCs/>
                <w:sz w:val="32"/>
                <w:szCs w:val="32"/>
                <w:lang w:bidi="ar-KW"/>
              </w:rPr>
              <w:t>Prerequisite           Core             A</w:t>
            </w:r>
            <w:r w:rsidR="001A16BC" w:rsidRPr="009F219D">
              <w:rPr>
                <w:b/>
                <w:bCs/>
                <w:sz w:val="32"/>
                <w:szCs w:val="32"/>
                <w:lang w:bidi="ar-KW"/>
              </w:rPr>
              <w:t>ssist.</w:t>
            </w:r>
          </w:p>
        </w:tc>
      </w:tr>
      <w:tr w:rsidR="001A16BC" w:rsidTr="00B3678C">
        <w:trPr>
          <w:trHeight w:val="529"/>
        </w:trPr>
        <w:tc>
          <w:tcPr>
            <w:tcW w:w="3708" w:type="dxa"/>
          </w:tcPr>
          <w:p w:rsidR="001A16BC" w:rsidRPr="004939DD" w:rsidRDefault="001A16BC" w:rsidP="00C96E56">
            <w:pPr>
              <w:tabs>
                <w:tab w:val="left" w:pos="1200"/>
              </w:tabs>
              <w:rPr>
                <w:b/>
                <w:bCs/>
                <w:sz w:val="32"/>
                <w:szCs w:val="32"/>
                <w:lang w:bidi="ar-KW"/>
              </w:rPr>
            </w:pPr>
            <w:r w:rsidRPr="004939DD">
              <w:rPr>
                <w:b/>
                <w:bCs/>
                <w:sz w:val="32"/>
                <w:szCs w:val="32"/>
                <w:lang w:bidi="ar-KW"/>
              </w:rPr>
              <w:t>Weekly hours</w:t>
            </w:r>
          </w:p>
        </w:tc>
        <w:tc>
          <w:tcPr>
            <w:tcW w:w="3002" w:type="dxa"/>
          </w:tcPr>
          <w:p w:rsidR="001A16BC" w:rsidRPr="007C27BF" w:rsidRDefault="00B3678C" w:rsidP="00C96E56">
            <w:pPr>
              <w:tabs>
                <w:tab w:val="left" w:pos="1200"/>
              </w:tabs>
              <w:rPr>
                <w:b/>
                <w:bCs/>
                <w:sz w:val="32"/>
                <w:szCs w:val="32"/>
                <w:lang w:bidi="ar-KW"/>
              </w:rPr>
            </w:pPr>
            <w:r>
              <w:rPr>
                <w:b/>
                <w:bCs/>
                <w:sz w:val="32"/>
                <w:szCs w:val="32"/>
                <w:lang w:bidi="ar-KW"/>
              </w:rPr>
              <w:t>4</w:t>
            </w:r>
          </w:p>
        </w:tc>
        <w:tc>
          <w:tcPr>
            <w:tcW w:w="3003" w:type="dxa"/>
          </w:tcPr>
          <w:p w:rsidR="001A16BC" w:rsidRPr="007C27BF" w:rsidRDefault="001A16BC" w:rsidP="00C96E56">
            <w:pPr>
              <w:tabs>
                <w:tab w:val="left" w:pos="1200"/>
              </w:tabs>
              <w:rPr>
                <w:b/>
                <w:bCs/>
                <w:sz w:val="32"/>
                <w:szCs w:val="32"/>
                <w:lang w:bidi="ar-KW"/>
              </w:rPr>
            </w:pPr>
          </w:p>
        </w:tc>
      </w:tr>
      <w:tr w:rsidR="001A16BC" w:rsidTr="00B3678C">
        <w:trPr>
          <w:trHeight w:val="529"/>
        </w:trPr>
        <w:tc>
          <w:tcPr>
            <w:tcW w:w="3708" w:type="dxa"/>
            <w:shd w:val="clear" w:color="auto" w:fill="C6D9F1" w:themeFill="text2" w:themeFillTint="33"/>
          </w:tcPr>
          <w:p w:rsidR="001A16BC" w:rsidRPr="00821497" w:rsidRDefault="001A16BC"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02" w:type="dxa"/>
            <w:shd w:val="clear" w:color="auto" w:fill="C6D9F1" w:themeFill="text2" w:themeFillTint="33"/>
          </w:tcPr>
          <w:p w:rsidR="001A16BC" w:rsidRPr="007C27BF" w:rsidRDefault="001A16BC" w:rsidP="00C96E56">
            <w:pPr>
              <w:tabs>
                <w:tab w:val="left" w:pos="1200"/>
              </w:tabs>
              <w:rPr>
                <w:b/>
                <w:bCs/>
                <w:sz w:val="32"/>
                <w:szCs w:val="32"/>
                <w:lang w:bidi="ar-KW"/>
              </w:rPr>
            </w:pPr>
            <w:r w:rsidRPr="007C27BF">
              <w:rPr>
                <w:b/>
                <w:bCs/>
                <w:sz w:val="32"/>
                <w:szCs w:val="32"/>
                <w:lang w:bidi="ar-KW"/>
              </w:rPr>
              <w:t xml:space="preserve">(    </w:t>
            </w:r>
            <w:r w:rsidR="00B3678C">
              <w:rPr>
                <w:b/>
                <w:bCs/>
                <w:sz w:val="32"/>
                <w:szCs w:val="32"/>
                <w:lang w:bidi="ar-KW"/>
              </w:rPr>
              <w:t xml:space="preserve"> </w:t>
            </w:r>
            <w:r w:rsidR="00E228DF">
              <w:rPr>
                <w:b/>
                <w:bCs/>
                <w:sz w:val="32"/>
                <w:szCs w:val="32"/>
                <w:lang w:bidi="ar-KW"/>
              </w:rPr>
              <w:t>2</w:t>
            </w:r>
            <w:r>
              <w:rPr>
                <w:b/>
                <w:bCs/>
                <w:sz w:val="32"/>
                <w:szCs w:val="32"/>
                <w:lang w:bidi="ar-KW"/>
              </w:rPr>
              <w:t xml:space="preserve">   </w:t>
            </w:r>
            <w:r w:rsidRPr="007C27BF">
              <w:rPr>
                <w:b/>
                <w:bCs/>
                <w:sz w:val="32"/>
                <w:szCs w:val="32"/>
                <w:lang w:bidi="ar-KW"/>
              </w:rPr>
              <w:t>)hr Class</w:t>
            </w:r>
          </w:p>
        </w:tc>
        <w:tc>
          <w:tcPr>
            <w:tcW w:w="3003" w:type="dxa"/>
            <w:shd w:val="clear" w:color="auto" w:fill="C6D9F1" w:themeFill="text2" w:themeFillTint="33"/>
          </w:tcPr>
          <w:p w:rsidR="001A16BC" w:rsidRPr="007C27BF" w:rsidRDefault="001A16BC" w:rsidP="00C96E56">
            <w:pPr>
              <w:tabs>
                <w:tab w:val="left" w:pos="1200"/>
              </w:tabs>
              <w:rPr>
                <w:b/>
                <w:bCs/>
                <w:sz w:val="32"/>
                <w:szCs w:val="32"/>
                <w:lang w:bidi="ar-KW"/>
              </w:rPr>
            </w:pPr>
            <w:r w:rsidRPr="007C27BF">
              <w:rPr>
                <w:b/>
                <w:bCs/>
                <w:sz w:val="32"/>
                <w:szCs w:val="32"/>
                <w:lang w:bidi="ar-KW"/>
              </w:rPr>
              <w:t xml:space="preserve">(   </w:t>
            </w:r>
            <w:r w:rsidR="005E6F67">
              <w:rPr>
                <w:b/>
                <w:bCs/>
                <w:sz w:val="32"/>
                <w:szCs w:val="32"/>
                <w:lang w:bidi="ar-KW"/>
              </w:rPr>
              <w:t>3</w:t>
            </w: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1A16BC" w:rsidTr="00B3678C">
        <w:trPr>
          <w:trHeight w:val="504"/>
        </w:trPr>
        <w:tc>
          <w:tcPr>
            <w:tcW w:w="3708" w:type="dxa"/>
          </w:tcPr>
          <w:p w:rsidR="001A16BC" w:rsidRPr="00821497" w:rsidRDefault="001A16BC"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02" w:type="dxa"/>
          </w:tcPr>
          <w:p w:rsidR="001A16BC" w:rsidRPr="007C27BF" w:rsidRDefault="001A16BC" w:rsidP="0060166D">
            <w:pPr>
              <w:tabs>
                <w:tab w:val="left" w:pos="1200"/>
              </w:tabs>
              <w:rPr>
                <w:b/>
                <w:bCs/>
                <w:sz w:val="32"/>
                <w:szCs w:val="32"/>
                <w:lang w:bidi="ar-KW"/>
              </w:rPr>
            </w:pPr>
            <w:r w:rsidRPr="007C27BF">
              <w:rPr>
                <w:b/>
                <w:bCs/>
                <w:sz w:val="32"/>
                <w:szCs w:val="32"/>
                <w:lang w:bidi="ar-KW"/>
              </w:rPr>
              <w:t xml:space="preserve">(    </w:t>
            </w:r>
            <w:r w:rsidR="00B3678C">
              <w:rPr>
                <w:b/>
                <w:bCs/>
                <w:sz w:val="32"/>
                <w:szCs w:val="32"/>
                <w:lang w:bidi="ar-KW"/>
              </w:rPr>
              <w:t xml:space="preserve"> </w:t>
            </w:r>
            <w:r w:rsidR="00E228DF">
              <w:rPr>
                <w:b/>
                <w:bCs/>
                <w:sz w:val="32"/>
                <w:szCs w:val="32"/>
                <w:lang w:bidi="ar-KW"/>
              </w:rPr>
              <w:t>2</w:t>
            </w:r>
            <w:r>
              <w:rPr>
                <w:b/>
                <w:bCs/>
                <w:sz w:val="32"/>
                <w:szCs w:val="32"/>
                <w:lang w:bidi="ar-KW"/>
              </w:rPr>
              <w:t xml:space="preserve">   </w:t>
            </w:r>
            <w:r w:rsidRPr="007C27BF">
              <w:rPr>
                <w:b/>
                <w:bCs/>
                <w:sz w:val="32"/>
                <w:szCs w:val="32"/>
                <w:lang w:bidi="ar-KW"/>
              </w:rPr>
              <w:t>)hr Class</w:t>
            </w:r>
          </w:p>
        </w:tc>
        <w:tc>
          <w:tcPr>
            <w:tcW w:w="3003" w:type="dxa"/>
          </w:tcPr>
          <w:p w:rsidR="001A16BC" w:rsidRPr="007C27BF" w:rsidRDefault="001A16BC" w:rsidP="0060166D">
            <w:pPr>
              <w:tabs>
                <w:tab w:val="left" w:pos="1200"/>
              </w:tabs>
              <w:rPr>
                <w:b/>
                <w:bCs/>
                <w:sz w:val="32"/>
                <w:szCs w:val="32"/>
                <w:lang w:bidi="ar-KW"/>
              </w:rPr>
            </w:pPr>
            <w:r w:rsidRPr="007C27BF">
              <w:rPr>
                <w:b/>
                <w:bCs/>
                <w:sz w:val="32"/>
                <w:szCs w:val="32"/>
                <w:lang w:bidi="ar-KW"/>
              </w:rPr>
              <w:t xml:space="preserve">( </w:t>
            </w:r>
            <w:r w:rsidR="005E6F67">
              <w:rPr>
                <w:b/>
                <w:bCs/>
                <w:sz w:val="32"/>
                <w:szCs w:val="32"/>
                <w:lang w:bidi="ar-KW"/>
              </w:rPr>
              <w:t>0.5</w:t>
            </w: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1A16BC" w:rsidTr="00B3678C">
        <w:trPr>
          <w:trHeight w:val="529"/>
        </w:trPr>
        <w:tc>
          <w:tcPr>
            <w:tcW w:w="3708" w:type="dxa"/>
            <w:shd w:val="clear" w:color="auto" w:fill="C6D9F1" w:themeFill="text2" w:themeFillTint="33"/>
          </w:tcPr>
          <w:p w:rsidR="001A16BC" w:rsidRPr="004939DD" w:rsidRDefault="001A16BC" w:rsidP="004B175E">
            <w:pPr>
              <w:tabs>
                <w:tab w:val="left" w:pos="1200"/>
              </w:tabs>
              <w:rPr>
                <w:b/>
                <w:bCs/>
                <w:sz w:val="32"/>
                <w:szCs w:val="32"/>
                <w:lang w:bidi="ar-KW"/>
              </w:rPr>
            </w:pPr>
            <w:r>
              <w:rPr>
                <w:b/>
                <w:bCs/>
                <w:sz w:val="32"/>
                <w:szCs w:val="32"/>
                <w:lang w:bidi="ar-KW"/>
              </w:rPr>
              <w:t>Lecturer (Theory)</w:t>
            </w:r>
          </w:p>
        </w:tc>
        <w:tc>
          <w:tcPr>
            <w:tcW w:w="6005" w:type="dxa"/>
            <w:gridSpan w:val="2"/>
            <w:shd w:val="clear" w:color="auto" w:fill="C6D9F1" w:themeFill="text2" w:themeFillTint="33"/>
          </w:tcPr>
          <w:p w:rsidR="001A16BC" w:rsidRPr="007C27BF" w:rsidRDefault="00E44780" w:rsidP="001A16BC">
            <w:pPr>
              <w:tabs>
                <w:tab w:val="left" w:pos="1200"/>
              </w:tabs>
              <w:rPr>
                <w:b/>
                <w:bCs/>
                <w:sz w:val="32"/>
                <w:szCs w:val="32"/>
                <w:lang w:bidi="ar-KW"/>
              </w:rPr>
            </w:pPr>
            <w:proofErr w:type="spellStart"/>
            <w:r>
              <w:rPr>
                <w:b/>
                <w:bCs/>
                <w:sz w:val="32"/>
                <w:szCs w:val="32"/>
                <w:lang w:bidi="ar-KW"/>
              </w:rPr>
              <w:t>Mhabad</w:t>
            </w:r>
            <w:proofErr w:type="spellEnd"/>
            <w:r>
              <w:rPr>
                <w:b/>
                <w:bCs/>
                <w:sz w:val="32"/>
                <w:szCs w:val="32"/>
                <w:lang w:bidi="ar-KW"/>
              </w:rPr>
              <w:t xml:space="preserve"> </w:t>
            </w:r>
            <w:proofErr w:type="spellStart"/>
            <w:r>
              <w:rPr>
                <w:b/>
                <w:bCs/>
                <w:sz w:val="32"/>
                <w:szCs w:val="32"/>
                <w:lang w:bidi="ar-KW"/>
              </w:rPr>
              <w:t>mhamad</w:t>
            </w:r>
            <w:proofErr w:type="spellEnd"/>
            <w:r>
              <w:rPr>
                <w:b/>
                <w:bCs/>
                <w:sz w:val="32"/>
                <w:szCs w:val="32"/>
                <w:lang w:bidi="ar-KW"/>
              </w:rPr>
              <w:t xml:space="preserve"> Hussein </w:t>
            </w:r>
          </w:p>
        </w:tc>
      </w:tr>
      <w:tr w:rsidR="001A16BC" w:rsidTr="00B3678C">
        <w:trPr>
          <w:trHeight w:val="529"/>
        </w:trPr>
        <w:tc>
          <w:tcPr>
            <w:tcW w:w="3708" w:type="dxa"/>
          </w:tcPr>
          <w:p w:rsidR="001A16BC" w:rsidRDefault="001A16BC" w:rsidP="007C27BF">
            <w:pPr>
              <w:tabs>
                <w:tab w:val="left" w:pos="1200"/>
              </w:tabs>
              <w:rPr>
                <w:b/>
                <w:bCs/>
                <w:sz w:val="32"/>
                <w:szCs w:val="32"/>
                <w:lang w:bidi="ar-KW"/>
              </w:rPr>
            </w:pPr>
            <w:r>
              <w:rPr>
                <w:b/>
                <w:bCs/>
                <w:sz w:val="32"/>
                <w:szCs w:val="32"/>
                <w:lang w:bidi="ar-KW"/>
              </w:rPr>
              <w:t>E-Mail &amp; Mobile NO.</w:t>
            </w:r>
          </w:p>
        </w:tc>
        <w:tc>
          <w:tcPr>
            <w:tcW w:w="6005" w:type="dxa"/>
            <w:gridSpan w:val="2"/>
          </w:tcPr>
          <w:p w:rsidR="001A16BC" w:rsidRPr="007C27BF" w:rsidRDefault="00E44780" w:rsidP="00B3678C">
            <w:pPr>
              <w:tabs>
                <w:tab w:val="left" w:pos="1200"/>
              </w:tabs>
              <w:rPr>
                <w:b/>
                <w:bCs/>
                <w:sz w:val="32"/>
                <w:szCs w:val="32"/>
                <w:lang w:bidi="ar-KW"/>
              </w:rPr>
            </w:pPr>
            <w:r>
              <w:rPr>
                <w:b/>
                <w:bCs/>
                <w:sz w:val="32"/>
                <w:szCs w:val="32"/>
                <w:lang w:bidi="ar-KW"/>
              </w:rPr>
              <w:t>Mhabad.mhamad@epu.edu.iq</w:t>
            </w:r>
          </w:p>
        </w:tc>
      </w:tr>
      <w:tr w:rsidR="001A16BC" w:rsidTr="00B3678C">
        <w:trPr>
          <w:trHeight w:val="529"/>
        </w:trPr>
        <w:tc>
          <w:tcPr>
            <w:tcW w:w="3708" w:type="dxa"/>
            <w:shd w:val="clear" w:color="auto" w:fill="C6D9F1" w:themeFill="text2" w:themeFillTint="33"/>
          </w:tcPr>
          <w:p w:rsidR="001A16BC" w:rsidRPr="004939DD" w:rsidRDefault="001A16BC" w:rsidP="007C27BF">
            <w:pPr>
              <w:tabs>
                <w:tab w:val="left" w:pos="1200"/>
              </w:tabs>
              <w:rPr>
                <w:b/>
                <w:bCs/>
                <w:sz w:val="32"/>
                <w:szCs w:val="32"/>
                <w:lang w:bidi="ar-KW"/>
              </w:rPr>
            </w:pPr>
            <w:r>
              <w:rPr>
                <w:b/>
                <w:bCs/>
                <w:sz w:val="32"/>
                <w:szCs w:val="32"/>
                <w:lang w:bidi="ar-KW"/>
              </w:rPr>
              <w:t>Lecturer (Practical)</w:t>
            </w:r>
          </w:p>
        </w:tc>
        <w:tc>
          <w:tcPr>
            <w:tcW w:w="6005" w:type="dxa"/>
            <w:gridSpan w:val="2"/>
            <w:shd w:val="clear" w:color="auto" w:fill="C6D9F1" w:themeFill="text2" w:themeFillTint="33"/>
          </w:tcPr>
          <w:p w:rsidR="001A16BC" w:rsidRPr="007C27BF" w:rsidRDefault="00E44780" w:rsidP="0060166D">
            <w:pPr>
              <w:tabs>
                <w:tab w:val="left" w:pos="1200"/>
              </w:tabs>
              <w:rPr>
                <w:b/>
                <w:bCs/>
                <w:sz w:val="32"/>
                <w:szCs w:val="32"/>
                <w:lang w:bidi="ar-KW"/>
              </w:rPr>
            </w:pPr>
            <w:proofErr w:type="spellStart"/>
            <w:r>
              <w:rPr>
                <w:b/>
                <w:bCs/>
                <w:sz w:val="32"/>
                <w:szCs w:val="32"/>
                <w:lang w:bidi="ar-KW"/>
              </w:rPr>
              <w:t>Delan</w:t>
            </w:r>
            <w:proofErr w:type="spellEnd"/>
            <w:r>
              <w:rPr>
                <w:b/>
                <w:bCs/>
                <w:sz w:val="32"/>
                <w:szCs w:val="32"/>
                <w:lang w:bidi="ar-KW"/>
              </w:rPr>
              <w:t xml:space="preserve"> u </w:t>
            </w:r>
            <w:proofErr w:type="spellStart"/>
            <w:r>
              <w:rPr>
                <w:b/>
                <w:bCs/>
                <w:sz w:val="32"/>
                <w:szCs w:val="32"/>
                <w:lang w:bidi="ar-KW"/>
              </w:rPr>
              <w:t>dunya</w:t>
            </w:r>
            <w:proofErr w:type="spellEnd"/>
            <w:r>
              <w:rPr>
                <w:b/>
                <w:bCs/>
                <w:sz w:val="32"/>
                <w:szCs w:val="32"/>
                <w:lang w:bidi="ar-KW"/>
              </w:rPr>
              <w:t xml:space="preserve"> </w:t>
            </w:r>
            <w:bookmarkStart w:id="0" w:name="_GoBack"/>
            <w:bookmarkEnd w:id="0"/>
          </w:p>
        </w:tc>
      </w:tr>
      <w:tr w:rsidR="001A16BC" w:rsidTr="00B3678C">
        <w:trPr>
          <w:trHeight w:val="529"/>
        </w:trPr>
        <w:tc>
          <w:tcPr>
            <w:tcW w:w="3708" w:type="dxa"/>
          </w:tcPr>
          <w:p w:rsidR="001A16BC" w:rsidRDefault="001A16BC" w:rsidP="00842161">
            <w:pPr>
              <w:tabs>
                <w:tab w:val="left" w:pos="1200"/>
              </w:tabs>
              <w:rPr>
                <w:b/>
                <w:bCs/>
                <w:sz w:val="32"/>
                <w:szCs w:val="32"/>
                <w:lang w:bidi="ar-KW"/>
              </w:rPr>
            </w:pPr>
            <w:r>
              <w:rPr>
                <w:b/>
                <w:bCs/>
                <w:sz w:val="32"/>
                <w:szCs w:val="32"/>
                <w:lang w:bidi="ar-KW"/>
              </w:rPr>
              <w:t>E-Mail &amp; Mobile NO.</w:t>
            </w:r>
          </w:p>
        </w:tc>
        <w:tc>
          <w:tcPr>
            <w:tcW w:w="6005" w:type="dxa"/>
            <w:gridSpan w:val="2"/>
          </w:tcPr>
          <w:p w:rsidR="001A16BC" w:rsidRPr="007C27BF" w:rsidRDefault="001A16BC" w:rsidP="0060166D">
            <w:pPr>
              <w:tabs>
                <w:tab w:val="left" w:pos="1200"/>
              </w:tabs>
              <w:rPr>
                <w:b/>
                <w:bCs/>
                <w:sz w:val="32"/>
                <w:szCs w:val="32"/>
                <w:lang w:bidi="ar-KW"/>
              </w:rPr>
            </w:pPr>
          </w:p>
        </w:tc>
      </w:tr>
    </w:tbl>
    <w:p w:rsidR="00A01ED3" w:rsidRDefault="00A01ED3" w:rsidP="00C96E56">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9"/>
        <w:gridCol w:w="3621"/>
        <w:gridCol w:w="1800"/>
        <w:gridCol w:w="1980"/>
      </w:tblGrid>
      <w:tr w:rsidR="005E4912" w:rsidRPr="00747A9A" w:rsidTr="00B47D07">
        <w:trPr>
          <w:trHeight w:val="1688"/>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01" w:type="dxa"/>
            <w:gridSpan w:val="3"/>
            <w:tcBorders>
              <w:left w:val="single" w:sz="4" w:space="0" w:color="auto"/>
            </w:tcBorders>
          </w:tcPr>
          <w:p w:rsidR="005E4912" w:rsidRPr="005D35A8" w:rsidRDefault="00E228DF" w:rsidP="005D35A8">
            <w:pPr>
              <w:spacing w:after="0" w:line="240" w:lineRule="auto"/>
              <w:ind w:left="21"/>
              <w:rPr>
                <w:color w:val="000000" w:themeColor="text1"/>
                <w:sz w:val="24"/>
                <w:szCs w:val="24"/>
                <w:rtl/>
                <w:lang w:bidi="ar-KW"/>
              </w:rPr>
            </w:pPr>
            <w:r w:rsidRPr="005D35A8">
              <w:rPr>
                <w:rFonts w:asciiTheme="majorBidi" w:hAnsiTheme="majorBidi" w:cstheme="majorBidi"/>
                <w:color w:val="000000" w:themeColor="text1"/>
                <w:sz w:val="24"/>
                <w:szCs w:val="24"/>
                <w:lang w:bidi="ar-KW"/>
              </w:rPr>
              <w:t xml:space="preserve">Anatomy courses are required for   Midwifery and Nursing, exercise science   students. Courses in this subject area often require a combination of class work and lab work, which will include instruction in methods of research and analysis of both </w:t>
            </w:r>
            <w:proofErr w:type="gramStart"/>
            <w:r w:rsidRPr="005D35A8">
              <w:rPr>
                <w:rFonts w:asciiTheme="majorBidi" w:hAnsiTheme="majorBidi" w:cstheme="majorBidi"/>
                <w:color w:val="000000" w:themeColor="text1"/>
                <w:sz w:val="24"/>
                <w:szCs w:val="24"/>
                <w:lang w:bidi="ar-KW"/>
              </w:rPr>
              <w:t>human  systems</w:t>
            </w:r>
            <w:proofErr w:type="gramEnd"/>
            <w:r w:rsidRPr="005D35A8">
              <w:rPr>
                <w:rFonts w:asciiTheme="majorBidi" w:hAnsiTheme="majorBidi" w:cstheme="majorBidi"/>
                <w:color w:val="000000" w:themeColor="text1"/>
                <w:sz w:val="24"/>
                <w:szCs w:val="24"/>
                <w:lang w:bidi="ar-KW"/>
              </w:rPr>
              <w:t>. Courses like human anatomy and physiology, developmental anatomy, neuroanatomy, histology are included in this field of study, which is widely offered at colleges and universities throughout the country.</w:t>
            </w:r>
            <w:r w:rsidR="005D35A8" w:rsidRPr="005D35A8">
              <w:rPr>
                <w:rFonts w:asciiTheme="majorBidi" w:eastAsia="Times New Roman" w:hAnsiTheme="majorBidi" w:cstheme="majorBidi"/>
                <w:color w:val="333333"/>
                <w:sz w:val="24"/>
                <w:szCs w:val="24"/>
                <w:lang w:val="en-US"/>
              </w:rPr>
              <w:t>Human Physiology is a laboratory-based course that investigates the structure and function of the human body. Topics covered will include the basic organization of the body and major body systems along with the impact of diseases on certain systems. Students will engage in many topics and competencies related to understanding the structure and function of the human body. Working with topics of basic physiological terminology to the biochemical composition of the human body, all the way into great detail of each of the major systems of the body</w:t>
            </w:r>
            <w:r w:rsidR="005D35A8">
              <w:rPr>
                <w:rFonts w:asciiTheme="majorBidi" w:eastAsia="Times New Roman" w:hAnsiTheme="majorBidi" w:cstheme="majorBidi"/>
                <w:color w:val="333333"/>
                <w:sz w:val="24"/>
                <w:szCs w:val="24"/>
                <w:lang w:val="en-US"/>
              </w:rPr>
              <w:t>.</w:t>
            </w:r>
          </w:p>
        </w:tc>
      </w:tr>
      <w:tr w:rsidR="005E4912" w:rsidRPr="00747A9A" w:rsidTr="00B47D07">
        <w:trPr>
          <w:trHeight w:val="1112"/>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01" w:type="dxa"/>
            <w:gridSpan w:val="3"/>
            <w:tcBorders>
              <w:left w:val="single" w:sz="4" w:space="0" w:color="auto"/>
            </w:tcBorders>
          </w:tcPr>
          <w:p w:rsidR="007126C3" w:rsidRPr="005D35A8" w:rsidRDefault="007126C3" w:rsidP="005D35A8">
            <w:pPr>
              <w:pStyle w:val="Default"/>
              <w:rPr>
                <w:rFonts w:ascii="Calibri" w:hAnsi="Calibri" w:cs="Arial"/>
                <w:color w:val="auto"/>
                <w:lang w:bidi="ar-KW"/>
              </w:rPr>
            </w:pPr>
            <w:r w:rsidRPr="005D35A8">
              <w:rPr>
                <w:rFonts w:ascii="Calibri" w:hAnsi="Calibri" w:cs="Arial"/>
                <w:color w:val="auto"/>
                <w:lang w:bidi="ar-KW"/>
              </w:rPr>
              <w:t>This course is designed to provide students a necessary knowledge about:</w:t>
            </w:r>
          </w:p>
          <w:p w:rsidR="00E228DF" w:rsidRPr="00892C7F" w:rsidRDefault="00E228DF" w:rsidP="005D35A8">
            <w:pPr>
              <w:pStyle w:val="Default"/>
              <w:rPr>
                <w:rFonts w:ascii="Calibri" w:hAnsi="Calibri" w:cs="Arial"/>
                <w:color w:val="auto"/>
                <w:lang w:bidi="ar-KW"/>
              </w:rPr>
            </w:pPr>
            <w:r w:rsidRPr="00196A54">
              <w:rPr>
                <w:rFonts w:ascii="Calibri" w:hAnsi="Calibri" w:cs="Arial"/>
                <w:color w:val="auto"/>
                <w:lang w:bidi="ar-KW"/>
              </w:rPr>
              <w:t>The student will be able to identify the key concepts of the structure and function of human anatomy.</w:t>
            </w:r>
            <w:r w:rsidRPr="00892C7F">
              <w:rPr>
                <w:rFonts w:ascii="Calibri" w:hAnsi="Calibri" w:cs="Arial"/>
                <w:color w:val="auto"/>
                <w:lang w:bidi="ar-KW"/>
              </w:rPr>
              <w:t xml:space="preserve"> As you participate in this course, you will achieve the following learning goals: </w:t>
            </w:r>
          </w:p>
          <w:p w:rsidR="00E228DF" w:rsidRPr="00892C7F" w:rsidRDefault="00E228DF" w:rsidP="005D35A8">
            <w:pPr>
              <w:pStyle w:val="Default"/>
              <w:rPr>
                <w:rFonts w:ascii="Calibri" w:hAnsi="Calibri" w:cs="Arial"/>
                <w:color w:val="auto"/>
                <w:lang w:bidi="ar-KW"/>
              </w:rPr>
            </w:pPr>
            <w:r w:rsidRPr="00892C7F">
              <w:rPr>
                <w:rFonts w:ascii="Calibri" w:hAnsi="Calibri" w:cs="Arial"/>
                <w:color w:val="auto"/>
                <w:lang w:bidi="ar-KW"/>
              </w:rPr>
              <w:t xml:space="preserve">• Learn the names and functions of anatomical structures. </w:t>
            </w:r>
          </w:p>
          <w:p w:rsidR="00E228DF" w:rsidRPr="00892C7F" w:rsidRDefault="00E228DF" w:rsidP="005D35A8">
            <w:pPr>
              <w:pStyle w:val="Default"/>
              <w:rPr>
                <w:rFonts w:ascii="Calibri" w:hAnsi="Calibri" w:cs="Arial"/>
                <w:color w:val="auto"/>
                <w:lang w:bidi="ar-KW"/>
              </w:rPr>
            </w:pPr>
            <w:r w:rsidRPr="00892C7F">
              <w:rPr>
                <w:rFonts w:ascii="Calibri" w:hAnsi="Calibri" w:cs="Arial"/>
                <w:color w:val="auto"/>
                <w:lang w:bidi="ar-KW"/>
              </w:rPr>
              <w:t xml:space="preserve">• Learn anatomical structures and concepts that will help you succeed in your college program. </w:t>
            </w:r>
          </w:p>
          <w:p w:rsidR="00E228DF" w:rsidRPr="00892C7F" w:rsidRDefault="00E228DF" w:rsidP="005D35A8">
            <w:pPr>
              <w:pStyle w:val="Default"/>
              <w:rPr>
                <w:rFonts w:ascii="Calibri" w:hAnsi="Calibri" w:cs="Arial"/>
                <w:color w:val="auto"/>
                <w:lang w:bidi="ar-KW"/>
              </w:rPr>
            </w:pPr>
            <w:r w:rsidRPr="00892C7F">
              <w:rPr>
                <w:rFonts w:ascii="Calibri" w:hAnsi="Calibri" w:cs="Arial"/>
                <w:color w:val="auto"/>
                <w:lang w:bidi="ar-KW"/>
              </w:rPr>
              <w:t xml:space="preserve">• Understand the ‘big picture’ of how anatomic systems work together. </w:t>
            </w:r>
          </w:p>
          <w:p w:rsidR="005E4912" w:rsidRPr="005D35A8" w:rsidRDefault="00E228DF" w:rsidP="005D35A8">
            <w:pPr>
              <w:pStyle w:val="Default"/>
              <w:rPr>
                <w:rFonts w:ascii="Calibri" w:hAnsi="Calibri" w:cs="Arial"/>
                <w:color w:val="auto"/>
                <w:lang w:bidi="ar-KW"/>
              </w:rPr>
            </w:pPr>
            <w:r w:rsidRPr="005D35A8">
              <w:rPr>
                <w:rFonts w:ascii="Calibri" w:hAnsi="Calibri" w:cs="Arial"/>
                <w:color w:val="auto"/>
                <w:lang w:bidi="ar-KW"/>
              </w:rPr>
              <w:t>• Understand and apply the clinical relevance of anatomic structure.</w:t>
            </w:r>
          </w:p>
          <w:p w:rsidR="005D35A8" w:rsidRPr="005D35A8" w:rsidRDefault="005D35A8" w:rsidP="005D35A8">
            <w:pPr>
              <w:pStyle w:val="Default"/>
              <w:ind w:left="21"/>
              <w:rPr>
                <w:rFonts w:ascii="Calibri" w:hAnsi="Calibri" w:cs="Arial"/>
                <w:color w:val="auto"/>
                <w:lang w:bidi="ar-KW"/>
              </w:rPr>
            </w:pPr>
            <w:r w:rsidRPr="005D35A8">
              <w:rPr>
                <w:rFonts w:ascii="Calibri" w:hAnsi="Calibri" w:cs="Arial"/>
                <w:color w:val="auto"/>
                <w:lang w:bidi="ar-KW"/>
              </w:rPr>
              <w:t>•</w:t>
            </w:r>
            <w:r>
              <w:rPr>
                <w:rFonts w:ascii="Calibri" w:hAnsi="Calibri" w:cs="Arial"/>
                <w:color w:val="auto"/>
                <w:lang w:bidi="ar-KW"/>
              </w:rPr>
              <w:t xml:space="preserve"> </w:t>
            </w:r>
            <w:r w:rsidRPr="005D35A8">
              <w:rPr>
                <w:rFonts w:ascii="Calibri" w:hAnsi="Calibri" w:cs="Arial"/>
                <w:color w:val="auto"/>
                <w:lang w:bidi="ar-KW"/>
              </w:rPr>
              <w:t>Express an understanding of the basic regulatory process involved in physiological processes.</w:t>
            </w:r>
          </w:p>
          <w:p w:rsidR="005D35A8" w:rsidRPr="005D35A8" w:rsidRDefault="005D35A8" w:rsidP="005D35A8">
            <w:pPr>
              <w:pStyle w:val="Default"/>
              <w:rPr>
                <w:rFonts w:ascii="Calibri" w:hAnsi="Calibri" w:cs="Arial"/>
                <w:color w:val="auto"/>
                <w:lang w:bidi="ar-KW"/>
              </w:rPr>
            </w:pPr>
            <w:r w:rsidRPr="005D35A8">
              <w:rPr>
                <w:rFonts w:ascii="Calibri" w:hAnsi="Calibri" w:cs="Arial"/>
                <w:color w:val="auto"/>
                <w:lang w:bidi="ar-KW"/>
              </w:rPr>
              <w:t>•</w:t>
            </w:r>
            <w:r>
              <w:rPr>
                <w:rFonts w:ascii="Calibri" w:hAnsi="Calibri" w:cs="Arial"/>
                <w:color w:val="auto"/>
                <w:lang w:bidi="ar-KW"/>
              </w:rPr>
              <w:t xml:space="preserve"> </w:t>
            </w:r>
            <w:r w:rsidRPr="005D35A8">
              <w:rPr>
                <w:rFonts w:ascii="Calibri" w:hAnsi="Calibri" w:cs="Arial"/>
                <w:color w:val="auto"/>
                <w:lang w:bidi="ar-KW"/>
              </w:rPr>
              <w:t>Express an understanding of how abnormal anatomy and physiology can lead to disease.</w:t>
            </w:r>
          </w:p>
          <w:p w:rsidR="005D35A8" w:rsidRPr="005D35A8" w:rsidRDefault="005D35A8" w:rsidP="005D35A8">
            <w:pPr>
              <w:pStyle w:val="Default"/>
              <w:rPr>
                <w:rFonts w:ascii="Calibri" w:hAnsi="Calibri" w:cs="Arial"/>
                <w:color w:val="auto"/>
                <w:lang w:bidi="ar-KW"/>
              </w:rPr>
            </w:pPr>
            <w:r w:rsidRPr="005D35A8">
              <w:rPr>
                <w:rFonts w:ascii="Calibri" w:hAnsi="Calibri" w:cs="Arial"/>
                <w:color w:val="auto"/>
                <w:lang w:bidi="ar-KW"/>
              </w:rPr>
              <w:t>•</w:t>
            </w:r>
            <w:r>
              <w:rPr>
                <w:rFonts w:ascii="Calibri" w:hAnsi="Calibri" w:cs="Arial"/>
                <w:color w:val="auto"/>
                <w:lang w:bidi="ar-KW"/>
              </w:rPr>
              <w:t xml:space="preserve"> </w:t>
            </w:r>
            <w:r w:rsidRPr="005D35A8">
              <w:rPr>
                <w:rFonts w:ascii="Calibri" w:hAnsi="Calibri" w:cs="Arial"/>
                <w:color w:val="auto"/>
                <w:lang w:bidi="ar-KW"/>
              </w:rPr>
              <w:t>Identify the stages of growth and development from conception to death.</w:t>
            </w:r>
          </w:p>
        </w:tc>
      </w:tr>
      <w:tr w:rsidR="005E4912" w:rsidRPr="00747A9A" w:rsidTr="00B47D07">
        <w:trPr>
          <w:trHeight w:val="704"/>
        </w:trPr>
        <w:tc>
          <w:tcPr>
            <w:tcW w:w="2949" w:type="dxa"/>
            <w:tcBorders>
              <w:right w:val="single" w:sz="4" w:space="0" w:color="auto"/>
            </w:tcBorders>
            <w:vAlign w:val="center"/>
          </w:tcPr>
          <w:p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rsidR="005E4912" w:rsidRPr="005E4912" w:rsidRDefault="005E4912" w:rsidP="005E4912">
            <w:pPr>
              <w:spacing w:after="0" w:line="240" w:lineRule="auto"/>
              <w:jc w:val="center"/>
              <w:rPr>
                <w:b/>
                <w:bCs/>
                <w:sz w:val="28"/>
                <w:szCs w:val="28"/>
                <w:rtl/>
                <w:lang w:val="en-US" w:bidi="ar-IQ"/>
              </w:rPr>
            </w:pPr>
          </w:p>
        </w:tc>
        <w:tc>
          <w:tcPr>
            <w:tcW w:w="7401" w:type="dxa"/>
            <w:gridSpan w:val="3"/>
            <w:tcBorders>
              <w:left w:val="single" w:sz="4" w:space="0" w:color="auto"/>
            </w:tcBorders>
          </w:tcPr>
          <w:p w:rsidR="005E4912" w:rsidRPr="005D35A8" w:rsidRDefault="005D35A8" w:rsidP="007126C3">
            <w:pPr>
              <w:spacing w:after="0" w:line="240" w:lineRule="auto"/>
              <w:rPr>
                <w:sz w:val="24"/>
                <w:szCs w:val="24"/>
                <w:rtl/>
                <w:lang w:bidi="ar-KW"/>
              </w:rPr>
            </w:pPr>
            <w:r w:rsidRPr="005D35A8">
              <w:rPr>
                <w:rFonts w:asciiTheme="majorBidi" w:hAnsiTheme="majorBidi" w:cstheme="majorBidi"/>
                <w:sz w:val="24"/>
                <w:szCs w:val="24"/>
                <w:shd w:val="clear" w:color="auto" w:fill="FFFFFF"/>
              </w:rPr>
              <w:t xml:space="preserve">The students need to be in a class room or clinical area on time (punctual). Also the students should be prepare all requirements and assignments and do the exams. The students must be respecting their teacher, colloquies and clients.    </w:t>
            </w:r>
          </w:p>
        </w:tc>
      </w:tr>
      <w:tr w:rsidR="00B47D07" w:rsidRPr="00747A9A" w:rsidTr="00B47D07">
        <w:trPr>
          <w:trHeight w:val="704"/>
        </w:trPr>
        <w:tc>
          <w:tcPr>
            <w:tcW w:w="2949" w:type="dxa"/>
            <w:tcBorders>
              <w:right w:val="single" w:sz="4" w:space="0" w:color="auto"/>
            </w:tcBorders>
          </w:tcPr>
          <w:p w:rsidR="00B47D07" w:rsidRPr="00B47D07" w:rsidRDefault="00B47D07" w:rsidP="00B47D07">
            <w:pPr>
              <w:spacing w:after="0" w:line="240" w:lineRule="auto"/>
              <w:jc w:val="center"/>
              <w:rPr>
                <w:b/>
                <w:bCs/>
                <w:sz w:val="28"/>
                <w:szCs w:val="28"/>
                <w:lang w:bidi="ar-KW"/>
              </w:rPr>
            </w:pPr>
            <w:r w:rsidRPr="00B47D07">
              <w:rPr>
                <w:b/>
                <w:bCs/>
                <w:sz w:val="28"/>
                <w:szCs w:val="28"/>
                <w:lang w:bidi="ar-KW"/>
              </w:rPr>
              <w:lastRenderedPageBreak/>
              <w:t xml:space="preserve">Required Learning Materials </w:t>
            </w:r>
          </w:p>
          <w:p w:rsidR="00B47D07" w:rsidRPr="006766CD" w:rsidRDefault="00B47D07" w:rsidP="00B92390">
            <w:pPr>
              <w:spacing w:after="0" w:line="240" w:lineRule="auto"/>
              <w:rPr>
                <w:sz w:val="24"/>
                <w:szCs w:val="24"/>
                <w:rtl/>
                <w:lang w:val="en-US" w:bidi="ar-KW"/>
              </w:rPr>
            </w:pPr>
          </w:p>
        </w:tc>
        <w:tc>
          <w:tcPr>
            <w:tcW w:w="7401" w:type="dxa"/>
            <w:gridSpan w:val="3"/>
            <w:tcBorders>
              <w:left w:val="single" w:sz="4" w:space="0" w:color="auto"/>
            </w:tcBorders>
          </w:tcPr>
          <w:p w:rsidR="00B47D07" w:rsidRPr="005D35A8" w:rsidRDefault="005D35A8" w:rsidP="005D35A8">
            <w:pPr>
              <w:jc w:val="both"/>
              <w:rPr>
                <w:rFonts w:asciiTheme="majorBidi" w:hAnsiTheme="majorBidi" w:cstheme="majorBidi"/>
                <w:sz w:val="24"/>
                <w:szCs w:val="24"/>
                <w:shd w:val="clear" w:color="auto" w:fill="FFFFFF"/>
                <w:rtl/>
              </w:rPr>
            </w:pPr>
            <w:r w:rsidRPr="005D35A8">
              <w:rPr>
                <w:rFonts w:asciiTheme="majorBidi" w:hAnsiTheme="majorBidi" w:cstheme="majorBidi"/>
                <w:sz w:val="24"/>
                <w:szCs w:val="24"/>
                <w:shd w:val="clear" w:color="auto" w:fill="FFFFFF"/>
              </w:rPr>
              <w:t>Theory: lecture halls with computers equipment for lecture presentations, white board, and data show.</w:t>
            </w:r>
            <w:r>
              <w:rPr>
                <w:rFonts w:asciiTheme="majorBidi" w:hAnsiTheme="majorBidi" w:cstheme="majorBidi"/>
                <w:sz w:val="24"/>
                <w:szCs w:val="24"/>
                <w:shd w:val="clear" w:color="auto" w:fill="FFFFFF"/>
              </w:rPr>
              <w:t xml:space="preserve"> </w:t>
            </w:r>
            <w:r w:rsidRPr="005D35A8">
              <w:rPr>
                <w:rFonts w:asciiTheme="majorBidi" w:hAnsiTheme="majorBidi" w:cstheme="majorBidi"/>
                <w:sz w:val="24"/>
                <w:szCs w:val="24"/>
                <w:shd w:val="clear" w:color="auto" w:fill="FFFFFF"/>
              </w:rPr>
              <w:t>Clinical practice: equipment available in various clinical settings</w:t>
            </w:r>
            <w:r>
              <w:rPr>
                <w:rFonts w:asciiTheme="majorBidi" w:hAnsiTheme="majorBidi" w:cstheme="majorBidi"/>
                <w:sz w:val="24"/>
                <w:szCs w:val="24"/>
                <w:shd w:val="clear" w:color="auto" w:fill="FFFFFF"/>
              </w:rPr>
              <w:t xml:space="preserve">. </w:t>
            </w:r>
            <w:r w:rsidRPr="005D35A8">
              <w:rPr>
                <w:rFonts w:asciiTheme="majorBidi" w:hAnsiTheme="majorBidi" w:cstheme="majorBidi"/>
                <w:sz w:val="24"/>
                <w:szCs w:val="24"/>
                <w:shd w:val="clear" w:color="auto" w:fill="FFFFFF"/>
              </w:rPr>
              <w:t>General: library, computer suite with internet access</w:t>
            </w:r>
          </w:p>
        </w:tc>
      </w:tr>
      <w:tr w:rsidR="00B47D07" w:rsidRPr="00747A9A" w:rsidTr="00B47D07">
        <w:trPr>
          <w:trHeight w:val="704"/>
        </w:trPr>
        <w:tc>
          <w:tcPr>
            <w:tcW w:w="2949" w:type="dxa"/>
            <w:tcBorders>
              <w:right w:val="single" w:sz="4" w:space="0" w:color="auto"/>
            </w:tcBorders>
            <w:vAlign w:val="center"/>
          </w:tcPr>
          <w:p w:rsidR="00B47D07" w:rsidRPr="00B31133" w:rsidRDefault="00B47D07" w:rsidP="00B47D07">
            <w:pPr>
              <w:spacing w:after="0" w:line="240" w:lineRule="auto"/>
              <w:jc w:val="center"/>
              <w:rPr>
                <w:b/>
                <w:bCs/>
                <w:sz w:val="32"/>
                <w:szCs w:val="32"/>
                <w:lang w:bidi="ar-KW"/>
              </w:rPr>
            </w:pPr>
            <w:r w:rsidRPr="00B31133">
              <w:rPr>
                <w:b/>
                <w:bCs/>
                <w:sz w:val="32"/>
                <w:szCs w:val="32"/>
                <w:lang w:bidi="ar-KW"/>
              </w:rPr>
              <w:t>Assessment scheme</w:t>
            </w:r>
          </w:p>
          <w:p w:rsidR="00B47D07" w:rsidRPr="00B916A8" w:rsidRDefault="00B47D07" w:rsidP="00B47D07">
            <w:pPr>
              <w:spacing w:after="0" w:line="240" w:lineRule="auto"/>
              <w:jc w:val="center"/>
              <w:rPr>
                <w:sz w:val="28"/>
                <w:szCs w:val="28"/>
                <w:rtl/>
                <w:lang w:val="en-US" w:bidi="ar-KW"/>
              </w:rPr>
            </w:pPr>
          </w:p>
        </w:tc>
        <w:tc>
          <w:tcPr>
            <w:tcW w:w="7401" w:type="dxa"/>
            <w:gridSpan w:val="3"/>
            <w:tcBorders>
              <w:left w:val="single" w:sz="4" w:space="0" w:color="auto"/>
            </w:tcBorders>
          </w:tcPr>
          <w:p w:rsidR="00B47D07" w:rsidRPr="005D35A8" w:rsidRDefault="00B47D07" w:rsidP="005D35A8">
            <w:pPr>
              <w:spacing w:after="0" w:line="360" w:lineRule="auto"/>
              <w:rPr>
                <w:rFonts w:ascii="Times New Roman" w:eastAsia="Times New Roman" w:hAnsi="Times New Roman" w:cs="Times New Roman"/>
                <w:sz w:val="24"/>
                <w:szCs w:val="24"/>
                <w:lang w:val="en-US"/>
              </w:rPr>
            </w:pPr>
            <w:r w:rsidRPr="005D35A8">
              <w:rPr>
                <w:rFonts w:ascii="Times New Roman" w:eastAsia="Times New Roman" w:hAnsi="Times New Roman" w:cs="Times New Roman" w:hint="cs"/>
                <w:sz w:val="24"/>
                <w:szCs w:val="24"/>
                <w:rtl/>
                <w:lang w:val="en-US"/>
              </w:rPr>
              <w:t>‌</w:t>
            </w:r>
            <w:r w:rsidR="00E737FB" w:rsidRPr="005D35A8">
              <w:rPr>
                <w:rFonts w:ascii="Times New Roman" w:eastAsia="Times New Roman" w:hAnsi="Times New Roman" w:cs="Times New Roman"/>
                <w:sz w:val="24"/>
                <w:szCs w:val="24"/>
                <w:lang w:val="en-US"/>
              </w:rPr>
              <w:t>16% Mid Term (</w:t>
            </w:r>
            <w:r w:rsidRPr="005D35A8">
              <w:rPr>
                <w:rFonts w:ascii="Times New Roman" w:eastAsia="Times New Roman" w:hAnsi="Times New Roman" w:cs="Times New Roman"/>
                <w:sz w:val="24"/>
                <w:szCs w:val="24"/>
                <w:lang w:val="en-US"/>
              </w:rPr>
              <w:t xml:space="preserve">Theory </w:t>
            </w:r>
            <w:r w:rsidR="00E737FB" w:rsidRPr="005D35A8">
              <w:rPr>
                <w:rFonts w:ascii="Times New Roman" w:eastAsia="Times New Roman" w:hAnsi="Times New Roman" w:cs="Times New Roman"/>
                <w:sz w:val="24"/>
                <w:szCs w:val="24"/>
                <w:lang w:val="en-US"/>
              </w:rPr>
              <w:t>and practical)</w:t>
            </w:r>
          </w:p>
          <w:p w:rsidR="00B47D07" w:rsidRPr="005D35A8" w:rsidRDefault="00B47D07" w:rsidP="005D35A8">
            <w:pPr>
              <w:spacing w:after="0" w:line="360" w:lineRule="auto"/>
              <w:rPr>
                <w:rFonts w:ascii="Times New Roman" w:eastAsia="Times New Roman" w:hAnsi="Times New Roman" w:cs="Times New Roman"/>
                <w:sz w:val="24"/>
                <w:szCs w:val="24"/>
                <w:lang w:val="en-US"/>
              </w:rPr>
            </w:pPr>
            <w:r w:rsidRPr="005D35A8">
              <w:rPr>
                <w:rFonts w:ascii="Times New Roman" w:eastAsia="Times New Roman" w:hAnsi="Times New Roman" w:cs="Times New Roman"/>
                <w:sz w:val="24"/>
                <w:szCs w:val="24"/>
                <w:lang w:val="en-US"/>
              </w:rPr>
              <w:t>4% Quiz</w:t>
            </w:r>
          </w:p>
          <w:p w:rsidR="00B47D07" w:rsidRPr="005D35A8" w:rsidRDefault="00B47D07" w:rsidP="005D35A8">
            <w:pPr>
              <w:spacing w:after="0" w:line="360" w:lineRule="auto"/>
              <w:rPr>
                <w:rFonts w:ascii="Times New Roman" w:eastAsia="Times New Roman" w:hAnsi="Times New Roman" w:cs="Times New Roman"/>
                <w:sz w:val="24"/>
                <w:szCs w:val="24"/>
                <w:lang w:val="en-US"/>
              </w:rPr>
            </w:pPr>
            <w:r w:rsidRPr="005D35A8">
              <w:rPr>
                <w:rFonts w:ascii="Times New Roman" w:eastAsia="Times New Roman" w:hAnsi="Times New Roman" w:cs="Times New Roman"/>
                <w:sz w:val="24"/>
                <w:szCs w:val="24"/>
                <w:lang w:val="en-US"/>
              </w:rPr>
              <w:t>40%  A</w:t>
            </w:r>
            <w:r w:rsidR="00E737FB" w:rsidRPr="005D35A8">
              <w:rPr>
                <w:rFonts w:ascii="Times New Roman" w:eastAsia="Times New Roman" w:hAnsi="Times New Roman" w:cs="Times New Roman"/>
                <w:sz w:val="24"/>
                <w:szCs w:val="24"/>
                <w:lang w:val="en-US"/>
              </w:rPr>
              <w:t>ssignment (report, paper, homework, seminar..)</w:t>
            </w:r>
          </w:p>
          <w:p w:rsidR="00B47D07" w:rsidRPr="005D35A8" w:rsidRDefault="00B47D07" w:rsidP="005D35A8">
            <w:pPr>
              <w:spacing w:after="0" w:line="360" w:lineRule="auto"/>
              <w:rPr>
                <w:rFonts w:ascii="Times New Roman" w:eastAsia="Times New Roman" w:hAnsi="Times New Roman" w:cs="Times New Roman"/>
                <w:sz w:val="24"/>
                <w:szCs w:val="24"/>
                <w:lang w:val="en-US"/>
              </w:rPr>
            </w:pPr>
            <w:r w:rsidRPr="005D35A8">
              <w:rPr>
                <w:rFonts w:ascii="Times New Roman" w:eastAsia="Times New Roman" w:hAnsi="Times New Roman" w:cs="Times New Roman"/>
                <w:sz w:val="24"/>
                <w:szCs w:val="24"/>
                <w:lang w:val="en-US"/>
              </w:rPr>
              <w:t>25% final practical</w:t>
            </w:r>
          </w:p>
          <w:p w:rsidR="00B47D07" w:rsidRPr="00B916A8" w:rsidRDefault="00B47D07" w:rsidP="005D35A8">
            <w:pPr>
              <w:spacing w:after="0" w:line="360" w:lineRule="auto"/>
              <w:rPr>
                <w:sz w:val="28"/>
                <w:szCs w:val="28"/>
                <w:rtl/>
                <w:lang w:val="en-US" w:bidi="ar-KW"/>
              </w:rPr>
            </w:pPr>
            <w:r w:rsidRPr="005D35A8">
              <w:rPr>
                <w:rFonts w:ascii="Times New Roman" w:eastAsia="Times New Roman" w:hAnsi="Times New Roman" w:cs="Times New Roman"/>
                <w:sz w:val="24"/>
                <w:szCs w:val="24"/>
                <w:lang w:val="en-US"/>
              </w:rPr>
              <w:t>15% final theory</w:t>
            </w:r>
          </w:p>
        </w:tc>
      </w:tr>
      <w:tr w:rsidR="00B47D07" w:rsidRPr="00747A9A" w:rsidTr="00B47D07">
        <w:trPr>
          <w:trHeight w:val="704"/>
        </w:trPr>
        <w:tc>
          <w:tcPr>
            <w:tcW w:w="2949" w:type="dxa"/>
            <w:tcBorders>
              <w:right w:val="single" w:sz="4" w:space="0" w:color="auto"/>
            </w:tcBorders>
            <w:vAlign w:val="center"/>
          </w:tcPr>
          <w:p w:rsidR="00B47D07" w:rsidRPr="00B31133" w:rsidRDefault="00B47D07" w:rsidP="00B47D07">
            <w:pPr>
              <w:spacing w:after="0" w:line="240" w:lineRule="auto"/>
              <w:rPr>
                <w:sz w:val="32"/>
                <w:szCs w:val="32"/>
                <w:lang w:val="en-US" w:bidi="ar-KW"/>
              </w:rPr>
            </w:pPr>
            <w:r w:rsidRPr="00B31133">
              <w:rPr>
                <w:b/>
                <w:bCs/>
                <w:sz w:val="32"/>
                <w:szCs w:val="32"/>
                <w:lang w:bidi="ar-KW"/>
              </w:rPr>
              <w:t>Specific  learning outcome:</w:t>
            </w:r>
          </w:p>
          <w:p w:rsidR="00B47D07" w:rsidRPr="007F0899" w:rsidRDefault="00B47D07" w:rsidP="00B47D07">
            <w:pPr>
              <w:spacing w:after="0" w:line="240" w:lineRule="auto"/>
              <w:rPr>
                <w:sz w:val="28"/>
                <w:szCs w:val="28"/>
                <w:rtl/>
                <w:lang w:val="en-US" w:bidi="ar-IQ"/>
              </w:rPr>
            </w:pPr>
          </w:p>
        </w:tc>
        <w:tc>
          <w:tcPr>
            <w:tcW w:w="7401" w:type="dxa"/>
            <w:gridSpan w:val="3"/>
            <w:tcBorders>
              <w:left w:val="single" w:sz="4" w:space="0" w:color="auto"/>
            </w:tcBorders>
          </w:tcPr>
          <w:p w:rsidR="005D35A8" w:rsidRPr="00C07155" w:rsidRDefault="005D35A8" w:rsidP="005D35A8">
            <w:pPr>
              <w:numPr>
                <w:ilvl w:val="0"/>
                <w:numId w:val="16"/>
              </w:numPr>
              <w:contextualSpacing/>
              <w:jc w:val="both"/>
              <w:rPr>
                <w:rFonts w:asciiTheme="majorBidi" w:hAnsiTheme="majorBidi" w:cstheme="majorBidi"/>
                <w:sz w:val="24"/>
                <w:szCs w:val="24"/>
              </w:rPr>
            </w:pPr>
            <w:r w:rsidRPr="00C07155">
              <w:rPr>
                <w:rFonts w:asciiTheme="majorBidi" w:hAnsiTheme="majorBidi" w:cstheme="majorBidi"/>
                <w:color w:val="000000" w:themeColor="text1"/>
                <w:sz w:val="24"/>
                <w:szCs w:val="24"/>
              </w:rPr>
              <w:t>Ability to develop general knowledge</w:t>
            </w:r>
          </w:p>
          <w:p w:rsidR="005D35A8" w:rsidRPr="00C07155" w:rsidRDefault="005D35A8" w:rsidP="005D35A8">
            <w:pPr>
              <w:numPr>
                <w:ilvl w:val="0"/>
                <w:numId w:val="16"/>
              </w:numPr>
              <w:tabs>
                <w:tab w:val="num" w:pos="360"/>
              </w:tabs>
              <w:kinsoku w:val="0"/>
              <w:overflowPunct w:val="0"/>
              <w:spacing w:after="0"/>
              <w:contextualSpacing/>
              <w:textAlignment w:val="baseline"/>
              <w:rPr>
                <w:rFonts w:asciiTheme="majorBidi" w:hAnsiTheme="majorBidi" w:cstheme="majorBidi"/>
                <w:sz w:val="24"/>
                <w:szCs w:val="24"/>
              </w:rPr>
            </w:pPr>
            <w:r w:rsidRPr="00C07155">
              <w:rPr>
                <w:rFonts w:asciiTheme="majorBidi" w:hAnsiTheme="majorBidi" w:cstheme="majorBidi"/>
                <w:color w:val="000000" w:themeColor="text1"/>
                <w:sz w:val="24"/>
                <w:szCs w:val="24"/>
              </w:rPr>
              <w:t>Knowledge and understanding of the subject area and understanding of the profession</w:t>
            </w:r>
          </w:p>
          <w:p w:rsidR="005D35A8" w:rsidRPr="00C07155" w:rsidRDefault="005D35A8" w:rsidP="005D35A8">
            <w:pPr>
              <w:numPr>
                <w:ilvl w:val="0"/>
                <w:numId w:val="16"/>
              </w:numPr>
              <w:tabs>
                <w:tab w:val="num" w:pos="360"/>
              </w:tabs>
              <w:kinsoku w:val="0"/>
              <w:overflowPunct w:val="0"/>
              <w:spacing w:after="0"/>
              <w:contextualSpacing/>
              <w:textAlignment w:val="baseline"/>
              <w:rPr>
                <w:rFonts w:asciiTheme="majorBidi" w:hAnsiTheme="majorBidi" w:cstheme="majorBidi"/>
                <w:sz w:val="24"/>
                <w:szCs w:val="24"/>
              </w:rPr>
            </w:pPr>
            <w:r w:rsidRPr="00C07155">
              <w:rPr>
                <w:rFonts w:asciiTheme="majorBidi" w:hAnsiTheme="majorBidi" w:cstheme="majorBidi"/>
                <w:color w:val="000000" w:themeColor="text1"/>
                <w:sz w:val="24"/>
                <w:szCs w:val="24"/>
              </w:rPr>
              <w:t>Ability to identify, differentiate, pose and resolve problem</w:t>
            </w:r>
          </w:p>
          <w:p w:rsidR="005D35A8" w:rsidRPr="00C07155" w:rsidRDefault="005D35A8" w:rsidP="005D35A8">
            <w:pPr>
              <w:numPr>
                <w:ilvl w:val="0"/>
                <w:numId w:val="16"/>
              </w:numPr>
              <w:tabs>
                <w:tab w:val="num" w:pos="360"/>
              </w:tabs>
              <w:kinsoku w:val="0"/>
              <w:overflowPunct w:val="0"/>
              <w:spacing w:after="0"/>
              <w:contextualSpacing/>
              <w:textAlignment w:val="baseline"/>
              <w:rPr>
                <w:rFonts w:asciiTheme="majorBidi" w:hAnsiTheme="majorBidi" w:cstheme="majorBidi"/>
                <w:sz w:val="24"/>
                <w:szCs w:val="24"/>
              </w:rPr>
            </w:pPr>
            <w:r w:rsidRPr="00C07155">
              <w:rPr>
                <w:rFonts w:asciiTheme="majorBidi" w:hAnsiTheme="majorBidi" w:cstheme="majorBidi"/>
                <w:color w:val="000000" w:themeColor="text1"/>
                <w:sz w:val="24"/>
                <w:szCs w:val="24"/>
              </w:rPr>
              <w:t>Demonstrate the ability to think critically and solve problems in a laboratory setting</w:t>
            </w:r>
          </w:p>
          <w:p w:rsidR="005D35A8" w:rsidRPr="00C07155" w:rsidRDefault="005D35A8" w:rsidP="005D35A8">
            <w:pPr>
              <w:numPr>
                <w:ilvl w:val="0"/>
                <w:numId w:val="16"/>
              </w:numPr>
              <w:tabs>
                <w:tab w:val="num" w:pos="360"/>
              </w:tabs>
              <w:kinsoku w:val="0"/>
              <w:overflowPunct w:val="0"/>
              <w:spacing w:after="0"/>
              <w:contextualSpacing/>
              <w:textAlignment w:val="baseline"/>
              <w:rPr>
                <w:rFonts w:asciiTheme="majorBidi" w:hAnsiTheme="majorBidi" w:cstheme="majorBidi"/>
                <w:sz w:val="24"/>
                <w:szCs w:val="24"/>
              </w:rPr>
            </w:pPr>
            <w:r w:rsidRPr="00C07155">
              <w:rPr>
                <w:rFonts w:asciiTheme="majorBidi" w:hAnsiTheme="majorBidi" w:cstheme="majorBidi"/>
                <w:color w:val="000000" w:themeColor="text1"/>
                <w:sz w:val="24"/>
                <w:szCs w:val="24"/>
              </w:rPr>
              <w:t>Ability to apply knowledge in practice</w:t>
            </w:r>
          </w:p>
          <w:p w:rsidR="005D35A8" w:rsidRPr="00C07155" w:rsidRDefault="005D35A8" w:rsidP="005D35A8">
            <w:pPr>
              <w:numPr>
                <w:ilvl w:val="0"/>
                <w:numId w:val="16"/>
              </w:numPr>
              <w:tabs>
                <w:tab w:val="num" w:pos="360"/>
              </w:tabs>
              <w:kinsoku w:val="0"/>
              <w:overflowPunct w:val="0"/>
              <w:spacing w:after="0"/>
              <w:contextualSpacing/>
              <w:textAlignment w:val="baseline"/>
              <w:rPr>
                <w:rFonts w:asciiTheme="majorBidi" w:hAnsiTheme="majorBidi" w:cstheme="majorBidi"/>
                <w:sz w:val="24"/>
                <w:szCs w:val="24"/>
              </w:rPr>
            </w:pPr>
            <w:r w:rsidRPr="00C07155">
              <w:rPr>
                <w:rFonts w:asciiTheme="majorBidi" w:hAnsiTheme="majorBidi" w:cstheme="majorBidi"/>
                <w:color w:val="000000" w:themeColor="text1"/>
                <w:sz w:val="24"/>
                <w:szCs w:val="24"/>
              </w:rPr>
              <w:t>Ability to search for process and analyse information from a variety of sources</w:t>
            </w:r>
          </w:p>
          <w:p w:rsidR="005D35A8" w:rsidRPr="00C07155" w:rsidRDefault="005D35A8" w:rsidP="005D35A8">
            <w:pPr>
              <w:numPr>
                <w:ilvl w:val="0"/>
                <w:numId w:val="16"/>
              </w:numPr>
              <w:tabs>
                <w:tab w:val="num" w:pos="360"/>
              </w:tabs>
              <w:kinsoku w:val="0"/>
              <w:overflowPunct w:val="0"/>
              <w:spacing w:after="0"/>
              <w:contextualSpacing/>
              <w:textAlignment w:val="baseline"/>
              <w:rPr>
                <w:rFonts w:asciiTheme="majorBidi" w:hAnsiTheme="majorBidi" w:cstheme="majorBidi"/>
                <w:sz w:val="24"/>
                <w:szCs w:val="24"/>
              </w:rPr>
            </w:pPr>
            <w:r w:rsidRPr="00C07155">
              <w:rPr>
                <w:rFonts w:asciiTheme="majorBidi" w:hAnsiTheme="majorBidi" w:cstheme="majorBidi"/>
                <w:color w:val="000000" w:themeColor="text1"/>
                <w:sz w:val="24"/>
                <w:szCs w:val="24"/>
              </w:rPr>
              <w:t>Ability to act as ethical and responsible members of the health care team.</w:t>
            </w:r>
          </w:p>
          <w:p w:rsidR="005D35A8" w:rsidRPr="00C07155" w:rsidRDefault="005D35A8" w:rsidP="005D35A8">
            <w:pPr>
              <w:numPr>
                <w:ilvl w:val="0"/>
                <w:numId w:val="16"/>
              </w:numPr>
              <w:kinsoku w:val="0"/>
              <w:overflowPunct w:val="0"/>
              <w:spacing w:after="0"/>
              <w:contextualSpacing/>
              <w:textAlignment w:val="baseline"/>
              <w:rPr>
                <w:rFonts w:asciiTheme="majorBidi" w:hAnsiTheme="majorBidi" w:cstheme="majorBidi"/>
                <w:sz w:val="24"/>
                <w:szCs w:val="24"/>
              </w:rPr>
            </w:pPr>
            <w:r w:rsidRPr="00C07155">
              <w:rPr>
                <w:rFonts w:asciiTheme="majorBidi" w:hAnsiTheme="majorBidi" w:cstheme="majorBidi"/>
                <w:color w:val="000000" w:themeColor="text1"/>
                <w:sz w:val="24"/>
                <w:szCs w:val="24"/>
              </w:rPr>
              <w:t>Ability to make reasoned decision.</w:t>
            </w:r>
          </w:p>
          <w:p w:rsidR="00B47D07" w:rsidRPr="005D35A8" w:rsidRDefault="00B47D07" w:rsidP="00B47D07">
            <w:pPr>
              <w:bidi/>
              <w:spacing w:after="0" w:line="240" w:lineRule="auto"/>
              <w:jc w:val="right"/>
              <w:rPr>
                <w:sz w:val="28"/>
                <w:szCs w:val="28"/>
                <w:rtl/>
                <w:lang w:bidi="ar-IQ"/>
              </w:rPr>
            </w:pPr>
          </w:p>
        </w:tc>
      </w:tr>
      <w:tr w:rsidR="00B47D07" w:rsidRPr="00747A9A" w:rsidTr="00B47D07">
        <w:tc>
          <w:tcPr>
            <w:tcW w:w="2949" w:type="dxa"/>
            <w:tcBorders>
              <w:right w:val="single" w:sz="4" w:space="0" w:color="auto"/>
            </w:tcBorders>
            <w:vAlign w:val="center"/>
          </w:tcPr>
          <w:p w:rsidR="00B47D07" w:rsidRPr="00B31133" w:rsidRDefault="00B47D07"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rsidR="00B47D07" w:rsidRDefault="00B47D07" w:rsidP="00B47D07">
            <w:pPr>
              <w:spacing w:after="0" w:line="240" w:lineRule="auto"/>
              <w:rPr>
                <w:b/>
                <w:bCs/>
                <w:sz w:val="28"/>
                <w:szCs w:val="28"/>
                <w:lang w:val="en-US" w:bidi="ar-KW"/>
              </w:rPr>
            </w:pPr>
          </w:p>
          <w:p w:rsidR="00B47D07" w:rsidRDefault="00B47D07" w:rsidP="00B47D07">
            <w:pPr>
              <w:spacing w:after="0" w:line="240" w:lineRule="auto"/>
              <w:rPr>
                <w:b/>
                <w:bCs/>
                <w:sz w:val="28"/>
                <w:szCs w:val="28"/>
                <w:lang w:val="en-US" w:bidi="ar-KW"/>
              </w:rPr>
            </w:pPr>
          </w:p>
          <w:p w:rsidR="00B47D07" w:rsidRPr="00747A9A" w:rsidRDefault="00B47D07" w:rsidP="00B47D07">
            <w:pPr>
              <w:spacing w:after="0" w:line="240" w:lineRule="auto"/>
              <w:rPr>
                <w:b/>
                <w:bCs/>
                <w:sz w:val="28"/>
                <w:szCs w:val="28"/>
                <w:lang w:val="en-US" w:bidi="ar-KW"/>
              </w:rPr>
            </w:pPr>
          </w:p>
        </w:tc>
        <w:tc>
          <w:tcPr>
            <w:tcW w:w="7401" w:type="dxa"/>
            <w:gridSpan w:val="3"/>
            <w:tcBorders>
              <w:left w:val="single" w:sz="4" w:space="0" w:color="auto"/>
            </w:tcBorders>
          </w:tcPr>
          <w:p w:rsidR="00C07155" w:rsidRPr="00C07155" w:rsidRDefault="00C07155" w:rsidP="00C07155">
            <w:pPr>
              <w:pStyle w:val="ListParagraph"/>
              <w:numPr>
                <w:ilvl w:val="0"/>
                <w:numId w:val="18"/>
              </w:numPr>
              <w:spacing w:line="240" w:lineRule="auto"/>
              <w:ind w:left="340"/>
              <w:rPr>
                <w:rFonts w:asciiTheme="majorBidi" w:hAnsiTheme="majorBidi" w:cstheme="majorBidi"/>
                <w:bCs/>
                <w:sz w:val="24"/>
                <w:szCs w:val="24"/>
              </w:rPr>
            </w:pPr>
            <w:r w:rsidRPr="00C07155">
              <w:rPr>
                <w:rFonts w:asciiTheme="majorBidi" w:hAnsiTheme="majorBidi" w:cstheme="majorBidi"/>
                <w:bCs/>
                <w:sz w:val="24"/>
                <w:szCs w:val="24"/>
              </w:rPr>
              <w:t>Text book of human anatomy &amp; physiology</w:t>
            </w:r>
          </w:p>
          <w:p w:rsidR="00C07155" w:rsidRPr="00C07155" w:rsidRDefault="00C07155" w:rsidP="00C07155">
            <w:pPr>
              <w:pStyle w:val="ListParagraph"/>
              <w:numPr>
                <w:ilvl w:val="0"/>
                <w:numId w:val="18"/>
              </w:numPr>
              <w:spacing w:line="240" w:lineRule="auto"/>
              <w:ind w:left="340"/>
              <w:rPr>
                <w:rFonts w:asciiTheme="majorBidi" w:hAnsiTheme="majorBidi" w:cstheme="majorBidi"/>
                <w:bCs/>
                <w:sz w:val="24"/>
                <w:szCs w:val="24"/>
              </w:rPr>
            </w:pPr>
            <w:r w:rsidRPr="00C07155">
              <w:rPr>
                <w:rFonts w:asciiTheme="majorBidi" w:hAnsiTheme="majorBidi" w:cstheme="majorBidi"/>
                <w:bCs/>
                <w:sz w:val="24"/>
                <w:szCs w:val="24"/>
              </w:rPr>
              <w:t>Journal of medical physiology</w:t>
            </w:r>
          </w:p>
          <w:p w:rsidR="00C07155" w:rsidRPr="00C07155" w:rsidRDefault="00C07155" w:rsidP="00C07155">
            <w:pPr>
              <w:pStyle w:val="ListParagraph"/>
              <w:numPr>
                <w:ilvl w:val="0"/>
                <w:numId w:val="18"/>
              </w:numPr>
              <w:spacing w:line="240" w:lineRule="auto"/>
              <w:ind w:left="340"/>
              <w:rPr>
                <w:rFonts w:asciiTheme="majorBidi" w:hAnsiTheme="majorBidi" w:cstheme="majorBidi"/>
                <w:bCs/>
                <w:sz w:val="24"/>
                <w:szCs w:val="24"/>
              </w:rPr>
            </w:pPr>
            <w:r w:rsidRPr="00C07155">
              <w:rPr>
                <w:rFonts w:asciiTheme="majorBidi" w:hAnsiTheme="majorBidi" w:cstheme="majorBidi"/>
                <w:bCs/>
                <w:sz w:val="24"/>
                <w:szCs w:val="24"/>
              </w:rPr>
              <w:t xml:space="preserve">Review of medical physiology by </w:t>
            </w:r>
            <w:proofErr w:type="spellStart"/>
            <w:r w:rsidRPr="00C07155">
              <w:rPr>
                <w:rFonts w:asciiTheme="majorBidi" w:hAnsiTheme="majorBidi" w:cstheme="majorBidi"/>
                <w:bCs/>
                <w:sz w:val="24"/>
                <w:szCs w:val="24"/>
              </w:rPr>
              <w:t>Ganong</w:t>
            </w:r>
            <w:proofErr w:type="spellEnd"/>
          </w:p>
          <w:p w:rsidR="00C07155" w:rsidRPr="00C07155" w:rsidRDefault="00C07155" w:rsidP="00C07155">
            <w:pPr>
              <w:pStyle w:val="ListParagraph"/>
              <w:numPr>
                <w:ilvl w:val="0"/>
                <w:numId w:val="18"/>
              </w:numPr>
              <w:spacing w:after="0" w:line="240" w:lineRule="auto"/>
              <w:ind w:left="340"/>
              <w:contextualSpacing w:val="0"/>
              <w:rPr>
                <w:rFonts w:asciiTheme="majorBidi" w:hAnsiTheme="majorBidi" w:cstheme="majorBidi"/>
                <w:bCs/>
                <w:sz w:val="24"/>
                <w:szCs w:val="24"/>
              </w:rPr>
            </w:pPr>
            <w:r w:rsidRPr="00C07155">
              <w:rPr>
                <w:rFonts w:asciiTheme="majorBidi" w:hAnsiTheme="majorBidi" w:cstheme="majorBidi"/>
                <w:bCs/>
                <w:sz w:val="24"/>
                <w:szCs w:val="24"/>
              </w:rPr>
              <w:t xml:space="preserve">Essential of medical physiology by k </w:t>
            </w:r>
            <w:proofErr w:type="spellStart"/>
            <w:r w:rsidRPr="00C07155">
              <w:rPr>
                <w:rFonts w:asciiTheme="majorBidi" w:hAnsiTheme="majorBidi" w:cstheme="majorBidi"/>
                <w:bCs/>
                <w:sz w:val="24"/>
                <w:szCs w:val="24"/>
              </w:rPr>
              <w:t>sembulingam</w:t>
            </w:r>
            <w:proofErr w:type="spellEnd"/>
          </w:p>
          <w:p w:rsidR="00C07155" w:rsidRPr="00C07155" w:rsidRDefault="00C07155" w:rsidP="00C07155">
            <w:pPr>
              <w:spacing w:after="0" w:line="240" w:lineRule="auto"/>
              <w:rPr>
                <w:rFonts w:asciiTheme="majorBidi" w:hAnsiTheme="majorBidi" w:cstheme="majorBidi"/>
                <w:bCs/>
                <w:sz w:val="24"/>
                <w:szCs w:val="24"/>
              </w:rPr>
            </w:pPr>
            <w:r w:rsidRPr="00C07155">
              <w:rPr>
                <w:rFonts w:asciiTheme="majorBidi" w:hAnsiTheme="majorBidi" w:cstheme="majorBidi"/>
                <w:bCs/>
                <w:sz w:val="24"/>
                <w:szCs w:val="24"/>
              </w:rPr>
              <w:t xml:space="preserve">5. A  photographic atlas for the anatomy and physiology laboratory  </w:t>
            </w:r>
          </w:p>
          <w:p w:rsidR="00B47D07" w:rsidRPr="00C07155" w:rsidRDefault="00C07155" w:rsidP="00C07155">
            <w:pPr>
              <w:spacing w:after="0" w:line="240" w:lineRule="auto"/>
              <w:rPr>
                <w:rFonts w:asciiTheme="majorBidi" w:hAnsiTheme="majorBidi" w:cstheme="majorBidi"/>
                <w:bCs/>
                <w:sz w:val="24"/>
                <w:szCs w:val="24"/>
              </w:rPr>
            </w:pPr>
            <w:r w:rsidRPr="00C07155">
              <w:rPr>
                <w:rFonts w:asciiTheme="majorBidi" w:hAnsiTheme="majorBidi" w:cstheme="majorBidi"/>
                <w:bCs/>
                <w:sz w:val="24"/>
                <w:szCs w:val="24"/>
              </w:rPr>
              <w:t>6. Fundamentals of Anatomy and Physiology</w:t>
            </w:r>
          </w:p>
        </w:tc>
      </w:tr>
      <w:tr w:rsidR="001A3900" w:rsidRPr="00747A9A" w:rsidTr="00B47D07">
        <w:trPr>
          <w:trHeight w:val="573"/>
        </w:trPr>
        <w:tc>
          <w:tcPr>
            <w:tcW w:w="6570" w:type="dxa"/>
            <w:gridSpan w:val="2"/>
            <w:tcBorders>
              <w:bottom w:val="single" w:sz="8" w:space="0" w:color="auto"/>
            </w:tcBorders>
            <w:vAlign w:val="center"/>
          </w:tcPr>
          <w:p w:rsidR="001A3900" w:rsidRPr="00427E33" w:rsidRDefault="001A3900"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 xml:space="preserve">Course </w:t>
            </w:r>
            <w:r w:rsidR="000439CB" w:rsidRPr="00427E33">
              <w:rPr>
                <w:rFonts w:asciiTheme="majorBidi" w:hAnsiTheme="majorBidi" w:cstheme="majorBidi"/>
                <w:b/>
                <w:bCs/>
                <w:sz w:val="32"/>
                <w:szCs w:val="32"/>
                <w:lang w:bidi="ar-KW"/>
              </w:rPr>
              <w:t>topics</w:t>
            </w:r>
            <w:r w:rsidR="00E0532B" w:rsidRPr="00427E33">
              <w:rPr>
                <w:rFonts w:asciiTheme="majorBidi" w:hAnsiTheme="majorBidi" w:cstheme="majorBidi"/>
                <w:b/>
                <w:bCs/>
                <w:sz w:val="32"/>
                <w:szCs w:val="32"/>
                <w:lang w:bidi="ar-KW"/>
              </w:rPr>
              <w:t xml:space="preserve"> (Theory)</w:t>
            </w:r>
          </w:p>
        </w:tc>
        <w:tc>
          <w:tcPr>
            <w:tcW w:w="1800" w:type="dxa"/>
            <w:vAlign w:val="center"/>
          </w:tcPr>
          <w:p w:rsidR="001A3900" w:rsidRPr="00427E33" w:rsidRDefault="001A3900"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80" w:type="dxa"/>
            <w:vAlign w:val="center"/>
          </w:tcPr>
          <w:p w:rsidR="001A3900" w:rsidRPr="00427E33" w:rsidRDefault="000439CB"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w:t>
            </w:r>
            <w:r w:rsidR="00811FBB" w:rsidRPr="00427E33">
              <w:rPr>
                <w:rFonts w:asciiTheme="majorBidi" w:hAnsiTheme="majorBidi" w:cstheme="majorBidi"/>
                <w:b/>
                <w:bCs/>
                <w:sz w:val="28"/>
                <w:szCs w:val="28"/>
                <w:lang w:bidi="ar-KW"/>
              </w:rPr>
              <w:t>earning Outcome</w:t>
            </w:r>
          </w:p>
        </w:tc>
      </w:tr>
      <w:tr w:rsidR="000722A7" w:rsidRPr="00747A9A" w:rsidTr="00D778BC">
        <w:trPr>
          <w:trHeight w:val="536"/>
        </w:trPr>
        <w:tc>
          <w:tcPr>
            <w:tcW w:w="6570" w:type="dxa"/>
            <w:gridSpan w:val="2"/>
            <w:tcBorders>
              <w:top w:val="single" w:sz="8" w:space="0" w:color="auto"/>
              <w:bottom w:val="single" w:sz="8" w:space="0" w:color="auto"/>
            </w:tcBorders>
            <w:vAlign w:val="center"/>
          </w:tcPr>
          <w:p w:rsidR="000722A7" w:rsidRPr="000722A7" w:rsidRDefault="000722A7" w:rsidP="00D778BC">
            <w:pPr>
              <w:spacing w:after="0"/>
              <w:rPr>
                <w:rFonts w:asciiTheme="majorBidi" w:hAnsiTheme="majorBidi" w:cstheme="majorBidi"/>
                <w:sz w:val="28"/>
                <w:szCs w:val="28"/>
                <w:lang w:bidi="ar-IQ"/>
              </w:rPr>
            </w:pPr>
            <w:r>
              <w:rPr>
                <w:rFonts w:asciiTheme="majorBidi" w:hAnsiTheme="majorBidi" w:cstheme="majorBidi"/>
                <w:sz w:val="28"/>
                <w:szCs w:val="28"/>
                <w:lang w:bidi="ar-IQ"/>
              </w:rPr>
              <w:t xml:space="preserve">1-Introduction &amp; </w:t>
            </w:r>
            <w:r w:rsidRPr="000722A7">
              <w:rPr>
                <w:rFonts w:asciiTheme="majorBidi" w:hAnsiTheme="majorBidi" w:cstheme="majorBidi"/>
                <w:sz w:val="28"/>
                <w:szCs w:val="28"/>
                <w:lang w:bidi="ar-IQ"/>
              </w:rPr>
              <w:t>Anatomical Directions :</w:t>
            </w:r>
          </w:p>
          <w:p w:rsidR="000722A7" w:rsidRPr="000722A7" w:rsidRDefault="000722A7" w:rsidP="00D778BC">
            <w:pPr>
              <w:spacing w:after="0"/>
              <w:rPr>
                <w:rFonts w:asciiTheme="majorBidi" w:hAnsiTheme="majorBidi" w:cstheme="majorBidi"/>
                <w:sz w:val="28"/>
                <w:szCs w:val="28"/>
                <w:lang w:bidi="ar-IQ"/>
              </w:rPr>
            </w:pPr>
            <w:r w:rsidRPr="000722A7">
              <w:rPr>
                <w:rFonts w:asciiTheme="majorBidi" w:hAnsiTheme="majorBidi" w:cstheme="majorBidi"/>
                <w:sz w:val="28"/>
                <w:szCs w:val="28"/>
                <w:lang w:bidi="ar-IQ"/>
              </w:rPr>
              <w:t xml:space="preserve">Give </w:t>
            </w:r>
            <w:proofErr w:type="spellStart"/>
            <w:r w:rsidRPr="000722A7">
              <w:rPr>
                <w:rFonts w:asciiTheme="majorBidi" w:hAnsiTheme="majorBidi" w:cstheme="majorBidi"/>
                <w:sz w:val="28"/>
                <w:szCs w:val="28"/>
                <w:lang w:bidi="ar-IQ"/>
              </w:rPr>
              <w:t>altgram</w:t>
            </w:r>
            <w:proofErr w:type="spellEnd"/>
            <w:r w:rsidRPr="000722A7">
              <w:rPr>
                <w:rFonts w:asciiTheme="majorBidi" w:hAnsiTheme="majorBidi" w:cstheme="majorBidi"/>
                <w:sz w:val="28"/>
                <w:szCs w:val="28"/>
                <w:lang w:bidi="ar-IQ"/>
              </w:rPr>
              <w:t xml:space="preserve"> to the all directions of the human body.</w:t>
            </w:r>
          </w:p>
        </w:tc>
        <w:tc>
          <w:tcPr>
            <w:tcW w:w="1800" w:type="dxa"/>
            <w:vAlign w:val="center"/>
          </w:tcPr>
          <w:p w:rsidR="000722A7" w:rsidRPr="00184D7B" w:rsidRDefault="000722A7" w:rsidP="00D778BC">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1</w:t>
            </w:r>
          </w:p>
        </w:tc>
        <w:tc>
          <w:tcPr>
            <w:tcW w:w="1980" w:type="dxa"/>
          </w:tcPr>
          <w:p w:rsidR="000722A7" w:rsidRPr="006766CD" w:rsidRDefault="003668F0" w:rsidP="00DB70EA">
            <w:pPr>
              <w:spacing w:after="0" w:line="240" w:lineRule="auto"/>
              <w:rPr>
                <w:sz w:val="24"/>
                <w:szCs w:val="24"/>
              </w:rPr>
            </w:pPr>
            <w:r>
              <w:rPr>
                <w:sz w:val="24"/>
                <w:szCs w:val="24"/>
              </w:rPr>
              <w:t>Student lean about human body</w:t>
            </w:r>
          </w:p>
        </w:tc>
      </w:tr>
      <w:tr w:rsidR="000722A7" w:rsidRPr="00747A9A" w:rsidTr="00D778BC">
        <w:trPr>
          <w:trHeight w:val="536"/>
        </w:trPr>
        <w:tc>
          <w:tcPr>
            <w:tcW w:w="6570" w:type="dxa"/>
            <w:gridSpan w:val="2"/>
            <w:tcBorders>
              <w:top w:val="single" w:sz="8" w:space="0" w:color="auto"/>
              <w:bottom w:val="single" w:sz="8" w:space="0" w:color="auto"/>
            </w:tcBorders>
            <w:vAlign w:val="center"/>
          </w:tcPr>
          <w:p w:rsidR="000722A7" w:rsidRPr="000722A7" w:rsidRDefault="000722A7" w:rsidP="00D778BC">
            <w:pPr>
              <w:spacing w:after="0"/>
              <w:rPr>
                <w:rFonts w:asciiTheme="majorBidi" w:hAnsiTheme="majorBidi" w:cstheme="majorBidi"/>
                <w:sz w:val="28"/>
                <w:szCs w:val="28"/>
                <w:lang w:bidi="ar-IQ"/>
              </w:rPr>
            </w:pPr>
            <w:r>
              <w:rPr>
                <w:rFonts w:asciiTheme="majorBidi" w:hAnsiTheme="majorBidi" w:cstheme="majorBidi"/>
                <w:sz w:val="28"/>
                <w:szCs w:val="28"/>
                <w:lang w:bidi="ar-IQ"/>
              </w:rPr>
              <w:t>2-</w:t>
            </w:r>
            <w:r w:rsidRPr="000722A7">
              <w:rPr>
                <w:rFonts w:asciiTheme="majorBidi" w:hAnsiTheme="majorBidi" w:cstheme="majorBidi"/>
                <w:sz w:val="28"/>
                <w:szCs w:val="28"/>
                <w:lang w:bidi="ar-IQ"/>
              </w:rPr>
              <w:t>Surface anatomy heart &amp; lungs :</w:t>
            </w:r>
          </w:p>
          <w:p w:rsidR="000722A7" w:rsidRPr="000722A7" w:rsidRDefault="000722A7" w:rsidP="00D778BC">
            <w:pPr>
              <w:spacing w:after="0"/>
              <w:rPr>
                <w:rFonts w:asciiTheme="majorBidi" w:hAnsiTheme="majorBidi" w:cstheme="majorBidi"/>
                <w:sz w:val="28"/>
                <w:szCs w:val="28"/>
                <w:lang w:bidi="ar-IQ"/>
              </w:rPr>
            </w:pPr>
            <w:proofErr w:type="spellStart"/>
            <w:r w:rsidRPr="000722A7">
              <w:rPr>
                <w:rFonts w:asciiTheme="majorBidi" w:hAnsiTheme="majorBidi" w:cstheme="majorBidi"/>
                <w:sz w:val="28"/>
                <w:szCs w:val="28"/>
                <w:lang w:bidi="ar-IQ"/>
              </w:rPr>
              <w:t>Discribe</w:t>
            </w:r>
            <w:proofErr w:type="spellEnd"/>
            <w:r w:rsidRPr="000722A7">
              <w:rPr>
                <w:rFonts w:asciiTheme="majorBidi" w:hAnsiTheme="majorBidi" w:cstheme="majorBidi"/>
                <w:sz w:val="28"/>
                <w:szCs w:val="28"/>
                <w:lang w:bidi="ar-IQ"/>
              </w:rPr>
              <w:t xml:space="preserve"> the position of the heart and lungs according to the chest wall </w:t>
            </w:r>
          </w:p>
        </w:tc>
        <w:tc>
          <w:tcPr>
            <w:tcW w:w="1800" w:type="dxa"/>
            <w:vAlign w:val="center"/>
          </w:tcPr>
          <w:p w:rsidR="000722A7" w:rsidRPr="00184D7B" w:rsidRDefault="000722A7" w:rsidP="00D778BC">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2</w:t>
            </w:r>
          </w:p>
          <w:p w:rsidR="000722A7" w:rsidRPr="00184D7B" w:rsidRDefault="000722A7" w:rsidP="00D778BC">
            <w:pPr>
              <w:spacing w:after="0" w:line="240" w:lineRule="auto"/>
              <w:jc w:val="center"/>
              <w:rPr>
                <w:rFonts w:asciiTheme="majorBidi" w:hAnsiTheme="majorBidi" w:cstheme="majorBidi"/>
                <w:sz w:val="28"/>
                <w:szCs w:val="28"/>
                <w:lang w:bidi="ar-KW"/>
              </w:rPr>
            </w:pPr>
          </w:p>
        </w:tc>
        <w:tc>
          <w:tcPr>
            <w:tcW w:w="1980" w:type="dxa"/>
          </w:tcPr>
          <w:p w:rsidR="000722A7" w:rsidRPr="006766CD" w:rsidRDefault="003668F0" w:rsidP="00DB70EA">
            <w:pPr>
              <w:spacing w:after="0" w:line="240" w:lineRule="auto"/>
              <w:rPr>
                <w:sz w:val="24"/>
                <w:szCs w:val="24"/>
                <w:lang w:bidi="ar-KW"/>
              </w:rPr>
            </w:pPr>
            <w:r>
              <w:rPr>
                <w:sz w:val="24"/>
                <w:szCs w:val="24"/>
                <w:lang w:bidi="ar-KW"/>
              </w:rPr>
              <w:t>To identify all organs of the human</w:t>
            </w:r>
          </w:p>
        </w:tc>
      </w:tr>
      <w:tr w:rsidR="000722A7" w:rsidRPr="00747A9A" w:rsidTr="00D778BC">
        <w:trPr>
          <w:trHeight w:val="536"/>
        </w:trPr>
        <w:tc>
          <w:tcPr>
            <w:tcW w:w="6570" w:type="dxa"/>
            <w:gridSpan w:val="2"/>
            <w:tcBorders>
              <w:top w:val="single" w:sz="8" w:space="0" w:color="auto"/>
              <w:bottom w:val="single" w:sz="8" w:space="0" w:color="auto"/>
            </w:tcBorders>
            <w:vAlign w:val="center"/>
          </w:tcPr>
          <w:p w:rsidR="000722A7" w:rsidRPr="000722A7" w:rsidRDefault="000722A7" w:rsidP="00D778BC">
            <w:pPr>
              <w:spacing w:after="0"/>
              <w:rPr>
                <w:rFonts w:asciiTheme="majorBidi" w:hAnsiTheme="majorBidi" w:cstheme="majorBidi"/>
                <w:sz w:val="28"/>
                <w:szCs w:val="28"/>
                <w:lang w:bidi="ar-IQ"/>
              </w:rPr>
            </w:pPr>
            <w:r>
              <w:rPr>
                <w:rFonts w:asciiTheme="majorBidi" w:hAnsiTheme="majorBidi" w:cstheme="majorBidi"/>
                <w:sz w:val="28"/>
                <w:szCs w:val="28"/>
                <w:lang w:bidi="ar-IQ"/>
              </w:rPr>
              <w:t>3-</w:t>
            </w:r>
            <w:r w:rsidRPr="000722A7">
              <w:rPr>
                <w:rFonts w:asciiTheme="majorBidi" w:hAnsiTheme="majorBidi" w:cstheme="majorBidi"/>
                <w:sz w:val="28"/>
                <w:szCs w:val="28"/>
                <w:lang w:bidi="ar-IQ"/>
              </w:rPr>
              <w:t>Skeletal system - Axial skeleton – Appendicular skeleton</w:t>
            </w:r>
          </w:p>
        </w:tc>
        <w:tc>
          <w:tcPr>
            <w:tcW w:w="1800" w:type="dxa"/>
            <w:vAlign w:val="center"/>
          </w:tcPr>
          <w:p w:rsidR="000722A7" w:rsidRPr="00184D7B" w:rsidRDefault="000722A7" w:rsidP="00D778BC">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3</w:t>
            </w:r>
          </w:p>
        </w:tc>
        <w:tc>
          <w:tcPr>
            <w:tcW w:w="1980" w:type="dxa"/>
          </w:tcPr>
          <w:p w:rsidR="000722A7" w:rsidRPr="006766CD" w:rsidRDefault="003668F0" w:rsidP="00DB70EA">
            <w:pPr>
              <w:spacing w:after="0" w:line="240" w:lineRule="auto"/>
              <w:rPr>
                <w:sz w:val="24"/>
                <w:szCs w:val="24"/>
                <w:lang w:bidi="ar-KW"/>
              </w:rPr>
            </w:pPr>
            <w:r w:rsidRPr="003668F0">
              <w:rPr>
                <w:sz w:val="24"/>
                <w:szCs w:val="24"/>
                <w:lang w:bidi="ar-KW"/>
              </w:rPr>
              <w:t>To identify all organs of the human</w:t>
            </w:r>
          </w:p>
        </w:tc>
      </w:tr>
      <w:tr w:rsidR="000722A7" w:rsidRPr="00747A9A" w:rsidTr="00D778BC">
        <w:trPr>
          <w:trHeight w:val="536"/>
        </w:trPr>
        <w:tc>
          <w:tcPr>
            <w:tcW w:w="6570" w:type="dxa"/>
            <w:gridSpan w:val="2"/>
            <w:tcBorders>
              <w:top w:val="single" w:sz="8" w:space="0" w:color="auto"/>
              <w:bottom w:val="single" w:sz="8" w:space="0" w:color="auto"/>
            </w:tcBorders>
            <w:vAlign w:val="center"/>
          </w:tcPr>
          <w:p w:rsidR="000722A7" w:rsidRPr="000722A7" w:rsidRDefault="000722A7" w:rsidP="00D778BC">
            <w:pPr>
              <w:spacing w:after="0"/>
              <w:rPr>
                <w:rFonts w:asciiTheme="majorBidi" w:hAnsiTheme="majorBidi" w:cstheme="majorBidi"/>
                <w:sz w:val="28"/>
                <w:szCs w:val="28"/>
                <w:lang w:bidi="ar-IQ"/>
              </w:rPr>
            </w:pPr>
            <w:r>
              <w:rPr>
                <w:rFonts w:asciiTheme="majorBidi" w:hAnsiTheme="majorBidi" w:cstheme="majorBidi"/>
                <w:sz w:val="28"/>
                <w:szCs w:val="28"/>
                <w:lang w:bidi="ar-IQ"/>
              </w:rPr>
              <w:lastRenderedPageBreak/>
              <w:t>4-</w:t>
            </w:r>
            <w:r w:rsidRPr="000722A7">
              <w:rPr>
                <w:rFonts w:asciiTheme="majorBidi" w:hAnsiTheme="majorBidi" w:cstheme="majorBidi"/>
                <w:sz w:val="28"/>
                <w:szCs w:val="28"/>
                <w:lang w:bidi="ar-IQ"/>
              </w:rPr>
              <w:t>Pelvis -boundary &amp; description    -Bones &amp; joints of pelvic, Pelvic wall</w:t>
            </w:r>
          </w:p>
          <w:p w:rsidR="000722A7" w:rsidRPr="000722A7" w:rsidRDefault="000722A7" w:rsidP="00D778BC">
            <w:pPr>
              <w:spacing w:after="0"/>
              <w:rPr>
                <w:rFonts w:asciiTheme="majorBidi" w:hAnsiTheme="majorBidi" w:cstheme="majorBidi"/>
                <w:sz w:val="28"/>
                <w:szCs w:val="28"/>
                <w:lang w:bidi="ar-IQ"/>
              </w:rPr>
            </w:pPr>
            <w:r w:rsidRPr="000722A7">
              <w:rPr>
                <w:rFonts w:asciiTheme="majorBidi" w:hAnsiTheme="majorBidi" w:cstheme="majorBidi"/>
                <w:sz w:val="28"/>
                <w:szCs w:val="28"/>
                <w:lang w:bidi="ar-IQ"/>
              </w:rPr>
              <w:t>Pelvis fascia and Muscles -piriformis m</w:t>
            </w:r>
            <w:proofErr w:type="gramStart"/>
            <w:r w:rsidRPr="000722A7">
              <w:rPr>
                <w:rFonts w:asciiTheme="majorBidi" w:hAnsiTheme="majorBidi" w:cstheme="majorBidi"/>
                <w:sz w:val="28"/>
                <w:szCs w:val="28"/>
                <w:lang w:bidi="ar-IQ"/>
              </w:rPr>
              <w:t>. ,</w:t>
            </w:r>
            <w:proofErr w:type="gramEnd"/>
            <w:r w:rsidRPr="000722A7">
              <w:rPr>
                <w:rFonts w:asciiTheme="majorBidi" w:hAnsiTheme="majorBidi" w:cstheme="majorBidi"/>
                <w:sz w:val="28"/>
                <w:szCs w:val="28"/>
                <w:lang w:bidi="ar-IQ"/>
              </w:rPr>
              <w:t xml:space="preserve"> obturator internus m. , </w:t>
            </w:r>
            <w:proofErr w:type="spellStart"/>
            <w:r>
              <w:rPr>
                <w:rFonts w:asciiTheme="majorBidi" w:hAnsiTheme="majorBidi" w:cstheme="majorBidi"/>
                <w:sz w:val="28"/>
                <w:szCs w:val="28"/>
                <w:lang w:bidi="ar-IQ"/>
              </w:rPr>
              <w:t>lavator</w:t>
            </w:r>
            <w:proofErr w:type="spellEnd"/>
            <w:r w:rsidRPr="000722A7">
              <w:rPr>
                <w:rFonts w:asciiTheme="majorBidi" w:hAnsiTheme="majorBidi" w:cstheme="majorBidi"/>
                <w:sz w:val="28"/>
                <w:szCs w:val="28"/>
                <w:lang w:bidi="ar-IQ"/>
              </w:rPr>
              <w:t xml:space="preserve"> </w:t>
            </w:r>
            <w:proofErr w:type="spellStart"/>
            <w:r w:rsidRPr="000722A7">
              <w:rPr>
                <w:rFonts w:asciiTheme="majorBidi" w:hAnsiTheme="majorBidi" w:cstheme="majorBidi"/>
                <w:sz w:val="28"/>
                <w:szCs w:val="28"/>
                <w:lang w:bidi="ar-IQ"/>
              </w:rPr>
              <w:t>ani</w:t>
            </w:r>
            <w:proofErr w:type="spellEnd"/>
            <w:r w:rsidRPr="000722A7">
              <w:rPr>
                <w:rFonts w:asciiTheme="majorBidi" w:hAnsiTheme="majorBidi" w:cstheme="majorBidi"/>
                <w:sz w:val="28"/>
                <w:szCs w:val="28"/>
                <w:lang w:bidi="ar-IQ"/>
              </w:rPr>
              <w:t xml:space="preserve"> m.  </w:t>
            </w:r>
            <w:proofErr w:type="gramStart"/>
            <w:r w:rsidRPr="000722A7">
              <w:rPr>
                <w:rFonts w:asciiTheme="majorBidi" w:hAnsiTheme="majorBidi" w:cstheme="majorBidi"/>
                <w:sz w:val="28"/>
                <w:szCs w:val="28"/>
                <w:lang w:bidi="ar-IQ"/>
              </w:rPr>
              <w:t xml:space="preserve">,  </w:t>
            </w:r>
            <w:proofErr w:type="spellStart"/>
            <w:r w:rsidRPr="000722A7">
              <w:rPr>
                <w:rFonts w:asciiTheme="majorBidi" w:hAnsiTheme="majorBidi" w:cstheme="majorBidi"/>
                <w:sz w:val="28"/>
                <w:szCs w:val="28"/>
                <w:lang w:bidi="ar-IQ"/>
              </w:rPr>
              <w:t>coccygeus</w:t>
            </w:r>
            <w:proofErr w:type="spellEnd"/>
            <w:proofErr w:type="gramEnd"/>
            <w:r w:rsidRPr="000722A7">
              <w:rPr>
                <w:rFonts w:asciiTheme="majorBidi" w:hAnsiTheme="majorBidi" w:cstheme="majorBidi"/>
                <w:sz w:val="28"/>
                <w:szCs w:val="28"/>
                <w:lang w:bidi="ar-IQ"/>
              </w:rPr>
              <w:t xml:space="preserve"> m. Nerves of pelvis -Sacral plexus    -lumber plexus . Lymphatic &amp; autonomic nerves of abdomen and pelvis</w:t>
            </w:r>
          </w:p>
        </w:tc>
        <w:tc>
          <w:tcPr>
            <w:tcW w:w="1800" w:type="dxa"/>
            <w:vAlign w:val="center"/>
          </w:tcPr>
          <w:p w:rsidR="000722A7" w:rsidRPr="00184D7B" w:rsidRDefault="000722A7" w:rsidP="00D778BC">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4</w:t>
            </w:r>
          </w:p>
        </w:tc>
        <w:tc>
          <w:tcPr>
            <w:tcW w:w="1980" w:type="dxa"/>
          </w:tcPr>
          <w:p w:rsidR="000722A7" w:rsidRPr="006766CD" w:rsidRDefault="003668F0" w:rsidP="00DB70EA">
            <w:pPr>
              <w:spacing w:after="0" w:line="240" w:lineRule="auto"/>
              <w:rPr>
                <w:sz w:val="24"/>
                <w:szCs w:val="24"/>
                <w:lang w:bidi="ar-KW"/>
              </w:rPr>
            </w:pPr>
            <w:r w:rsidRPr="003668F0">
              <w:rPr>
                <w:sz w:val="24"/>
                <w:szCs w:val="24"/>
                <w:lang w:bidi="ar-KW"/>
              </w:rPr>
              <w:t xml:space="preserve">To identify all organs of the </w:t>
            </w:r>
            <w:proofErr w:type="gramStart"/>
            <w:r w:rsidRPr="003668F0">
              <w:rPr>
                <w:sz w:val="24"/>
                <w:szCs w:val="24"/>
                <w:lang w:bidi="ar-KW"/>
              </w:rPr>
              <w:t>human</w:t>
            </w:r>
            <w:r>
              <w:rPr>
                <w:sz w:val="24"/>
                <w:szCs w:val="24"/>
                <w:lang w:bidi="ar-KW"/>
              </w:rPr>
              <w:t xml:space="preserve">  to</w:t>
            </w:r>
            <w:proofErr w:type="gramEnd"/>
            <w:r>
              <w:rPr>
                <w:sz w:val="24"/>
                <w:szCs w:val="24"/>
                <w:lang w:bidi="ar-KW"/>
              </w:rPr>
              <w:t xml:space="preserve"> easily diagnosis during disease .</w:t>
            </w:r>
          </w:p>
        </w:tc>
      </w:tr>
      <w:tr w:rsidR="000722A7" w:rsidRPr="00747A9A" w:rsidTr="00D778BC">
        <w:trPr>
          <w:trHeight w:val="536"/>
        </w:trPr>
        <w:tc>
          <w:tcPr>
            <w:tcW w:w="6570" w:type="dxa"/>
            <w:gridSpan w:val="2"/>
            <w:tcBorders>
              <w:top w:val="single" w:sz="8" w:space="0" w:color="auto"/>
              <w:bottom w:val="single" w:sz="8" w:space="0" w:color="auto"/>
            </w:tcBorders>
            <w:shd w:val="clear" w:color="auto" w:fill="auto"/>
            <w:vAlign w:val="center"/>
          </w:tcPr>
          <w:p w:rsidR="000722A7" w:rsidRPr="000722A7" w:rsidRDefault="000722A7" w:rsidP="00D778BC">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5-</w:t>
            </w:r>
            <w:r w:rsidRPr="000722A7">
              <w:rPr>
                <w:rFonts w:asciiTheme="majorBidi" w:hAnsiTheme="majorBidi" w:cstheme="majorBidi"/>
                <w:sz w:val="28"/>
                <w:szCs w:val="28"/>
                <w:lang w:bidi="ar-IQ"/>
              </w:rPr>
              <w:t>External Genitalia</w:t>
            </w:r>
          </w:p>
          <w:p w:rsidR="000722A7" w:rsidRPr="000722A7" w:rsidRDefault="000722A7" w:rsidP="00D778BC">
            <w:pPr>
              <w:spacing w:after="0" w:line="240" w:lineRule="auto"/>
              <w:rPr>
                <w:rFonts w:asciiTheme="majorBidi" w:hAnsiTheme="majorBidi" w:cstheme="majorBidi"/>
                <w:sz w:val="28"/>
                <w:szCs w:val="28"/>
                <w:lang w:bidi="ar-IQ"/>
              </w:rPr>
            </w:pPr>
            <w:r w:rsidRPr="000722A7">
              <w:rPr>
                <w:rFonts w:asciiTheme="majorBidi" w:hAnsiTheme="majorBidi" w:cstheme="majorBidi"/>
                <w:sz w:val="28"/>
                <w:szCs w:val="28"/>
                <w:lang w:bidi="ar-IQ"/>
              </w:rPr>
              <w:t xml:space="preserve">-Vulva, Mons pubis ,  Labia </w:t>
            </w:r>
            <w:proofErr w:type="spellStart"/>
            <w:r w:rsidRPr="000722A7">
              <w:rPr>
                <w:rFonts w:asciiTheme="majorBidi" w:hAnsiTheme="majorBidi" w:cstheme="majorBidi"/>
                <w:sz w:val="28"/>
                <w:szCs w:val="28"/>
                <w:lang w:bidi="ar-IQ"/>
              </w:rPr>
              <w:t>majora</w:t>
            </w:r>
            <w:proofErr w:type="spellEnd"/>
            <w:r w:rsidRPr="000722A7">
              <w:rPr>
                <w:rFonts w:asciiTheme="majorBidi" w:hAnsiTheme="majorBidi" w:cstheme="majorBidi"/>
                <w:sz w:val="28"/>
                <w:szCs w:val="28"/>
                <w:lang w:bidi="ar-IQ"/>
              </w:rPr>
              <w:t xml:space="preserve">  , Labia </w:t>
            </w:r>
            <w:proofErr w:type="spellStart"/>
            <w:r w:rsidRPr="000722A7">
              <w:rPr>
                <w:rFonts w:asciiTheme="majorBidi" w:hAnsiTheme="majorBidi" w:cstheme="majorBidi"/>
                <w:sz w:val="28"/>
                <w:szCs w:val="28"/>
                <w:lang w:bidi="ar-IQ"/>
              </w:rPr>
              <w:t>minora</w:t>
            </w:r>
            <w:proofErr w:type="spellEnd"/>
            <w:r w:rsidRPr="000722A7">
              <w:rPr>
                <w:rFonts w:asciiTheme="majorBidi" w:hAnsiTheme="majorBidi" w:cstheme="majorBidi"/>
                <w:sz w:val="28"/>
                <w:szCs w:val="28"/>
                <w:lang w:bidi="ar-IQ"/>
              </w:rPr>
              <w:t xml:space="preserve">, Clitoris , Vestibule , Bartholin glands, Hymen </w:t>
            </w:r>
          </w:p>
          <w:p w:rsidR="000722A7" w:rsidRPr="000722A7" w:rsidRDefault="000722A7" w:rsidP="00D778BC">
            <w:pPr>
              <w:spacing w:after="0" w:line="240" w:lineRule="auto"/>
              <w:rPr>
                <w:rFonts w:asciiTheme="majorBidi" w:hAnsiTheme="majorBidi" w:cstheme="majorBidi"/>
                <w:sz w:val="28"/>
                <w:szCs w:val="28"/>
                <w:lang w:bidi="ar-IQ"/>
              </w:rPr>
            </w:pPr>
            <w:r w:rsidRPr="000722A7">
              <w:rPr>
                <w:rFonts w:asciiTheme="majorBidi" w:hAnsiTheme="majorBidi" w:cstheme="majorBidi"/>
                <w:sz w:val="28"/>
                <w:szCs w:val="28"/>
                <w:lang w:bidi="ar-IQ"/>
              </w:rPr>
              <w:t>Internal Genitalia</w:t>
            </w:r>
          </w:p>
          <w:p w:rsidR="000722A7" w:rsidRPr="000722A7" w:rsidRDefault="000722A7" w:rsidP="00D778BC">
            <w:pPr>
              <w:spacing w:after="0" w:line="240" w:lineRule="auto"/>
              <w:rPr>
                <w:rFonts w:asciiTheme="majorBidi" w:hAnsiTheme="majorBidi" w:cstheme="majorBidi"/>
                <w:sz w:val="28"/>
                <w:szCs w:val="28"/>
                <w:lang w:bidi="ar-IQ"/>
              </w:rPr>
            </w:pPr>
            <w:r w:rsidRPr="000722A7">
              <w:rPr>
                <w:rFonts w:asciiTheme="majorBidi" w:hAnsiTheme="majorBidi" w:cstheme="majorBidi"/>
                <w:sz w:val="28"/>
                <w:szCs w:val="28"/>
                <w:lang w:bidi="ar-IQ"/>
              </w:rPr>
              <w:t xml:space="preserve">-Vagina   -Cervix     -Uterus: description , position , ligaments   -Fallopian tube </w:t>
            </w:r>
          </w:p>
          <w:p w:rsidR="000722A7" w:rsidRPr="000722A7" w:rsidRDefault="000722A7" w:rsidP="00D778BC">
            <w:pPr>
              <w:spacing w:after="0" w:line="240" w:lineRule="auto"/>
              <w:rPr>
                <w:rFonts w:asciiTheme="majorBidi" w:hAnsiTheme="majorBidi" w:cstheme="majorBidi"/>
                <w:sz w:val="28"/>
                <w:szCs w:val="28"/>
                <w:lang w:bidi="ar-IQ"/>
              </w:rPr>
            </w:pPr>
            <w:r w:rsidRPr="000722A7">
              <w:rPr>
                <w:rFonts w:asciiTheme="majorBidi" w:hAnsiTheme="majorBidi" w:cstheme="majorBidi"/>
                <w:sz w:val="28"/>
                <w:szCs w:val="28"/>
                <w:lang w:bidi="ar-IQ"/>
              </w:rPr>
              <w:t>-Ovary</w:t>
            </w:r>
          </w:p>
        </w:tc>
        <w:tc>
          <w:tcPr>
            <w:tcW w:w="1800" w:type="dxa"/>
            <w:vAlign w:val="center"/>
          </w:tcPr>
          <w:p w:rsidR="000722A7" w:rsidRPr="00184D7B" w:rsidRDefault="000722A7" w:rsidP="00D778BC">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5</w:t>
            </w:r>
          </w:p>
        </w:tc>
        <w:tc>
          <w:tcPr>
            <w:tcW w:w="1980" w:type="dxa"/>
          </w:tcPr>
          <w:p w:rsidR="000722A7" w:rsidRPr="006766CD" w:rsidRDefault="003668F0" w:rsidP="00DB70EA">
            <w:pPr>
              <w:spacing w:after="0" w:line="240" w:lineRule="auto"/>
              <w:rPr>
                <w:sz w:val="24"/>
                <w:szCs w:val="24"/>
                <w:lang w:bidi="ar-KW"/>
              </w:rPr>
            </w:pPr>
            <w:r w:rsidRPr="003668F0">
              <w:rPr>
                <w:sz w:val="24"/>
                <w:szCs w:val="24"/>
                <w:lang w:bidi="ar-KW"/>
              </w:rPr>
              <w:t>To identify all organs of the human to easily diagnosis during disease.</w:t>
            </w:r>
            <w:r>
              <w:rPr>
                <w:sz w:val="24"/>
                <w:szCs w:val="24"/>
                <w:lang w:bidi="ar-KW"/>
              </w:rPr>
              <w:t xml:space="preserve"> Specially during pregnancy </w:t>
            </w:r>
          </w:p>
        </w:tc>
      </w:tr>
      <w:tr w:rsidR="00D778BC" w:rsidRPr="00747A9A" w:rsidTr="00D778BC">
        <w:trPr>
          <w:trHeight w:val="536"/>
        </w:trPr>
        <w:tc>
          <w:tcPr>
            <w:tcW w:w="6570" w:type="dxa"/>
            <w:gridSpan w:val="2"/>
            <w:tcBorders>
              <w:top w:val="single" w:sz="8" w:space="0" w:color="auto"/>
              <w:bottom w:val="single" w:sz="8" w:space="0" w:color="auto"/>
            </w:tcBorders>
            <w:vAlign w:val="center"/>
          </w:tcPr>
          <w:p w:rsidR="00D778BC" w:rsidRPr="000722A7" w:rsidRDefault="00D778BC" w:rsidP="00D778BC">
            <w:pPr>
              <w:spacing w:after="0"/>
              <w:rPr>
                <w:rFonts w:asciiTheme="majorBidi" w:hAnsiTheme="majorBidi" w:cstheme="majorBidi"/>
                <w:sz w:val="28"/>
                <w:szCs w:val="28"/>
                <w:lang w:bidi="ar-IQ"/>
              </w:rPr>
            </w:pPr>
            <w:r w:rsidRPr="000722A7">
              <w:rPr>
                <w:rFonts w:asciiTheme="majorBidi" w:hAnsiTheme="majorBidi" w:cstheme="majorBidi"/>
                <w:sz w:val="28"/>
                <w:szCs w:val="28"/>
                <w:lang w:bidi="ar-IQ"/>
              </w:rPr>
              <w:t xml:space="preserve"> </w:t>
            </w:r>
            <w:r>
              <w:rPr>
                <w:rFonts w:asciiTheme="majorBidi" w:hAnsiTheme="majorBidi" w:cstheme="majorBidi"/>
                <w:sz w:val="28"/>
                <w:szCs w:val="28"/>
                <w:lang w:bidi="ar-IQ"/>
              </w:rPr>
              <w:t>6-</w:t>
            </w:r>
            <w:r w:rsidRPr="000722A7">
              <w:rPr>
                <w:rFonts w:asciiTheme="majorBidi" w:hAnsiTheme="majorBidi" w:cstheme="majorBidi"/>
                <w:sz w:val="28"/>
                <w:szCs w:val="28"/>
                <w:lang w:bidi="ar-IQ"/>
              </w:rPr>
              <w:t>Breasts anatomy</w:t>
            </w:r>
          </w:p>
          <w:p w:rsidR="00D778BC" w:rsidRPr="000722A7" w:rsidRDefault="00D778BC" w:rsidP="00D778BC">
            <w:pPr>
              <w:spacing w:after="0"/>
              <w:rPr>
                <w:rFonts w:asciiTheme="majorBidi" w:hAnsiTheme="majorBidi" w:cstheme="majorBidi"/>
                <w:sz w:val="28"/>
                <w:szCs w:val="28"/>
                <w:rtl/>
                <w:lang w:bidi="ar-IQ"/>
              </w:rPr>
            </w:pPr>
            <w:r w:rsidRPr="000722A7">
              <w:rPr>
                <w:rFonts w:asciiTheme="majorBidi" w:hAnsiTheme="majorBidi" w:cstheme="majorBidi"/>
                <w:sz w:val="28"/>
                <w:szCs w:val="28"/>
                <w:lang w:bidi="ar-IQ"/>
              </w:rPr>
              <w:t>-Location &amp; description</w:t>
            </w:r>
            <w:r>
              <w:rPr>
                <w:rFonts w:asciiTheme="majorBidi" w:hAnsiTheme="majorBidi" w:cstheme="majorBidi"/>
                <w:sz w:val="28"/>
                <w:szCs w:val="28"/>
                <w:lang w:bidi="ar-IQ"/>
              </w:rPr>
              <w:t xml:space="preserve"> </w:t>
            </w:r>
            <w:r w:rsidRPr="000722A7">
              <w:rPr>
                <w:rFonts w:asciiTheme="majorBidi" w:hAnsiTheme="majorBidi" w:cstheme="majorBidi"/>
                <w:sz w:val="28"/>
                <w:szCs w:val="28"/>
                <w:lang w:bidi="ar-IQ"/>
              </w:rPr>
              <w:t>-Blood supply    -lymph drainage</w:t>
            </w:r>
          </w:p>
        </w:tc>
        <w:tc>
          <w:tcPr>
            <w:tcW w:w="1800" w:type="dxa"/>
            <w:vAlign w:val="center"/>
          </w:tcPr>
          <w:p w:rsidR="00D778BC" w:rsidRPr="00184D7B" w:rsidRDefault="00D778BC" w:rsidP="00D778BC">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6</w:t>
            </w:r>
          </w:p>
        </w:tc>
        <w:tc>
          <w:tcPr>
            <w:tcW w:w="1980" w:type="dxa"/>
          </w:tcPr>
          <w:p w:rsidR="00D778BC" w:rsidRPr="006766CD" w:rsidRDefault="003668F0" w:rsidP="00DB70EA">
            <w:pPr>
              <w:spacing w:after="0" w:line="240" w:lineRule="auto"/>
              <w:rPr>
                <w:sz w:val="24"/>
                <w:szCs w:val="24"/>
                <w:lang w:bidi="ar-KW"/>
              </w:rPr>
            </w:pPr>
            <w:r>
              <w:rPr>
                <w:sz w:val="24"/>
                <w:szCs w:val="24"/>
                <w:lang w:bidi="ar-KW"/>
              </w:rPr>
              <w:t>To diagnosis during any abnormality of the breast</w:t>
            </w:r>
          </w:p>
        </w:tc>
      </w:tr>
      <w:tr w:rsidR="00D778BC" w:rsidRPr="00747A9A" w:rsidTr="00D778BC">
        <w:trPr>
          <w:trHeight w:val="536"/>
        </w:trPr>
        <w:tc>
          <w:tcPr>
            <w:tcW w:w="6570" w:type="dxa"/>
            <w:gridSpan w:val="2"/>
            <w:tcBorders>
              <w:top w:val="single" w:sz="8" w:space="0" w:color="auto"/>
              <w:bottom w:val="single" w:sz="8" w:space="0" w:color="auto"/>
            </w:tcBorders>
            <w:vAlign w:val="center"/>
          </w:tcPr>
          <w:p w:rsidR="00D778BC" w:rsidRPr="000722A7" w:rsidRDefault="00D778BC" w:rsidP="00D778BC">
            <w:pPr>
              <w:spacing w:after="0" w:line="240" w:lineRule="auto"/>
              <w:ind w:left="49"/>
              <w:rPr>
                <w:rFonts w:asciiTheme="majorBidi" w:hAnsiTheme="majorBidi" w:cstheme="majorBidi"/>
                <w:sz w:val="24"/>
                <w:szCs w:val="24"/>
                <w:lang w:val="en-US" w:bidi="ar-IQ"/>
              </w:rPr>
            </w:pPr>
            <w:r>
              <w:rPr>
                <w:rFonts w:asciiTheme="majorBidi" w:hAnsiTheme="majorBidi" w:cstheme="majorBidi"/>
                <w:sz w:val="28"/>
                <w:szCs w:val="28"/>
                <w:lang w:bidi="ar-IQ"/>
              </w:rPr>
              <w:t>7-</w:t>
            </w:r>
            <w:r w:rsidRPr="000722A7">
              <w:rPr>
                <w:rFonts w:asciiTheme="majorBidi" w:hAnsiTheme="majorBidi" w:cstheme="majorBidi"/>
                <w:sz w:val="28"/>
                <w:szCs w:val="28"/>
                <w:lang w:bidi="ar-IQ"/>
              </w:rPr>
              <w:t>Introduction to physiology</w:t>
            </w:r>
          </w:p>
        </w:tc>
        <w:tc>
          <w:tcPr>
            <w:tcW w:w="1800" w:type="dxa"/>
            <w:vAlign w:val="center"/>
          </w:tcPr>
          <w:p w:rsidR="00D778BC" w:rsidRPr="00184D7B" w:rsidRDefault="00D778BC" w:rsidP="00D778BC">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7</w:t>
            </w:r>
          </w:p>
          <w:p w:rsidR="00D778BC" w:rsidRPr="00184D7B" w:rsidRDefault="00D778BC" w:rsidP="00D778BC">
            <w:pPr>
              <w:spacing w:after="0" w:line="240" w:lineRule="auto"/>
              <w:jc w:val="center"/>
              <w:rPr>
                <w:rFonts w:asciiTheme="majorBidi" w:hAnsiTheme="majorBidi" w:cstheme="majorBidi"/>
                <w:sz w:val="28"/>
                <w:szCs w:val="28"/>
                <w:lang w:bidi="ar-KW"/>
              </w:rPr>
            </w:pPr>
          </w:p>
        </w:tc>
        <w:tc>
          <w:tcPr>
            <w:tcW w:w="1980" w:type="dxa"/>
          </w:tcPr>
          <w:p w:rsidR="00D778BC" w:rsidRPr="006766CD" w:rsidRDefault="003668F0" w:rsidP="00DB70EA">
            <w:pPr>
              <w:spacing w:after="0" w:line="240" w:lineRule="auto"/>
              <w:rPr>
                <w:sz w:val="24"/>
                <w:szCs w:val="24"/>
                <w:lang w:bidi="ar-KW"/>
              </w:rPr>
            </w:pPr>
            <w:r>
              <w:rPr>
                <w:sz w:val="24"/>
                <w:szCs w:val="24"/>
                <w:lang w:bidi="ar-KW"/>
              </w:rPr>
              <w:t xml:space="preserve">To identify normal physiology body changes </w:t>
            </w:r>
          </w:p>
        </w:tc>
      </w:tr>
      <w:tr w:rsidR="00D778BC" w:rsidRPr="00747A9A" w:rsidTr="00D778BC">
        <w:trPr>
          <w:trHeight w:val="536"/>
        </w:trPr>
        <w:tc>
          <w:tcPr>
            <w:tcW w:w="6570" w:type="dxa"/>
            <w:gridSpan w:val="2"/>
            <w:tcBorders>
              <w:top w:val="single" w:sz="8" w:space="0" w:color="auto"/>
              <w:bottom w:val="single" w:sz="8" w:space="0" w:color="auto"/>
            </w:tcBorders>
            <w:vAlign w:val="center"/>
          </w:tcPr>
          <w:p w:rsidR="00D778BC" w:rsidRPr="000722A7" w:rsidRDefault="00D778BC" w:rsidP="00D778BC">
            <w:pPr>
              <w:spacing w:after="0" w:line="240" w:lineRule="auto"/>
              <w:ind w:left="49"/>
              <w:rPr>
                <w:sz w:val="24"/>
                <w:szCs w:val="24"/>
                <w:lang w:val="en-US" w:bidi="ar-IQ"/>
              </w:rPr>
            </w:pPr>
            <w:r>
              <w:rPr>
                <w:rFonts w:asciiTheme="majorBidi" w:hAnsiTheme="majorBidi" w:cstheme="majorBidi"/>
                <w:sz w:val="28"/>
                <w:szCs w:val="28"/>
                <w:lang w:bidi="ar-IQ"/>
              </w:rPr>
              <w:t>8-</w:t>
            </w:r>
            <w:r w:rsidRPr="000722A7">
              <w:rPr>
                <w:rFonts w:asciiTheme="majorBidi" w:hAnsiTheme="majorBidi" w:cstheme="majorBidi"/>
                <w:sz w:val="28"/>
                <w:szCs w:val="28"/>
                <w:lang w:bidi="ar-IQ"/>
              </w:rPr>
              <w:t>Circulatory system, components, functions, heart, function of heart.</w:t>
            </w:r>
          </w:p>
        </w:tc>
        <w:tc>
          <w:tcPr>
            <w:tcW w:w="1800" w:type="dxa"/>
            <w:vAlign w:val="center"/>
          </w:tcPr>
          <w:p w:rsidR="00D778BC" w:rsidRPr="00184D7B" w:rsidRDefault="00D778BC" w:rsidP="00D778BC">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8</w:t>
            </w:r>
          </w:p>
        </w:tc>
        <w:tc>
          <w:tcPr>
            <w:tcW w:w="1980" w:type="dxa"/>
          </w:tcPr>
          <w:p w:rsidR="00D778BC" w:rsidRPr="006766CD" w:rsidRDefault="003668F0" w:rsidP="00DB70EA">
            <w:pPr>
              <w:spacing w:after="0" w:line="240" w:lineRule="auto"/>
              <w:rPr>
                <w:sz w:val="24"/>
                <w:szCs w:val="24"/>
                <w:lang w:bidi="ar-KW"/>
              </w:rPr>
            </w:pPr>
            <w:r>
              <w:rPr>
                <w:sz w:val="24"/>
                <w:szCs w:val="24"/>
                <w:lang w:bidi="ar-KW"/>
              </w:rPr>
              <w:t xml:space="preserve">To learn about normal condition of the heart part and abnormal function of the heart </w:t>
            </w:r>
          </w:p>
        </w:tc>
      </w:tr>
      <w:tr w:rsidR="00D778BC" w:rsidRPr="00747A9A" w:rsidTr="00D778BC">
        <w:trPr>
          <w:trHeight w:val="536"/>
        </w:trPr>
        <w:tc>
          <w:tcPr>
            <w:tcW w:w="6570" w:type="dxa"/>
            <w:gridSpan w:val="2"/>
            <w:tcBorders>
              <w:top w:val="single" w:sz="8" w:space="0" w:color="auto"/>
              <w:bottom w:val="single" w:sz="8" w:space="0" w:color="auto"/>
            </w:tcBorders>
            <w:vAlign w:val="center"/>
          </w:tcPr>
          <w:p w:rsidR="00D778BC" w:rsidRPr="000722A7" w:rsidRDefault="00D778BC" w:rsidP="00D778BC">
            <w:pPr>
              <w:spacing w:after="0" w:line="240" w:lineRule="auto"/>
              <w:ind w:left="49"/>
              <w:rPr>
                <w:sz w:val="24"/>
                <w:szCs w:val="24"/>
                <w:lang w:val="en-US" w:bidi="ar-IQ"/>
              </w:rPr>
            </w:pPr>
            <w:r>
              <w:rPr>
                <w:rFonts w:asciiTheme="majorBidi" w:hAnsiTheme="majorBidi" w:cstheme="majorBidi"/>
                <w:sz w:val="28"/>
                <w:szCs w:val="28"/>
                <w:lang w:bidi="ar-IQ"/>
              </w:rPr>
              <w:t>9-</w:t>
            </w:r>
            <w:r w:rsidRPr="000722A7">
              <w:rPr>
                <w:rFonts w:asciiTheme="majorBidi" w:hAnsiTheme="majorBidi" w:cstheme="majorBidi"/>
                <w:sz w:val="28"/>
                <w:szCs w:val="28"/>
                <w:lang w:bidi="ar-IQ"/>
              </w:rPr>
              <w:t>Blood cells(RBC &amp; WBC),number, normal range, types, &amp;function</w:t>
            </w:r>
          </w:p>
        </w:tc>
        <w:tc>
          <w:tcPr>
            <w:tcW w:w="1800" w:type="dxa"/>
            <w:vAlign w:val="center"/>
          </w:tcPr>
          <w:p w:rsidR="00D778BC" w:rsidRPr="00184D7B" w:rsidRDefault="00D778BC" w:rsidP="00D778BC">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9</w:t>
            </w:r>
          </w:p>
        </w:tc>
        <w:tc>
          <w:tcPr>
            <w:tcW w:w="1980" w:type="dxa"/>
          </w:tcPr>
          <w:p w:rsidR="00D778BC" w:rsidRPr="006766CD" w:rsidRDefault="003668F0" w:rsidP="00DB70EA">
            <w:pPr>
              <w:spacing w:after="0" w:line="240" w:lineRule="auto"/>
              <w:rPr>
                <w:sz w:val="24"/>
                <w:szCs w:val="24"/>
                <w:lang w:bidi="ar-KW"/>
              </w:rPr>
            </w:pPr>
            <w:r>
              <w:rPr>
                <w:sz w:val="24"/>
                <w:szCs w:val="24"/>
                <w:lang w:bidi="ar-KW"/>
              </w:rPr>
              <w:t xml:space="preserve">To diagnosis some disease  </w:t>
            </w:r>
          </w:p>
        </w:tc>
      </w:tr>
      <w:tr w:rsidR="00D778BC" w:rsidRPr="00747A9A" w:rsidTr="00D778BC">
        <w:trPr>
          <w:trHeight w:val="536"/>
        </w:trPr>
        <w:tc>
          <w:tcPr>
            <w:tcW w:w="6570" w:type="dxa"/>
            <w:gridSpan w:val="2"/>
            <w:tcBorders>
              <w:top w:val="single" w:sz="8" w:space="0" w:color="auto"/>
              <w:bottom w:val="single" w:sz="8" w:space="0" w:color="auto"/>
            </w:tcBorders>
            <w:vAlign w:val="center"/>
          </w:tcPr>
          <w:p w:rsidR="00D778BC" w:rsidRPr="000722A7" w:rsidRDefault="00D778BC" w:rsidP="00D778BC">
            <w:pPr>
              <w:spacing w:after="0" w:line="240" w:lineRule="auto"/>
              <w:ind w:left="49"/>
              <w:rPr>
                <w:sz w:val="24"/>
                <w:szCs w:val="24"/>
                <w:lang w:val="en-US" w:bidi="ar-IQ"/>
              </w:rPr>
            </w:pPr>
            <w:r>
              <w:rPr>
                <w:rFonts w:asciiTheme="majorBidi" w:hAnsiTheme="majorBidi" w:cstheme="majorBidi"/>
                <w:sz w:val="28"/>
                <w:szCs w:val="28"/>
                <w:lang w:bidi="ar-IQ"/>
              </w:rPr>
              <w:t>10-</w:t>
            </w:r>
            <w:r w:rsidRPr="000722A7">
              <w:rPr>
                <w:rFonts w:asciiTheme="majorBidi" w:hAnsiTheme="majorBidi" w:cstheme="majorBidi"/>
                <w:sz w:val="28"/>
                <w:szCs w:val="28"/>
                <w:lang w:bidi="ar-IQ"/>
              </w:rPr>
              <w:t>Blood cells(RBC &amp; WBC),number, normal range, types, &amp;function</w:t>
            </w:r>
          </w:p>
        </w:tc>
        <w:tc>
          <w:tcPr>
            <w:tcW w:w="1800" w:type="dxa"/>
            <w:vAlign w:val="center"/>
          </w:tcPr>
          <w:p w:rsidR="00D778BC" w:rsidRPr="00184D7B" w:rsidRDefault="00D778BC" w:rsidP="00D778BC">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10</w:t>
            </w:r>
          </w:p>
          <w:p w:rsidR="00D778BC" w:rsidRPr="00184D7B" w:rsidRDefault="00D778BC" w:rsidP="00D778BC">
            <w:pPr>
              <w:spacing w:after="0" w:line="240" w:lineRule="auto"/>
              <w:jc w:val="center"/>
              <w:rPr>
                <w:rFonts w:asciiTheme="majorBidi" w:hAnsiTheme="majorBidi" w:cstheme="majorBidi"/>
                <w:sz w:val="28"/>
                <w:szCs w:val="28"/>
                <w:lang w:bidi="ar-KW"/>
              </w:rPr>
            </w:pPr>
          </w:p>
        </w:tc>
        <w:tc>
          <w:tcPr>
            <w:tcW w:w="1980" w:type="dxa"/>
          </w:tcPr>
          <w:p w:rsidR="00D778BC" w:rsidRPr="006766CD" w:rsidRDefault="004B3E6F" w:rsidP="00DB70EA">
            <w:pPr>
              <w:spacing w:after="0" w:line="240" w:lineRule="auto"/>
              <w:rPr>
                <w:sz w:val="24"/>
                <w:szCs w:val="24"/>
                <w:lang w:bidi="ar-KW"/>
              </w:rPr>
            </w:pPr>
            <w:r w:rsidRPr="004B3E6F">
              <w:rPr>
                <w:sz w:val="24"/>
                <w:szCs w:val="24"/>
                <w:lang w:bidi="ar-KW"/>
              </w:rPr>
              <w:t xml:space="preserve">To diagnosis some disease  </w:t>
            </w:r>
          </w:p>
        </w:tc>
      </w:tr>
      <w:tr w:rsidR="00D778BC" w:rsidRPr="00747A9A" w:rsidTr="00D778BC">
        <w:trPr>
          <w:trHeight w:val="536"/>
        </w:trPr>
        <w:tc>
          <w:tcPr>
            <w:tcW w:w="6570" w:type="dxa"/>
            <w:gridSpan w:val="2"/>
            <w:tcBorders>
              <w:top w:val="single" w:sz="8" w:space="0" w:color="auto"/>
              <w:bottom w:val="single" w:sz="8" w:space="0" w:color="auto"/>
            </w:tcBorders>
            <w:vAlign w:val="center"/>
          </w:tcPr>
          <w:p w:rsidR="00D778BC" w:rsidRPr="000722A7" w:rsidRDefault="00D778BC" w:rsidP="00D778BC">
            <w:pPr>
              <w:spacing w:after="0" w:line="240" w:lineRule="auto"/>
              <w:ind w:left="49"/>
              <w:rPr>
                <w:sz w:val="24"/>
                <w:szCs w:val="24"/>
                <w:lang w:val="en-US" w:bidi="ar-IQ"/>
              </w:rPr>
            </w:pPr>
            <w:r>
              <w:rPr>
                <w:rFonts w:asciiTheme="majorBidi" w:hAnsiTheme="majorBidi" w:cstheme="majorBidi"/>
                <w:sz w:val="28"/>
                <w:szCs w:val="28"/>
                <w:lang w:bidi="ar-IQ"/>
              </w:rPr>
              <w:t>11-</w:t>
            </w:r>
            <w:r w:rsidRPr="000722A7">
              <w:rPr>
                <w:rFonts w:asciiTheme="majorBidi" w:hAnsiTheme="majorBidi" w:cstheme="majorBidi"/>
                <w:sz w:val="28"/>
                <w:szCs w:val="28"/>
                <w:lang w:bidi="ar-IQ"/>
              </w:rPr>
              <w:t>Student seminars</w:t>
            </w:r>
          </w:p>
        </w:tc>
        <w:tc>
          <w:tcPr>
            <w:tcW w:w="1800" w:type="dxa"/>
            <w:vAlign w:val="center"/>
          </w:tcPr>
          <w:p w:rsidR="00D778BC" w:rsidRPr="00184D7B" w:rsidRDefault="00D778BC" w:rsidP="00D778BC">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11</w:t>
            </w:r>
          </w:p>
        </w:tc>
        <w:tc>
          <w:tcPr>
            <w:tcW w:w="1980" w:type="dxa"/>
          </w:tcPr>
          <w:p w:rsidR="00D778BC" w:rsidRPr="006766CD" w:rsidRDefault="004B3E6F" w:rsidP="00DB70EA">
            <w:pPr>
              <w:spacing w:after="0" w:line="240" w:lineRule="auto"/>
              <w:rPr>
                <w:sz w:val="24"/>
                <w:szCs w:val="24"/>
                <w:lang w:bidi="ar-KW"/>
              </w:rPr>
            </w:pPr>
            <w:r>
              <w:rPr>
                <w:sz w:val="24"/>
                <w:szCs w:val="24"/>
                <w:lang w:bidi="ar-KW"/>
              </w:rPr>
              <w:t xml:space="preserve">To improve the knowledge </w:t>
            </w:r>
          </w:p>
        </w:tc>
      </w:tr>
      <w:tr w:rsidR="00D778BC" w:rsidRPr="00747A9A" w:rsidTr="00D778BC">
        <w:trPr>
          <w:trHeight w:val="536"/>
        </w:trPr>
        <w:tc>
          <w:tcPr>
            <w:tcW w:w="6570" w:type="dxa"/>
            <w:gridSpan w:val="2"/>
            <w:tcBorders>
              <w:top w:val="single" w:sz="8" w:space="0" w:color="auto"/>
              <w:bottom w:val="single" w:sz="8" w:space="0" w:color="auto"/>
            </w:tcBorders>
            <w:vAlign w:val="center"/>
          </w:tcPr>
          <w:p w:rsidR="00D778BC" w:rsidRPr="000722A7" w:rsidRDefault="00D778BC" w:rsidP="00D778BC">
            <w:pPr>
              <w:spacing w:after="0" w:line="240" w:lineRule="auto"/>
              <w:ind w:left="49"/>
              <w:rPr>
                <w:sz w:val="24"/>
                <w:szCs w:val="24"/>
                <w:lang w:val="en-US" w:bidi="ar-IQ"/>
              </w:rPr>
            </w:pPr>
            <w:r>
              <w:rPr>
                <w:rFonts w:asciiTheme="majorBidi" w:hAnsiTheme="majorBidi" w:cstheme="majorBidi"/>
                <w:sz w:val="28"/>
                <w:szCs w:val="28"/>
                <w:lang w:bidi="ar-IQ"/>
              </w:rPr>
              <w:t>12-</w:t>
            </w:r>
            <w:r w:rsidRPr="000722A7">
              <w:rPr>
                <w:rFonts w:asciiTheme="majorBidi" w:hAnsiTheme="majorBidi" w:cstheme="majorBidi"/>
                <w:sz w:val="28"/>
                <w:szCs w:val="28"/>
                <w:lang w:bidi="ar-IQ"/>
              </w:rPr>
              <w:t xml:space="preserve">Anemia &amp;major types of </w:t>
            </w:r>
            <w:r w:rsidR="004B3E6F" w:rsidRPr="000722A7">
              <w:rPr>
                <w:rFonts w:asciiTheme="majorBidi" w:hAnsiTheme="majorBidi" w:cstheme="majorBidi"/>
                <w:sz w:val="28"/>
                <w:szCs w:val="28"/>
                <w:lang w:bidi="ar-IQ"/>
              </w:rPr>
              <w:t>anaemia</w:t>
            </w:r>
            <w:r w:rsidRPr="000722A7">
              <w:rPr>
                <w:rFonts w:asciiTheme="majorBidi" w:hAnsiTheme="majorBidi" w:cstheme="majorBidi"/>
                <w:sz w:val="28"/>
                <w:szCs w:val="28"/>
                <w:lang w:bidi="ar-IQ"/>
              </w:rPr>
              <w:t>, causes of each</w:t>
            </w:r>
          </w:p>
        </w:tc>
        <w:tc>
          <w:tcPr>
            <w:tcW w:w="1800" w:type="dxa"/>
            <w:vAlign w:val="center"/>
          </w:tcPr>
          <w:p w:rsidR="00D778BC" w:rsidRPr="00184D7B" w:rsidRDefault="00D778BC" w:rsidP="00D778BC">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12</w:t>
            </w:r>
          </w:p>
        </w:tc>
        <w:tc>
          <w:tcPr>
            <w:tcW w:w="1980" w:type="dxa"/>
          </w:tcPr>
          <w:p w:rsidR="00D778BC" w:rsidRPr="006766CD" w:rsidRDefault="004B3E6F" w:rsidP="00DB70EA">
            <w:pPr>
              <w:spacing w:after="0" w:line="240" w:lineRule="auto"/>
              <w:rPr>
                <w:sz w:val="24"/>
                <w:szCs w:val="24"/>
                <w:lang w:bidi="ar-KW"/>
              </w:rPr>
            </w:pPr>
            <w:r>
              <w:rPr>
                <w:sz w:val="24"/>
                <w:szCs w:val="24"/>
                <w:lang w:bidi="ar-KW"/>
              </w:rPr>
              <w:t>To prevent complications regarding of anaemia ,</w:t>
            </w:r>
            <w:proofErr w:type="spellStart"/>
            <w:r>
              <w:rPr>
                <w:sz w:val="24"/>
                <w:szCs w:val="24"/>
                <w:lang w:bidi="ar-KW"/>
              </w:rPr>
              <w:t>specially</w:t>
            </w:r>
            <w:proofErr w:type="spellEnd"/>
            <w:r>
              <w:rPr>
                <w:sz w:val="24"/>
                <w:szCs w:val="24"/>
                <w:lang w:bidi="ar-KW"/>
              </w:rPr>
              <w:t xml:space="preserve"> during pregnancy</w:t>
            </w:r>
          </w:p>
        </w:tc>
      </w:tr>
      <w:tr w:rsidR="00811FBB" w:rsidRPr="00747A9A" w:rsidTr="00B47D07">
        <w:trPr>
          <w:trHeight w:val="536"/>
        </w:trPr>
        <w:tc>
          <w:tcPr>
            <w:tcW w:w="6570" w:type="dxa"/>
            <w:gridSpan w:val="2"/>
            <w:tcBorders>
              <w:top w:val="single" w:sz="8" w:space="0" w:color="auto"/>
              <w:bottom w:val="single" w:sz="8" w:space="0" w:color="auto"/>
            </w:tcBorders>
          </w:tcPr>
          <w:p w:rsidR="00811FBB" w:rsidRPr="00B06D42" w:rsidRDefault="00811FBB" w:rsidP="00B06D42">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1800" w:type="dxa"/>
            <w:vAlign w:val="center"/>
          </w:tcPr>
          <w:p w:rsidR="00811FBB" w:rsidRPr="00427E33" w:rsidRDefault="00811FBB"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80" w:type="dxa"/>
            <w:vAlign w:val="center"/>
          </w:tcPr>
          <w:p w:rsidR="00811FBB" w:rsidRPr="00427E33" w:rsidRDefault="00811FBB"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D73FF8" w:rsidRPr="00747A9A" w:rsidTr="00E5500E">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line="240" w:lineRule="auto"/>
              <w:rPr>
                <w:sz w:val="24"/>
                <w:szCs w:val="24"/>
                <w:lang w:val="en-US" w:bidi="ar-IQ"/>
              </w:rPr>
            </w:pPr>
            <w:r w:rsidRPr="00E5500E">
              <w:rPr>
                <w:rFonts w:asciiTheme="majorBidi" w:hAnsiTheme="majorBidi" w:cstheme="majorBidi"/>
                <w:sz w:val="28"/>
                <w:szCs w:val="28"/>
                <w:lang w:bidi="ar-IQ"/>
              </w:rPr>
              <w:lastRenderedPageBreak/>
              <w:t>Respiratory system</w:t>
            </w:r>
          </w:p>
        </w:tc>
        <w:tc>
          <w:tcPr>
            <w:tcW w:w="1800" w:type="dxa"/>
          </w:tcPr>
          <w:p w:rsidR="00D73FF8" w:rsidRPr="00184D7B" w:rsidRDefault="00D73FF8" w:rsidP="004C3464">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1</w:t>
            </w:r>
          </w:p>
        </w:tc>
        <w:tc>
          <w:tcPr>
            <w:tcW w:w="1980" w:type="dxa"/>
          </w:tcPr>
          <w:p w:rsidR="00D73FF8" w:rsidRPr="006766CD" w:rsidRDefault="004B3E6F" w:rsidP="00DB70EA">
            <w:pPr>
              <w:spacing w:after="0" w:line="240" w:lineRule="auto"/>
              <w:rPr>
                <w:sz w:val="24"/>
                <w:szCs w:val="24"/>
                <w:lang w:bidi="ar-KW"/>
              </w:rPr>
            </w:pPr>
            <w:r>
              <w:rPr>
                <w:sz w:val="24"/>
                <w:szCs w:val="24"/>
                <w:lang w:bidi="ar-KW"/>
              </w:rPr>
              <w:t xml:space="preserve">To learn about normal and abnormal respiratory system </w:t>
            </w:r>
          </w:p>
        </w:tc>
      </w:tr>
      <w:tr w:rsidR="00D73FF8" w:rsidRPr="00747A9A" w:rsidTr="00E5500E">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Cardiovascular system</w:t>
            </w:r>
          </w:p>
        </w:tc>
        <w:tc>
          <w:tcPr>
            <w:tcW w:w="1800" w:type="dxa"/>
          </w:tcPr>
          <w:p w:rsidR="00D73FF8" w:rsidRPr="00184D7B" w:rsidRDefault="00D73FF8" w:rsidP="004C3464">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2</w:t>
            </w:r>
          </w:p>
          <w:p w:rsidR="00D73FF8" w:rsidRPr="00184D7B" w:rsidRDefault="00D73FF8" w:rsidP="004C3464">
            <w:pPr>
              <w:spacing w:after="0" w:line="240" w:lineRule="auto"/>
              <w:jc w:val="center"/>
              <w:rPr>
                <w:rFonts w:asciiTheme="majorBidi" w:hAnsiTheme="majorBidi" w:cstheme="majorBidi"/>
                <w:sz w:val="28"/>
                <w:szCs w:val="28"/>
                <w:lang w:bidi="ar-KW"/>
              </w:rPr>
            </w:pPr>
          </w:p>
        </w:tc>
        <w:tc>
          <w:tcPr>
            <w:tcW w:w="1980" w:type="dxa"/>
          </w:tcPr>
          <w:p w:rsidR="00D73FF8" w:rsidRPr="006766CD" w:rsidRDefault="004B3E6F" w:rsidP="00DB70EA">
            <w:pPr>
              <w:spacing w:after="0" w:line="240" w:lineRule="auto"/>
              <w:rPr>
                <w:sz w:val="24"/>
                <w:szCs w:val="24"/>
                <w:lang w:bidi="ar-KW"/>
              </w:rPr>
            </w:pPr>
            <w:r>
              <w:rPr>
                <w:sz w:val="24"/>
                <w:szCs w:val="24"/>
                <w:lang w:bidi="ar-KW"/>
              </w:rPr>
              <w:t xml:space="preserve">To managed about cardiovascular disease </w:t>
            </w:r>
          </w:p>
        </w:tc>
      </w:tr>
      <w:tr w:rsidR="00D73FF8" w:rsidRPr="00747A9A" w:rsidTr="00E5500E">
        <w:trPr>
          <w:trHeight w:val="536"/>
        </w:trPr>
        <w:tc>
          <w:tcPr>
            <w:tcW w:w="6570" w:type="dxa"/>
            <w:gridSpan w:val="2"/>
            <w:tcBorders>
              <w:top w:val="single" w:sz="8" w:space="0" w:color="auto"/>
              <w:bottom w:val="single" w:sz="8" w:space="0" w:color="auto"/>
            </w:tcBorders>
            <w:vAlign w:val="center"/>
          </w:tcPr>
          <w:p w:rsidR="00D73FF8" w:rsidRPr="00A063AE" w:rsidRDefault="00D73FF8" w:rsidP="00E5500E">
            <w:pPr>
              <w:pStyle w:val="ListParagraph"/>
              <w:numPr>
                <w:ilvl w:val="0"/>
                <w:numId w:val="23"/>
              </w:numPr>
              <w:spacing w:after="0" w:line="240" w:lineRule="auto"/>
            </w:pPr>
            <w:r w:rsidRPr="00E5500E">
              <w:rPr>
                <w:rFonts w:asciiTheme="majorBidi" w:hAnsiTheme="majorBidi" w:cstheme="majorBidi"/>
                <w:sz w:val="28"/>
                <w:szCs w:val="28"/>
                <w:lang w:bidi="ar-IQ"/>
              </w:rPr>
              <w:t>Digestive system</w:t>
            </w:r>
          </w:p>
        </w:tc>
        <w:tc>
          <w:tcPr>
            <w:tcW w:w="1800" w:type="dxa"/>
          </w:tcPr>
          <w:p w:rsidR="00D73FF8" w:rsidRPr="00184D7B" w:rsidRDefault="00D73FF8" w:rsidP="004C3464">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3</w:t>
            </w:r>
          </w:p>
        </w:tc>
        <w:tc>
          <w:tcPr>
            <w:tcW w:w="1980" w:type="dxa"/>
          </w:tcPr>
          <w:p w:rsidR="00D73FF8" w:rsidRPr="006766CD" w:rsidRDefault="004B3E6F" w:rsidP="00DB70EA">
            <w:pPr>
              <w:spacing w:after="0" w:line="240" w:lineRule="auto"/>
              <w:rPr>
                <w:sz w:val="24"/>
                <w:szCs w:val="24"/>
                <w:lang w:bidi="ar-KW"/>
              </w:rPr>
            </w:pPr>
            <w:r>
              <w:rPr>
                <w:sz w:val="24"/>
                <w:szCs w:val="24"/>
                <w:lang w:bidi="ar-KW"/>
              </w:rPr>
              <w:t>To prevent vomiting and nausea</w:t>
            </w:r>
          </w:p>
        </w:tc>
      </w:tr>
      <w:tr w:rsidR="00D73FF8" w:rsidRPr="00747A9A" w:rsidTr="00E5500E">
        <w:trPr>
          <w:trHeight w:val="536"/>
        </w:trPr>
        <w:tc>
          <w:tcPr>
            <w:tcW w:w="6570" w:type="dxa"/>
            <w:gridSpan w:val="2"/>
            <w:tcBorders>
              <w:top w:val="single" w:sz="8" w:space="0" w:color="auto"/>
              <w:bottom w:val="single" w:sz="8" w:space="0" w:color="auto"/>
            </w:tcBorders>
            <w:vAlign w:val="center"/>
          </w:tcPr>
          <w:p w:rsidR="00D73FF8" w:rsidRPr="00452C05" w:rsidRDefault="00D73FF8" w:rsidP="00E5500E">
            <w:pPr>
              <w:pStyle w:val="ListParagraph"/>
              <w:numPr>
                <w:ilvl w:val="0"/>
                <w:numId w:val="23"/>
              </w:numPr>
              <w:spacing w:after="0" w:line="240" w:lineRule="auto"/>
            </w:pPr>
            <w:r w:rsidRPr="00E5500E">
              <w:rPr>
                <w:rFonts w:asciiTheme="majorBidi" w:hAnsiTheme="majorBidi" w:cstheme="majorBidi"/>
                <w:sz w:val="28"/>
                <w:szCs w:val="28"/>
                <w:lang w:bidi="ar-IQ"/>
              </w:rPr>
              <w:t>Urinary system</w:t>
            </w:r>
          </w:p>
        </w:tc>
        <w:tc>
          <w:tcPr>
            <w:tcW w:w="1800" w:type="dxa"/>
          </w:tcPr>
          <w:p w:rsidR="00D73FF8" w:rsidRPr="00184D7B" w:rsidRDefault="00D73FF8" w:rsidP="004C3464">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4</w:t>
            </w:r>
          </w:p>
        </w:tc>
        <w:tc>
          <w:tcPr>
            <w:tcW w:w="1980" w:type="dxa"/>
          </w:tcPr>
          <w:p w:rsidR="00D73FF8" w:rsidRPr="006766CD" w:rsidRDefault="004B3E6F" w:rsidP="004B3E6F">
            <w:pPr>
              <w:spacing w:after="0" w:line="240" w:lineRule="auto"/>
              <w:rPr>
                <w:sz w:val="24"/>
                <w:szCs w:val="24"/>
                <w:lang w:bidi="ar-KW"/>
              </w:rPr>
            </w:pPr>
            <w:r w:rsidRPr="004B3E6F">
              <w:rPr>
                <w:sz w:val="24"/>
                <w:szCs w:val="24"/>
                <w:lang w:bidi="ar-KW"/>
              </w:rPr>
              <w:t xml:space="preserve">To managed about </w:t>
            </w:r>
            <w:r>
              <w:rPr>
                <w:sz w:val="24"/>
                <w:szCs w:val="24"/>
                <w:lang w:bidi="ar-KW"/>
              </w:rPr>
              <w:t xml:space="preserve">urinary  system </w:t>
            </w:r>
            <w:r w:rsidRPr="004B3E6F">
              <w:rPr>
                <w:sz w:val="24"/>
                <w:szCs w:val="24"/>
                <w:lang w:bidi="ar-KW"/>
              </w:rPr>
              <w:t>disease</w:t>
            </w:r>
            <w:r>
              <w:rPr>
                <w:sz w:val="24"/>
                <w:szCs w:val="24"/>
                <w:lang w:bidi="ar-KW"/>
              </w:rPr>
              <w:t>, UTI</w:t>
            </w:r>
          </w:p>
        </w:tc>
      </w:tr>
      <w:tr w:rsidR="00D73FF8" w:rsidRPr="00747A9A" w:rsidTr="00E5500E">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line="240" w:lineRule="auto"/>
              <w:rPr>
                <w:sz w:val="24"/>
                <w:szCs w:val="24"/>
                <w:lang w:val="en-US" w:bidi="ar-IQ"/>
              </w:rPr>
            </w:pPr>
            <w:r>
              <w:rPr>
                <w:rFonts w:asciiTheme="majorBidi" w:hAnsiTheme="majorBidi" w:cstheme="majorBidi"/>
                <w:sz w:val="28"/>
                <w:szCs w:val="28"/>
                <w:lang w:bidi="ar-IQ"/>
              </w:rPr>
              <w:t>Male reproductive system</w:t>
            </w:r>
          </w:p>
        </w:tc>
        <w:tc>
          <w:tcPr>
            <w:tcW w:w="1800" w:type="dxa"/>
          </w:tcPr>
          <w:p w:rsidR="00D73FF8" w:rsidRPr="00184D7B" w:rsidRDefault="00D73FF8" w:rsidP="004C3464">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5</w:t>
            </w:r>
          </w:p>
        </w:tc>
        <w:tc>
          <w:tcPr>
            <w:tcW w:w="1980" w:type="dxa"/>
          </w:tcPr>
          <w:p w:rsidR="00D73FF8" w:rsidRPr="006766CD" w:rsidRDefault="004B3E6F" w:rsidP="00DB70EA">
            <w:pPr>
              <w:spacing w:after="0" w:line="240" w:lineRule="auto"/>
              <w:rPr>
                <w:sz w:val="24"/>
                <w:szCs w:val="24"/>
                <w:lang w:bidi="ar-KW"/>
              </w:rPr>
            </w:pPr>
            <w:r>
              <w:rPr>
                <w:sz w:val="24"/>
                <w:szCs w:val="24"/>
                <w:lang w:bidi="ar-KW"/>
              </w:rPr>
              <w:t xml:space="preserve">To identify the male reproductive system </w:t>
            </w:r>
          </w:p>
        </w:tc>
      </w:tr>
      <w:tr w:rsidR="00D73FF8" w:rsidRPr="00747A9A" w:rsidTr="00E5500E">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ind w:left="896" w:hanging="357"/>
              <w:contextualSpacing w:val="0"/>
              <w:rPr>
                <w:rFonts w:asciiTheme="majorBidi" w:hAnsiTheme="majorBidi" w:cstheme="majorBidi"/>
                <w:b/>
                <w:sz w:val="32"/>
                <w:szCs w:val="28"/>
                <w:lang w:bidi="ar-IQ"/>
              </w:rPr>
            </w:pPr>
            <w:r w:rsidRPr="00E5500E">
              <w:rPr>
                <w:rFonts w:asciiTheme="majorBidi" w:hAnsiTheme="majorBidi" w:cstheme="majorBidi"/>
                <w:sz w:val="28"/>
                <w:szCs w:val="28"/>
                <w:lang w:bidi="ar-IQ"/>
              </w:rPr>
              <w:t>Laboratory safety &amp; equipment’s</w:t>
            </w:r>
          </w:p>
        </w:tc>
        <w:tc>
          <w:tcPr>
            <w:tcW w:w="1800" w:type="dxa"/>
          </w:tcPr>
          <w:p w:rsidR="00D73FF8" w:rsidRPr="00184D7B" w:rsidRDefault="00D73FF8" w:rsidP="004C3464">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6</w:t>
            </w:r>
          </w:p>
        </w:tc>
        <w:tc>
          <w:tcPr>
            <w:tcW w:w="1980" w:type="dxa"/>
          </w:tcPr>
          <w:p w:rsidR="00D73FF8" w:rsidRPr="006766CD" w:rsidRDefault="004B3E6F" w:rsidP="00DB70EA">
            <w:pPr>
              <w:spacing w:after="0" w:line="240" w:lineRule="auto"/>
              <w:rPr>
                <w:sz w:val="24"/>
                <w:szCs w:val="24"/>
                <w:lang w:bidi="ar-KW"/>
              </w:rPr>
            </w:pPr>
            <w:r>
              <w:rPr>
                <w:sz w:val="24"/>
                <w:szCs w:val="24"/>
                <w:lang w:bidi="ar-KW"/>
              </w:rPr>
              <w:t xml:space="preserve">To prevent contamination and how to used </w:t>
            </w:r>
          </w:p>
        </w:tc>
      </w:tr>
      <w:tr w:rsidR="00D73FF8" w:rsidRPr="00747A9A" w:rsidTr="00E5500E">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ind w:left="896" w:hanging="357"/>
              <w:contextualSpacing w:val="0"/>
              <w:rPr>
                <w:rFonts w:ascii="Berlin Sans FB Demi" w:hAnsi="Berlin Sans FB Demi"/>
                <w:lang w:bidi="ar-IQ"/>
              </w:rPr>
            </w:pPr>
            <w:r w:rsidRPr="00E5500E">
              <w:rPr>
                <w:rFonts w:asciiTheme="majorBidi" w:hAnsiTheme="majorBidi" w:cstheme="majorBidi"/>
                <w:sz w:val="28"/>
                <w:szCs w:val="28"/>
                <w:lang w:bidi="ar-IQ"/>
              </w:rPr>
              <w:t>Blood group</w:t>
            </w:r>
          </w:p>
        </w:tc>
        <w:tc>
          <w:tcPr>
            <w:tcW w:w="1800" w:type="dxa"/>
          </w:tcPr>
          <w:p w:rsidR="00D73FF8" w:rsidRPr="00184D7B" w:rsidRDefault="00D73FF8" w:rsidP="004C3464">
            <w:pPr>
              <w:spacing w:after="0" w:line="240" w:lineRule="auto"/>
              <w:jc w:val="center"/>
              <w:rPr>
                <w:rFonts w:asciiTheme="majorBidi" w:hAnsiTheme="majorBidi" w:cstheme="majorBidi"/>
                <w:sz w:val="28"/>
                <w:szCs w:val="28"/>
                <w:lang w:bidi="ar-KW"/>
              </w:rPr>
            </w:pPr>
            <w:r w:rsidRPr="00184D7B">
              <w:rPr>
                <w:rFonts w:asciiTheme="majorBidi" w:hAnsiTheme="majorBidi" w:cstheme="majorBidi"/>
                <w:sz w:val="28"/>
                <w:szCs w:val="28"/>
                <w:lang w:bidi="ar-KW"/>
              </w:rPr>
              <w:t>7</w:t>
            </w:r>
          </w:p>
        </w:tc>
        <w:tc>
          <w:tcPr>
            <w:tcW w:w="1980" w:type="dxa"/>
          </w:tcPr>
          <w:p w:rsidR="00D73FF8" w:rsidRPr="006766CD" w:rsidRDefault="004B3E6F" w:rsidP="00DB70EA">
            <w:pPr>
              <w:spacing w:after="0" w:line="240" w:lineRule="auto"/>
              <w:rPr>
                <w:sz w:val="24"/>
                <w:szCs w:val="24"/>
                <w:lang w:bidi="ar-KW"/>
              </w:rPr>
            </w:pPr>
            <w:r>
              <w:rPr>
                <w:sz w:val="24"/>
                <w:szCs w:val="24"/>
                <w:lang w:bidi="ar-KW"/>
              </w:rPr>
              <w:t xml:space="preserve">To prevent complications </w:t>
            </w:r>
          </w:p>
        </w:tc>
      </w:tr>
      <w:tr w:rsidR="00D73FF8" w:rsidRPr="00747A9A" w:rsidTr="00C678C1">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ind w:left="896" w:hanging="357"/>
              <w:contextualSpacing w:val="0"/>
              <w:rPr>
                <w:rFonts w:ascii="Berlin Sans FB Demi" w:hAnsi="Berlin Sans FB Demi"/>
                <w:lang w:bidi="ar-IQ"/>
              </w:rPr>
            </w:pPr>
            <w:r w:rsidRPr="00E5500E">
              <w:rPr>
                <w:rFonts w:asciiTheme="majorBidi" w:hAnsiTheme="majorBidi" w:cstheme="majorBidi"/>
                <w:sz w:val="28"/>
                <w:szCs w:val="28"/>
                <w:lang w:bidi="ar-IQ"/>
              </w:rPr>
              <w:t>PCV</w:t>
            </w:r>
          </w:p>
        </w:tc>
        <w:tc>
          <w:tcPr>
            <w:tcW w:w="1800" w:type="dxa"/>
            <w:vAlign w:val="center"/>
          </w:tcPr>
          <w:p w:rsidR="00D73FF8" w:rsidRPr="00184D7B" w:rsidRDefault="00D73FF8" w:rsidP="004C3464">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8</w:t>
            </w:r>
          </w:p>
        </w:tc>
        <w:tc>
          <w:tcPr>
            <w:tcW w:w="1980" w:type="dxa"/>
          </w:tcPr>
          <w:p w:rsidR="00D73FF8" w:rsidRPr="006766CD" w:rsidRDefault="004B3E6F" w:rsidP="00DB70EA">
            <w:pPr>
              <w:spacing w:after="0" w:line="240" w:lineRule="auto"/>
              <w:rPr>
                <w:sz w:val="24"/>
                <w:szCs w:val="24"/>
                <w:lang w:bidi="ar-KW"/>
              </w:rPr>
            </w:pPr>
            <w:r>
              <w:rPr>
                <w:sz w:val="24"/>
                <w:szCs w:val="24"/>
                <w:lang w:bidi="ar-KW"/>
              </w:rPr>
              <w:t>To identify the blood group</w:t>
            </w:r>
          </w:p>
        </w:tc>
      </w:tr>
      <w:tr w:rsidR="00D73FF8" w:rsidRPr="00747A9A" w:rsidTr="00C678C1">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ind w:left="896" w:hanging="357"/>
              <w:contextualSpacing w:val="0"/>
              <w:rPr>
                <w:rFonts w:ascii="Berlin Sans FB Demi" w:hAnsi="Berlin Sans FB Demi"/>
                <w:lang w:bidi="ar-IQ"/>
              </w:rPr>
            </w:pPr>
            <w:r w:rsidRPr="00E5500E">
              <w:rPr>
                <w:rFonts w:asciiTheme="majorBidi" w:hAnsiTheme="majorBidi" w:cstheme="majorBidi"/>
                <w:sz w:val="28"/>
                <w:szCs w:val="28"/>
                <w:lang w:bidi="ar-IQ"/>
              </w:rPr>
              <w:t>Blood collection</w:t>
            </w:r>
          </w:p>
        </w:tc>
        <w:tc>
          <w:tcPr>
            <w:tcW w:w="1800" w:type="dxa"/>
            <w:vAlign w:val="center"/>
          </w:tcPr>
          <w:p w:rsidR="00D73FF8" w:rsidRPr="00184D7B" w:rsidRDefault="00D73FF8" w:rsidP="004C3464">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9</w:t>
            </w:r>
          </w:p>
        </w:tc>
        <w:tc>
          <w:tcPr>
            <w:tcW w:w="1980" w:type="dxa"/>
          </w:tcPr>
          <w:p w:rsidR="00D73FF8" w:rsidRPr="006766CD" w:rsidRDefault="004B3E6F" w:rsidP="004B3E6F">
            <w:pPr>
              <w:spacing w:after="0" w:line="240" w:lineRule="auto"/>
              <w:rPr>
                <w:sz w:val="24"/>
                <w:szCs w:val="24"/>
                <w:lang w:bidi="ar-KW"/>
              </w:rPr>
            </w:pPr>
            <w:r w:rsidRPr="004B3E6F">
              <w:rPr>
                <w:sz w:val="24"/>
                <w:szCs w:val="24"/>
                <w:lang w:bidi="ar-KW"/>
              </w:rPr>
              <w:t xml:space="preserve">To identify the blood group and prevent </w:t>
            </w:r>
            <w:r>
              <w:rPr>
                <w:sz w:val="24"/>
                <w:szCs w:val="24"/>
                <w:lang w:bidi="ar-KW"/>
              </w:rPr>
              <w:t xml:space="preserve">disease </w:t>
            </w:r>
          </w:p>
        </w:tc>
      </w:tr>
      <w:tr w:rsidR="00D73FF8" w:rsidRPr="00747A9A" w:rsidTr="00C678C1">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ind w:left="896" w:hanging="357"/>
              <w:contextualSpacing w:val="0"/>
              <w:rPr>
                <w:rFonts w:ascii="Berlin Sans FB Demi" w:hAnsi="Berlin Sans FB Demi"/>
                <w:lang w:bidi="ar-IQ"/>
              </w:rPr>
            </w:pPr>
            <w:proofErr w:type="spellStart"/>
            <w:r w:rsidRPr="00E5500E">
              <w:rPr>
                <w:rFonts w:asciiTheme="majorBidi" w:hAnsiTheme="majorBidi" w:cstheme="majorBidi"/>
                <w:sz w:val="28"/>
                <w:szCs w:val="28"/>
                <w:lang w:bidi="ar-IQ"/>
              </w:rPr>
              <w:t>Hb</w:t>
            </w:r>
            <w:proofErr w:type="spellEnd"/>
          </w:p>
        </w:tc>
        <w:tc>
          <w:tcPr>
            <w:tcW w:w="1800" w:type="dxa"/>
            <w:vAlign w:val="center"/>
          </w:tcPr>
          <w:p w:rsidR="00D73FF8" w:rsidRPr="00184D7B" w:rsidRDefault="00D73FF8" w:rsidP="004C3464">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10</w:t>
            </w:r>
          </w:p>
          <w:p w:rsidR="00D73FF8" w:rsidRPr="00184D7B" w:rsidRDefault="00D73FF8" w:rsidP="004C3464">
            <w:pPr>
              <w:spacing w:after="0" w:line="240" w:lineRule="auto"/>
              <w:jc w:val="center"/>
              <w:rPr>
                <w:rFonts w:asciiTheme="majorBidi" w:hAnsiTheme="majorBidi" w:cstheme="majorBidi"/>
                <w:sz w:val="28"/>
                <w:szCs w:val="28"/>
                <w:lang w:bidi="ar-KW"/>
              </w:rPr>
            </w:pPr>
          </w:p>
        </w:tc>
        <w:tc>
          <w:tcPr>
            <w:tcW w:w="1980" w:type="dxa"/>
          </w:tcPr>
          <w:p w:rsidR="00D73FF8" w:rsidRPr="006766CD" w:rsidRDefault="004B3E6F" w:rsidP="00DB70EA">
            <w:pPr>
              <w:spacing w:after="0" w:line="240" w:lineRule="auto"/>
              <w:rPr>
                <w:sz w:val="24"/>
                <w:szCs w:val="24"/>
                <w:lang w:bidi="ar-KW"/>
              </w:rPr>
            </w:pPr>
            <w:r w:rsidRPr="004B3E6F">
              <w:rPr>
                <w:sz w:val="24"/>
                <w:szCs w:val="24"/>
                <w:lang w:bidi="ar-KW"/>
              </w:rPr>
              <w:t>To identify the blood group</w:t>
            </w:r>
            <w:r>
              <w:rPr>
                <w:sz w:val="24"/>
                <w:szCs w:val="24"/>
                <w:lang w:bidi="ar-KW"/>
              </w:rPr>
              <w:t xml:space="preserve"> and prevent anaemia</w:t>
            </w:r>
          </w:p>
        </w:tc>
      </w:tr>
      <w:tr w:rsidR="00D73FF8" w:rsidRPr="00747A9A" w:rsidTr="00C678C1">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ind w:left="896" w:hanging="357"/>
              <w:contextualSpacing w:val="0"/>
              <w:rPr>
                <w:rFonts w:asciiTheme="majorBidi" w:hAnsiTheme="majorBidi" w:cstheme="majorBidi"/>
                <w:sz w:val="28"/>
                <w:szCs w:val="28"/>
                <w:lang w:bidi="ar-IQ"/>
              </w:rPr>
            </w:pPr>
            <w:r w:rsidRPr="00E5500E">
              <w:rPr>
                <w:rFonts w:asciiTheme="majorBidi" w:hAnsiTheme="majorBidi" w:cstheme="majorBidi"/>
                <w:sz w:val="28"/>
                <w:szCs w:val="28"/>
                <w:lang w:bidi="ar-IQ"/>
              </w:rPr>
              <w:t>ESR</w:t>
            </w:r>
          </w:p>
        </w:tc>
        <w:tc>
          <w:tcPr>
            <w:tcW w:w="1800" w:type="dxa"/>
            <w:vAlign w:val="center"/>
          </w:tcPr>
          <w:p w:rsidR="00D73FF8" w:rsidRPr="00184D7B" w:rsidRDefault="00D73FF8" w:rsidP="004C3464">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11</w:t>
            </w:r>
          </w:p>
        </w:tc>
        <w:tc>
          <w:tcPr>
            <w:tcW w:w="1980" w:type="dxa"/>
          </w:tcPr>
          <w:p w:rsidR="00D73FF8" w:rsidRPr="006766CD" w:rsidRDefault="004B3E6F" w:rsidP="004B3E6F">
            <w:pPr>
              <w:spacing w:after="0" w:line="240" w:lineRule="auto"/>
              <w:rPr>
                <w:sz w:val="24"/>
                <w:szCs w:val="24"/>
                <w:lang w:bidi="ar-KW"/>
              </w:rPr>
            </w:pPr>
            <w:r w:rsidRPr="004B3E6F">
              <w:rPr>
                <w:sz w:val="24"/>
                <w:szCs w:val="24"/>
                <w:lang w:bidi="ar-KW"/>
              </w:rPr>
              <w:t xml:space="preserve">To identify the blood group and prevent </w:t>
            </w:r>
            <w:r>
              <w:rPr>
                <w:sz w:val="24"/>
                <w:szCs w:val="24"/>
                <w:lang w:bidi="ar-KW"/>
              </w:rPr>
              <w:t>infections</w:t>
            </w:r>
          </w:p>
        </w:tc>
      </w:tr>
      <w:tr w:rsidR="00D73FF8" w:rsidRPr="00747A9A" w:rsidTr="00C678C1">
        <w:trPr>
          <w:trHeight w:val="536"/>
        </w:trPr>
        <w:tc>
          <w:tcPr>
            <w:tcW w:w="6570" w:type="dxa"/>
            <w:gridSpan w:val="2"/>
            <w:tcBorders>
              <w:top w:val="single" w:sz="8" w:space="0" w:color="auto"/>
              <w:bottom w:val="single" w:sz="8" w:space="0" w:color="auto"/>
            </w:tcBorders>
            <w:vAlign w:val="center"/>
          </w:tcPr>
          <w:p w:rsidR="00D73FF8" w:rsidRPr="00E5500E" w:rsidRDefault="00D73FF8" w:rsidP="00E5500E">
            <w:pPr>
              <w:pStyle w:val="ListParagraph"/>
              <w:numPr>
                <w:ilvl w:val="0"/>
                <w:numId w:val="23"/>
              </w:numPr>
              <w:spacing w:after="0"/>
              <w:ind w:left="896" w:hanging="357"/>
              <w:contextualSpacing w:val="0"/>
              <w:rPr>
                <w:rFonts w:asciiTheme="majorBidi" w:hAnsiTheme="majorBidi" w:cstheme="majorBidi"/>
                <w:sz w:val="28"/>
                <w:szCs w:val="28"/>
                <w:lang w:bidi="ar-IQ"/>
              </w:rPr>
            </w:pPr>
            <w:r w:rsidRPr="00E5500E">
              <w:rPr>
                <w:rFonts w:asciiTheme="majorBidi" w:hAnsiTheme="majorBidi" w:cstheme="majorBidi"/>
                <w:sz w:val="28"/>
                <w:szCs w:val="28"/>
                <w:lang w:bidi="ar-IQ"/>
              </w:rPr>
              <w:t>G.U.E.</w:t>
            </w:r>
          </w:p>
        </w:tc>
        <w:tc>
          <w:tcPr>
            <w:tcW w:w="1800" w:type="dxa"/>
            <w:vAlign w:val="center"/>
          </w:tcPr>
          <w:p w:rsidR="00D73FF8" w:rsidRPr="00184D7B" w:rsidRDefault="00D73FF8" w:rsidP="004C3464">
            <w:pPr>
              <w:spacing w:after="0" w:line="240" w:lineRule="auto"/>
              <w:jc w:val="center"/>
              <w:rPr>
                <w:rFonts w:asciiTheme="majorBidi" w:hAnsiTheme="majorBidi" w:cstheme="majorBidi"/>
                <w:sz w:val="28"/>
                <w:szCs w:val="28"/>
                <w:lang w:bidi="ar-KW"/>
              </w:rPr>
            </w:pPr>
            <w:r>
              <w:rPr>
                <w:rFonts w:asciiTheme="majorBidi" w:hAnsiTheme="majorBidi" w:cstheme="majorBidi"/>
                <w:sz w:val="28"/>
                <w:szCs w:val="28"/>
                <w:lang w:bidi="ar-KW"/>
              </w:rPr>
              <w:t>12</w:t>
            </w:r>
          </w:p>
        </w:tc>
        <w:tc>
          <w:tcPr>
            <w:tcW w:w="1980" w:type="dxa"/>
          </w:tcPr>
          <w:p w:rsidR="00D73FF8" w:rsidRPr="006766CD" w:rsidRDefault="004B3E6F" w:rsidP="004B3E6F">
            <w:pPr>
              <w:spacing w:after="0" w:line="240" w:lineRule="auto"/>
              <w:rPr>
                <w:sz w:val="24"/>
                <w:szCs w:val="24"/>
                <w:lang w:bidi="ar-KW"/>
              </w:rPr>
            </w:pPr>
            <w:r w:rsidRPr="004B3E6F">
              <w:rPr>
                <w:sz w:val="24"/>
                <w:szCs w:val="24"/>
                <w:lang w:bidi="ar-KW"/>
              </w:rPr>
              <w:t xml:space="preserve">To identify the </w:t>
            </w:r>
            <w:r>
              <w:rPr>
                <w:sz w:val="24"/>
                <w:szCs w:val="24"/>
                <w:lang w:bidi="ar-KW"/>
              </w:rPr>
              <w:t>urine test</w:t>
            </w:r>
            <w:r w:rsidRPr="004B3E6F">
              <w:rPr>
                <w:sz w:val="24"/>
                <w:szCs w:val="24"/>
                <w:lang w:bidi="ar-KW"/>
              </w:rPr>
              <w:t xml:space="preserve"> and prevent </w:t>
            </w:r>
            <w:r>
              <w:rPr>
                <w:sz w:val="24"/>
                <w:szCs w:val="24"/>
                <w:lang w:bidi="ar-KW"/>
              </w:rPr>
              <w:t>infections</w:t>
            </w:r>
          </w:p>
        </w:tc>
      </w:tr>
      <w:tr w:rsidR="00811FBB" w:rsidRPr="00747A9A" w:rsidTr="00B47D07">
        <w:trPr>
          <w:trHeight w:val="732"/>
        </w:trPr>
        <w:tc>
          <w:tcPr>
            <w:tcW w:w="10350" w:type="dxa"/>
            <w:gridSpan w:val="4"/>
          </w:tcPr>
          <w:p w:rsidR="00811FBB" w:rsidRPr="00536966" w:rsidRDefault="00536966"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Q</w:t>
            </w:r>
            <w:r w:rsidR="00811FBB" w:rsidRPr="00536966">
              <w:rPr>
                <w:rFonts w:asciiTheme="majorBidi" w:hAnsiTheme="majorBidi" w:cstheme="majorBidi"/>
                <w:b/>
                <w:bCs/>
                <w:sz w:val="32"/>
                <w:szCs w:val="32"/>
                <w:lang w:bidi="ar-KW"/>
              </w:rPr>
              <w:t>uestion</w:t>
            </w:r>
            <w:r w:rsidRPr="00536966">
              <w:rPr>
                <w:rFonts w:asciiTheme="majorBidi" w:hAnsiTheme="majorBidi" w:cstheme="majorBidi"/>
                <w:b/>
                <w:bCs/>
                <w:sz w:val="32"/>
                <w:szCs w:val="32"/>
                <w:lang w:bidi="ar-KW"/>
              </w:rPr>
              <w:t>s Example  Design</w:t>
            </w:r>
          </w:p>
          <w:p w:rsidR="00B80A45" w:rsidRDefault="00B80A45" w:rsidP="00B80A45">
            <w:pPr>
              <w:spacing w:after="0" w:line="240" w:lineRule="auto"/>
              <w:rPr>
                <w:b/>
                <w:bCs/>
                <w:sz w:val="28"/>
                <w:szCs w:val="28"/>
                <w:lang w:bidi="ar-KW"/>
              </w:rPr>
            </w:pPr>
          </w:p>
          <w:p w:rsidR="00D73FF8" w:rsidRPr="00857958" w:rsidRDefault="00D73FF8" w:rsidP="00D73FF8">
            <w:pPr>
              <w:spacing w:after="0" w:line="240" w:lineRule="auto"/>
              <w:rPr>
                <w:b/>
                <w:bCs/>
                <w:i/>
                <w:iCs/>
                <w:sz w:val="24"/>
                <w:szCs w:val="24"/>
                <w:lang w:val="en-US" w:bidi="ar-KW"/>
              </w:rPr>
            </w:pPr>
            <w:r w:rsidRPr="00857958">
              <w:rPr>
                <w:b/>
                <w:bCs/>
                <w:i/>
                <w:iCs/>
                <w:sz w:val="24"/>
                <w:szCs w:val="24"/>
                <w:lang w:val="en-US" w:bidi="ar-KW"/>
              </w:rPr>
              <w:t xml:space="preserve">The terms "posterior", "contralateral", and "proximal" mean: </w:t>
            </w:r>
          </w:p>
          <w:p w:rsidR="00D73FF8" w:rsidRPr="00857958" w:rsidRDefault="00D73FF8" w:rsidP="00D73FF8">
            <w:pPr>
              <w:spacing w:after="0" w:line="240" w:lineRule="auto"/>
              <w:rPr>
                <w:sz w:val="24"/>
                <w:szCs w:val="24"/>
                <w:lang w:val="en-US" w:bidi="ar-KW"/>
              </w:rPr>
            </w:pPr>
            <w:r w:rsidRPr="00857958">
              <w:rPr>
                <w:sz w:val="24"/>
                <w:szCs w:val="24"/>
                <w:lang w:val="en-US" w:bidi="ar-KW"/>
              </w:rPr>
              <w:lastRenderedPageBreak/>
              <w:t>A)dorsal, opposite side, and near to trunk</w:t>
            </w:r>
          </w:p>
          <w:p w:rsidR="00D73FF8" w:rsidRPr="00857958" w:rsidRDefault="00D73FF8" w:rsidP="00D73FF8">
            <w:pPr>
              <w:spacing w:after="0" w:line="240" w:lineRule="auto"/>
              <w:rPr>
                <w:sz w:val="24"/>
                <w:szCs w:val="24"/>
                <w:lang w:val="en-US" w:bidi="ar-KW"/>
              </w:rPr>
            </w:pPr>
            <w:r w:rsidRPr="00857958">
              <w:rPr>
                <w:sz w:val="24"/>
                <w:szCs w:val="24"/>
                <w:lang w:val="en-US" w:bidi="ar-KW"/>
              </w:rPr>
              <w:t>B)ventral, same side and away from trunk</w:t>
            </w:r>
          </w:p>
          <w:p w:rsidR="00D73FF8" w:rsidRPr="00857958" w:rsidRDefault="00D73FF8" w:rsidP="00D73FF8">
            <w:pPr>
              <w:spacing w:after="0" w:line="240" w:lineRule="auto"/>
              <w:rPr>
                <w:sz w:val="24"/>
                <w:szCs w:val="24"/>
                <w:lang w:val="en-US" w:bidi="ar-KW"/>
              </w:rPr>
            </w:pPr>
            <w:r>
              <w:rPr>
                <w:sz w:val="24"/>
                <w:szCs w:val="24"/>
                <w:lang w:val="en-US" w:bidi="ar-KW"/>
              </w:rPr>
              <w:t xml:space="preserve"> </w:t>
            </w:r>
            <w:r w:rsidRPr="00857958">
              <w:rPr>
                <w:sz w:val="24"/>
                <w:szCs w:val="24"/>
                <w:lang w:val="en-US" w:bidi="ar-KW"/>
              </w:rPr>
              <w:t>C)dorsal, same side, and away from trunk</w:t>
            </w:r>
          </w:p>
          <w:p w:rsidR="00D73FF8" w:rsidRPr="00857958" w:rsidRDefault="00D73FF8" w:rsidP="00D73FF8">
            <w:pPr>
              <w:spacing w:after="0" w:line="240" w:lineRule="auto"/>
              <w:rPr>
                <w:b/>
                <w:bCs/>
                <w:i/>
                <w:iCs/>
                <w:sz w:val="24"/>
                <w:szCs w:val="24"/>
                <w:lang w:val="en-US" w:bidi="ar-KW"/>
              </w:rPr>
            </w:pPr>
            <w:r>
              <w:rPr>
                <w:b/>
                <w:bCs/>
                <w:i/>
                <w:iCs/>
                <w:sz w:val="24"/>
                <w:szCs w:val="24"/>
                <w:lang w:val="en-US" w:bidi="ar-KW"/>
              </w:rPr>
              <w:t xml:space="preserve"> </w:t>
            </w:r>
            <w:r w:rsidRPr="00857958">
              <w:rPr>
                <w:b/>
                <w:bCs/>
                <w:i/>
                <w:iCs/>
                <w:sz w:val="24"/>
                <w:szCs w:val="24"/>
                <w:lang w:val="en-US" w:bidi="ar-KW"/>
              </w:rPr>
              <w:t xml:space="preserve"> The Trochlear notch are found on the __________</w:t>
            </w:r>
            <w:proofErr w:type="gramStart"/>
            <w:r w:rsidRPr="00857958">
              <w:rPr>
                <w:b/>
                <w:bCs/>
                <w:i/>
                <w:iCs/>
                <w:sz w:val="24"/>
                <w:szCs w:val="24"/>
                <w:lang w:val="en-US" w:bidi="ar-KW"/>
              </w:rPr>
              <w:t>_ ?</w:t>
            </w:r>
            <w:proofErr w:type="gramEnd"/>
          </w:p>
          <w:p w:rsidR="00D73FF8" w:rsidRPr="00857958" w:rsidRDefault="00D73FF8" w:rsidP="00D73FF8">
            <w:pPr>
              <w:spacing w:after="0" w:line="240" w:lineRule="auto"/>
              <w:rPr>
                <w:sz w:val="24"/>
                <w:szCs w:val="24"/>
                <w:lang w:val="en-US" w:bidi="ar-KW"/>
              </w:rPr>
            </w:pPr>
            <w:r w:rsidRPr="00857958">
              <w:rPr>
                <w:sz w:val="24"/>
                <w:szCs w:val="24"/>
                <w:lang w:val="en-US" w:bidi="ar-KW"/>
              </w:rPr>
              <w:t xml:space="preserve">    A) Ulna               B) </w:t>
            </w:r>
            <w:proofErr w:type="spellStart"/>
            <w:r w:rsidRPr="00857958">
              <w:rPr>
                <w:sz w:val="24"/>
                <w:szCs w:val="24"/>
                <w:lang w:val="en-US" w:bidi="ar-KW"/>
              </w:rPr>
              <w:t>Humerus</w:t>
            </w:r>
            <w:proofErr w:type="spellEnd"/>
            <w:r w:rsidRPr="00857958">
              <w:rPr>
                <w:sz w:val="24"/>
                <w:szCs w:val="24"/>
                <w:lang w:val="en-US" w:bidi="ar-KW"/>
              </w:rPr>
              <w:t xml:space="preserve">                C)Tibia                                        </w:t>
            </w:r>
          </w:p>
          <w:p w:rsidR="00D73FF8" w:rsidRPr="00857958" w:rsidRDefault="00D73FF8" w:rsidP="00D73FF8">
            <w:pPr>
              <w:spacing w:after="0" w:line="240" w:lineRule="auto"/>
              <w:rPr>
                <w:b/>
                <w:bCs/>
                <w:i/>
                <w:iCs/>
                <w:sz w:val="24"/>
                <w:szCs w:val="24"/>
                <w:lang w:val="en-US" w:bidi="ar-KW"/>
              </w:rPr>
            </w:pPr>
            <w:r>
              <w:rPr>
                <w:b/>
                <w:bCs/>
                <w:i/>
                <w:iCs/>
                <w:sz w:val="24"/>
                <w:szCs w:val="24"/>
                <w:lang w:val="en-US" w:bidi="ar-KW"/>
              </w:rPr>
              <w:t xml:space="preserve"> </w:t>
            </w:r>
            <w:r w:rsidRPr="00857958">
              <w:rPr>
                <w:b/>
                <w:bCs/>
                <w:i/>
                <w:iCs/>
                <w:sz w:val="24"/>
                <w:szCs w:val="24"/>
                <w:lang w:val="en-US" w:bidi="ar-KW"/>
              </w:rPr>
              <w:t xml:space="preserve">Sella </w:t>
            </w:r>
            <w:proofErr w:type="spellStart"/>
            <w:r w:rsidRPr="00857958">
              <w:rPr>
                <w:b/>
                <w:bCs/>
                <w:i/>
                <w:iCs/>
                <w:sz w:val="24"/>
                <w:szCs w:val="24"/>
                <w:lang w:val="en-US" w:bidi="ar-KW"/>
              </w:rPr>
              <w:t>turcica</w:t>
            </w:r>
            <w:proofErr w:type="spellEnd"/>
            <w:r w:rsidRPr="00857958">
              <w:rPr>
                <w:b/>
                <w:bCs/>
                <w:i/>
                <w:iCs/>
                <w:sz w:val="24"/>
                <w:szCs w:val="24"/>
                <w:lang w:val="en-US" w:bidi="ar-KW"/>
              </w:rPr>
              <w:t xml:space="preserve"> or </w:t>
            </w:r>
            <w:proofErr w:type="spellStart"/>
            <w:r w:rsidRPr="00857958">
              <w:rPr>
                <w:b/>
                <w:bCs/>
                <w:i/>
                <w:iCs/>
                <w:sz w:val="24"/>
                <w:szCs w:val="24"/>
                <w:lang w:val="en-US" w:bidi="ar-KW"/>
              </w:rPr>
              <w:t>turk’s</w:t>
            </w:r>
            <w:proofErr w:type="spellEnd"/>
            <w:r w:rsidRPr="00857958">
              <w:rPr>
                <w:b/>
                <w:bCs/>
                <w:i/>
                <w:iCs/>
                <w:sz w:val="24"/>
                <w:szCs w:val="24"/>
                <w:lang w:val="en-US" w:bidi="ar-KW"/>
              </w:rPr>
              <w:t xml:space="preserve"> </w:t>
            </w:r>
            <w:proofErr w:type="spellStart"/>
            <w:r w:rsidRPr="00857958">
              <w:rPr>
                <w:b/>
                <w:bCs/>
                <w:i/>
                <w:iCs/>
                <w:sz w:val="24"/>
                <w:szCs w:val="24"/>
                <w:lang w:val="en-US" w:bidi="ar-KW"/>
              </w:rPr>
              <w:t>sadel</w:t>
            </w:r>
            <w:proofErr w:type="spellEnd"/>
            <w:r w:rsidRPr="00857958">
              <w:rPr>
                <w:b/>
                <w:bCs/>
                <w:i/>
                <w:iCs/>
                <w:sz w:val="24"/>
                <w:szCs w:val="24"/>
                <w:lang w:val="en-US" w:bidi="ar-KW"/>
              </w:rPr>
              <w:t xml:space="preserve"> is small depression in the midline of -------------- </w:t>
            </w:r>
            <w:proofErr w:type="gramStart"/>
            <w:r w:rsidRPr="00857958">
              <w:rPr>
                <w:b/>
                <w:bCs/>
                <w:i/>
                <w:iCs/>
                <w:sz w:val="24"/>
                <w:szCs w:val="24"/>
                <w:lang w:val="en-US" w:bidi="ar-KW"/>
              </w:rPr>
              <w:t>bone .</w:t>
            </w:r>
            <w:proofErr w:type="gramEnd"/>
          </w:p>
          <w:p w:rsidR="00D73FF8" w:rsidRPr="00857958" w:rsidRDefault="00D73FF8" w:rsidP="00D73FF8">
            <w:pPr>
              <w:spacing w:after="0" w:line="240" w:lineRule="auto"/>
              <w:rPr>
                <w:sz w:val="24"/>
                <w:szCs w:val="24"/>
                <w:lang w:val="en-US" w:bidi="ar-KW"/>
              </w:rPr>
            </w:pPr>
            <w:r w:rsidRPr="00857958">
              <w:rPr>
                <w:sz w:val="24"/>
                <w:szCs w:val="24"/>
                <w:lang w:val="en-US" w:bidi="ar-KW"/>
              </w:rPr>
              <w:t xml:space="preserve">A) Maxillae             B) Zygomatic             C)Sphenoid                                </w:t>
            </w:r>
          </w:p>
          <w:p w:rsidR="00D73FF8" w:rsidRPr="00857958" w:rsidRDefault="00D73FF8" w:rsidP="00D73FF8">
            <w:pPr>
              <w:spacing w:after="0" w:line="240" w:lineRule="auto"/>
              <w:rPr>
                <w:b/>
                <w:bCs/>
                <w:i/>
                <w:iCs/>
                <w:sz w:val="24"/>
                <w:szCs w:val="24"/>
                <w:lang w:val="en-US" w:bidi="ar-KW"/>
              </w:rPr>
            </w:pPr>
            <w:r>
              <w:rPr>
                <w:b/>
                <w:bCs/>
                <w:i/>
                <w:iCs/>
                <w:sz w:val="24"/>
                <w:szCs w:val="24"/>
                <w:lang w:val="en-US" w:bidi="ar-KW"/>
              </w:rPr>
              <w:t xml:space="preserve"> </w:t>
            </w:r>
            <w:r w:rsidRPr="00857958">
              <w:rPr>
                <w:b/>
                <w:bCs/>
                <w:i/>
                <w:iCs/>
                <w:sz w:val="24"/>
                <w:szCs w:val="24"/>
                <w:lang w:val="en-US" w:bidi="ar-KW"/>
              </w:rPr>
              <w:t xml:space="preserve"> The following structures lie posteriorly of the </w:t>
            </w:r>
            <w:proofErr w:type="spellStart"/>
            <w:r w:rsidRPr="00857958">
              <w:rPr>
                <w:b/>
                <w:bCs/>
                <w:i/>
                <w:iCs/>
                <w:sz w:val="24"/>
                <w:szCs w:val="24"/>
                <w:lang w:val="en-US" w:bidi="ar-KW"/>
              </w:rPr>
              <w:t>humerus</w:t>
            </w:r>
            <w:proofErr w:type="spellEnd"/>
            <w:r w:rsidRPr="00857958">
              <w:rPr>
                <w:b/>
                <w:bCs/>
                <w:i/>
                <w:iCs/>
                <w:sz w:val="24"/>
                <w:szCs w:val="24"/>
                <w:lang w:val="en-US" w:bidi="ar-KW"/>
              </w:rPr>
              <w:t>:</w:t>
            </w:r>
          </w:p>
          <w:p w:rsidR="00D73FF8" w:rsidRPr="00857958" w:rsidRDefault="00D73FF8" w:rsidP="00D73FF8">
            <w:pPr>
              <w:spacing w:after="0" w:line="240" w:lineRule="auto"/>
              <w:rPr>
                <w:sz w:val="24"/>
                <w:szCs w:val="24"/>
                <w:lang w:val="en-US" w:bidi="ar-KW"/>
              </w:rPr>
            </w:pPr>
            <w:r w:rsidRPr="00857958">
              <w:rPr>
                <w:sz w:val="24"/>
                <w:szCs w:val="24"/>
                <w:lang w:val="en-US" w:bidi="ar-KW"/>
              </w:rPr>
              <w:t>A)Greater tubercle            B)Olecranon fossa     C)</w:t>
            </w:r>
            <w:proofErr w:type="spellStart"/>
            <w:r w:rsidRPr="00857958">
              <w:rPr>
                <w:sz w:val="24"/>
                <w:szCs w:val="24"/>
                <w:lang w:val="en-US" w:bidi="ar-KW"/>
              </w:rPr>
              <w:t>Lasser</w:t>
            </w:r>
            <w:proofErr w:type="spellEnd"/>
            <w:r w:rsidRPr="00857958">
              <w:rPr>
                <w:sz w:val="24"/>
                <w:szCs w:val="24"/>
                <w:lang w:val="en-US" w:bidi="ar-KW"/>
              </w:rPr>
              <w:t xml:space="preserve"> tubercle                               </w:t>
            </w:r>
          </w:p>
          <w:p w:rsidR="00D73FF8" w:rsidRDefault="00D73FF8" w:rsidP="00D73FF8">
            <w:pPr>
              <w:spacing w:after="0" w:line="240" w:lineRule="auto"/>
              <w:rPr>
                <w:b/>
                <w:bCs/>
                <w:i/>
                <w:iCs/>
                <w:sz w:val="24"/>
                <w:szCs w:val="24"/>
                <w:lang w:val="en-US" w:bidi="ar-KW"/>
              </w:rPr>
            </w:pPr>
            <w:r w:rsidRPr="00857958">
              <w:rPr>
                <w:b/>
                <w:bCs/>
                <w:i/>
                <w:iCs/>
                <w:sz w:val="24"/>
                <w:szCs w:val="24"/>
                <w:lang w:val="en-US" w:bidi="ar-KW"/>
              </w:rPr>
              <w:t>Q</w:t>
            </w:r>
            <w:r w:rsidRPr="00857958">
              <w:rPr>
                <w:rFonts w:hint="cs"/>
                <w:b/>
                <w:bCs/>
                <w:i/>
                <w:iCs/>
                <w:sz w:val="24"/>
                <w:szCs w:val="24"/>
                <w:rtl/>
              </w:rPr>
              <w:t>2</w:t>
            </w:r>
            <w:r w:rsidRPr="00857958">
              <w:rPr>
                <w:b/>
                <w:bCs/>
                <w:i/>
                <w:iCs/>
                <w:sz w:val="24"/>
                <w:szCs w:val="24"/>
                <w:lang w:val="en-US" w:bidi="ar-KW"/>
              </w:rPr>
              <w:t xml:space="preserve">/ Enumerate the </w:t>
            </w:r>
            <w:r>
              <w:rPr>
                <w:b/>
                <w:bCs/>
                <w:i/>
                <w:iCs/>
                <w:sz w:val="24"/>
                <w:szCs w:val="24"/>
                <w:lang w:val="en-US" w:bidi="ar-KW"/>
              </w:rPr>
              <w:t>Ligaments of Uterus?</w:t>
            </w:r>
          </w:p>
          <w:p w:rsidR="00D73FF8" w:rsidRPr="002F6A48" w:rsidRDefault="00D73FF8" w:rsidP="00D73FF8">
            <w:pPr>
              <w:ind w:right="1445"/>
              <w:rPr>
                <w:rFonts w:asciiTheme="majorBidi" w:eastAsiaTheme="minorHAnsi" w:hAnsiTheme="majorBidi" w:cstheme="majorBidi"/>
                <w:b/>
                <w:bCs/>
                <w:sz w:val="28"/>
                <w:szCs w:val="28"/>
                <w:lang w:val="en-US"/>
              </w:rPr>
            </w:pPr>
            <w:r w:rsidRPr="002F6A48">
              <w:rPr>
                <w:rFonts w:asciiTheme="minorHAnsi" w:eastAsiaTheme="minorHAnsi" w:hAnsiTheme="minorHAnsi" w:cstheme="minorBidi"/>
                <w:b/>
                <w:bCs/>
                <w:sz w:val="28"/>
                <w:szCs w:val="28"/>
                <w:lang w:val="en-US"/>
              </w:rPr>
              <w:t xml:space="preserve">Q </w:t>
            </w:r>
            <w:r>
              <w:rPr>
                <w:rFonts w:asciiTheme="majorBidi" w:eastAsiaTheme="minorHAnsi" w:hAnsiTheme="majorBidi" w:cstheme="majorBidi"/>
                <w:b/>
                <w:bCs/>
                <w:sz w:val="28"/>
                <w:szCs w:val="28"/>
                <w:lang w:val="en-US"/>
              </w:rPr>
              <w:t>3</w:t>
            </w:r>
            <w:r w:rsidRPr="002F6A48">
              <w:rPr>
                <w:rFonts w:asciiTheme="majorBidi" w:eastAsiaTheme="minorHAnsi" w:hAnsiTheme="majorBidi" w:cstheme="majorBidi"/>
                <w:b/>
                <w:bCs/>
                <w:sz w:val="28"/>
                <w:szCs w:val="28"/>
                <w:lang w:val="en-US"/>
              </w:rPr>
              <w:t xml:space="preserve"> / Define the followings:                                                                             </w:t>
            </w:r>
            <w:r>
              <w:rPr>
                <w:rFonts w:asciiTheme="majorBidi" w:eastAsiaTheme="minorHAnsi" w:hAnsiTheme="majorBidi" w:cstheme="majorBidi"/>
                <w:b/>
                <w:bCs/>
                <w:sz w:val="28"/>
                <w:szCs w:val="28"/>
                <w:lang w:val="en-US"/>
              </w:rPr>
              <w:t xml:space="preserve">       </w:t>
            </w:r>
          </w:p>
          <w:p w:rsidR="00D73FF8" w:rsidRPr="002F6A48" w:rsidRDefault="00D73FF8" w:rsidP="00D73FF8">
            <w:pPr>
              <w:numPr>
                <w:ilvl w:val="0"/>
                <w:numId w:val="28"/>
              </w:numPr>
              <w:ind w:left="360" w:right="116"/>
              <w:contextualSpacing/>
              <w:rPr>
                <w:rFonts w:asciiTheme="majorBidi" w:eastAsiaTheme="minorHAnsi" w:hAnsiTheme="majorBidi" w:cstheme="majorBidi"/>
                <w:sz w:val="28"/>
                <w:szCs w:val="28"/>
                <w:lang w:val="en-US"/>
              </w:rPr>
            </w:pPr>
            <w:r w:rsidRPr="002F6A48">
              <w:rPr>
                <w:rFonts w:asciiTheme="majorBidi" w:eastAsiaTheme="minorHAnsi" w:hAnsiTheme="majorBidi" w:cstheme="majorBidi"/>
                <w:sz w:val="28"/>
                <w:szCs w:val="28"/>
                <w:lang w:val="en-US"/>
              </w:rPr>
              <w:t>Physiology:</w:t>
            </w:r>
          </w:p>
          <w:p w:rsidR="00D73FF8" w:rsidRPr="002F6A48" w:rsidRDefault="00D73FF8" w:rsidP="00D73FF8">
            <w:pPr>
              <w:numPr>
                <w:ilvl w:val="0"/>
                <w:numId w:val="28"/>
              </w:numPr>
              <w:ind w:left="360" w:right="116"/>
              <w:contextualSpacing/>
              <w:rPr>
                <w:rFonts w:asciiTheme="majorBidi" w:eastAsiaTheme="minorHAnsi" w:hAnsiTheme="majorBidi" w:cstheme="majorBidi"/>
                <w:sz w:val="28"/>
                <w:szCs w:val="28"/>
                <w:lang w:val="en-US"/>
              </w:rPr>
            </w:pPr>
            <w:r w:rsidRPr="002F6A48">
              <w:rPr>
                <w:rFonts w:asciiTheme="majorBidi" w:eastAsiaTheme="minorHAnsi" w:hAnsiTheme="majorBidi" w:cstheme="majorBidi"/>
                <w:sz w:val="28"/>
                <w:szCs w:val="28"/>
                <w:lang w:val="en-US"/>
              </w:rPr>
              <w:t>Homeostasis:</w:t>
            </w:r>
          </w:p>
          <w:p w:rsidR="00D73FF8" w:rsidRPr="002F6A48" w:rsidRDefault="00D73FF8" w:rsidP="00D73FF8">
            <w:pPr>
              <w:numPr>
                <w:ilvl w:val="0"/>
                <w:numId w:val="28"/>
              </w:numPr>
              <w:ind w:left="360" w:right="116"/>
              <w:contextualSpacing/>
              <w:rPr>
                <w:rFonts w:asciiTheme="majorBidi" w:eastAsiaTheme="minorHAnsi" w:hAnsiTheme="majorBidi" w:cstheme="majorBidi"/>
                <w:sz w:val="28"/>
                <w:szCs w:val="28"/>
                <w:lang w:val="en-US"/>
              </w:rPr>
            </w:pPr>
            <w:r w:rsidRPr="002F6A48">
              <w:rPr>
                <w:rFonts w:asciiTheme="majorBidi" w:eastAsiaTheme="minorHAnsi" w:hAnsiTheme="majorBidi" w:cstheme="majorBidi"/>
                <w:sz w:val="28"/>
                <w:szCs w:val="28"/>
                <w:lang w:val="en-US"/>
              </w:rPr>
              <w:t>Blood:</w:t>
            </w:r>
          </w:p>
          <w:p w:rsidR="00D73FF8" w:rsidRPr="00265A4C" w:rsidRDefault="00D73FF8" w:rsidP="00D73FF8">
            <w:pPr>
              <w:ind w:right="-900"/>
              <w:rPr>
                <w:rFonts w:asciiTheme="minorHAnsi" w:eastAsiaTheme="minorHAnsi" w:hAnsiTheme="minorHAnsi" w:cstheme="minorBidi"/>
                <w:b/>
                <w:bCs/>
                <w:sz w:val="28"/>
                <w:szCs w:val="28"/>
              </w:rPr>
            </w:pPr>
            <w:r w:rsidRPr="00265A4C">
              <w:rPr>
                <w:rFonts w:asciiTheme="minorHAnsi" w:eastAsiaTheme="minorHAnsi" w:hAnsiTheme="minorHAnsi" w:cstheme="minorBidi"/>
                <w:b/>
                <w:bCs/>
                <w:sz w:val="28"/>
                <w:szCs w:val="28"/>
              </w:rPr>
              <w:t xml:space="preserve">Q </w:t>
            </w:r>
            <w:r>
              <w:rPr>
                <w:rFonts w:asciiTheme="minorHAnsi" w:eastAsiaTheme="minorHAnsi" w:hAnsiTheme="minorHAnsi" w:cstheme="minorBidi"/>
                <w:b/>
                <w:bCs/>
                <w:sz w:val="28"/>
                <w:szCs w:val="28"/>
              </w:rPr>
              <w:t>4</w:t>
            </w:r>
            <w:r w:rsidRPr="00265A4C">
              <w:rPr>
                <w:rFonts w:asciiTheme="minorHAnsi" w:eastAsiaTheme="minorHAnsi" w:hAnsiTheme="minorHAnsi" w:cstheme="minorBidi"/>
                <w:b/>
                <w:bCs/>
                <w:sz w:val="28"/>
                <w:szCs w:val="28"/>
              </w:rPr>
              <w:t xml:space="preserve"> / Choose the correct answer by circle around it:                         </w:t>
            </w:r>
            <w:r>
              <w:rPr>
                <w:rFonts w:asciiTheme="minorHAnsi" w:eastAsiaTheme="minorHAnsi" w:hAnsiTheme="minorHAnsi" w:cstheme="minorBidi"/>
                <w:b/>
                <w:bCs/>
                <w:sz w:val="28"/>
                <w:szCs w:val="28"/>
              </w:rPr>
              <w:t xml:space="preserve">                              </w:t>
            </w:r>
          </w:p>
          <w:p w:rsidR="00D73FF8" w:rsidRPr="00265A4C" w:rsidRDefault="00D73FF8" w:rsidP="00D73FF8">
            <w:pPr>
              <w:numPr>
                <w:ilvl w:val="0"/>
                <w:numId w:val="24"/>
              </w:numPr>
              <w:ind w:left="319" w:right="-900"/>
              <w:contextualSpacing/>
              <w:rPr>
                <w:rFonts w:asciiTheme="minorHAnsi" w:eastAsiaTheme="minorHAnsi" w:hAnsiTheme="minorHAnsi" w:cstheme="minorBidi"/>
                <w:b/>
                <w:bCs/>
                <w:sz w:val="28"/>
                <w:szCs w:val="28"/>
              </w:rPr>
            </w:pPr>
            <w:r w:rsidRPr="00265A4C">
              <w:rPr>
                <w:rFonts w:asciiTheme="majorBidi" w:eastAsia="Times New Roman" w:hAnsiTheme="majorBidi" w:cstheme="majorBidi"/>
                <w:color w:val="000000"/>
                <w:sz w:val="28"/>
                <w:szCs w:val="28"/>
              </w:rPr>
              <w:t>The branch of the biological sciences dealing with the functioning of organisms.</w:t>
            </w:r>
          </w:p>
          <w:p w:rsidR="00D73FF8" w:rsidRPr="00265A4C" w:rsidRDefault="00D73FF8" w:rsidP="00D73FF8">
            <w:pPr>
              <w:tabs>
                <w:tab w:val="left" w:pos="1365"/>
              </w:tabs>
              <w:ind w:left="319" w:right="-900"/>
              <w:contextualSpacing/>
              <w:rPr>
                <w:rFonts w:asciiTheme="majorBidi" w:eastAsiaTheme="minorHAnsi" w:hAnsiTheme="majorBidi" w:cstheme="majorBidi"/>
                <w:sz w:val="28"/>
                <w:szCs w:val="28"/>
              </w:rPr>
            </w:pPr>
            <w:r w:rsidRPr="00265A4C">
              <w:rPr>
                <w:rFonts w:asciiTheme="minorHAnsi" w:eastAsiaTheme="minorHAnsi" w:hAnsiTheme="minorHAnsi" w:cstheme="minorBidi"/>
                <w:b/>
                <w:bCs/>
                <w:sz w:val="28"/>
                <w:szCs w:val="28"/>
              </w:rPr>
              <w:tab/>
            </w:r>
            <w:r w:rsidRPr="00265A4C">
              <w:rPr>
                <w:rFonts w:asciiTheme="majorBidi" w:eastAsiaTheme="minorHAnsi" w:hAnsiTheme="majorBidi" w:cstheme="majorBidi"/>
                <w:sz w:val="28"/>
                <w:szCs w:val="28"/>
              </w:rPr>
              <w:t>(Microbiology, parasitology, physiology, histology)</w:t>
            </w:r>
          </w:p>
          <w:p w:rsidR="00D73FF8" w:rsidRPr="00265A4C" w:rsidRDefault="00D73FF8" w:rsidP="00D73FF8">
            <w:pPr>
              <w:numPr>
                <w:ilvl w:val="0"/>
                <w:numId w:val="24"/>
              </w:numPr>
              <w:ind w:left="319" w:right="-900"/>
              <w:contextualSpacing/>
              <w:rPr>
                <w:rFonts w:asciiTheme="minorHAnsi" w:eastAsiaTheme="minorHAnsi" w:hAnsiTheme="minorHAnsi" w:cstheme="minorBidi"/>
                <w:b/>
                <w:bCs/>
                <w:sz w:val="28"/>
                <w:szCs w:val="28"/>
              </w:rPr>
            </w:pPr>
            <w:r w:rsidRPr="00265A4C">
              <w:rPr>
                <w:rFonts w:asciiTheme="majorBidi" w:eastAsia="Times New Roman" w:hAnsiTheme="majorBidi" w:cstheme="majorBidi"/>
                <w:color w:val="000000"/>
                <w:sz w:val="28"/>
                <w:szCs w:val="28"/>
              </w:rPr>
              <w:t xml:space="preserve">Are a group of similar cells and the materials surrounding </w:t>
            </w:r>
            <w:proofErr w:type="gramStart"/>
            <w:r w:rsidRPr="00265A4C">
              <w:rPr>
                <w:rFonts w:asciiTheme="majorBidi" w:eastAsia="Times New Roman" w:hAnsiTheme="majorBidi" w:cstheme="majorBidi"/>
                <w:color w:val="000000"/>
                <w:sz w:val="28"/>
                <w:szCs w:val="28"/>
              </w:rPr>
              <w:t>them.</w:t>
            </w:r>
            <w:proofErr w:type="gramEnd"/>
          </w:p>
          <w:p w:rsidR="00D73FF8" w:rsidRPr="00265A4C" w:rsidRDefault="00D73FF8" w:rsidP="00D73FF8">
            <w:pPr>
              <w:ind w:left="319" w:right="-900"/>
              <w:contextualSpacing/>
              <w:rPr>
                <w:rFonts w:asciiTheme="majorBidi" w:eastAsia="Times New Roman" w:hAnsiTheme="majorBidi" w:cstheme="majorBidi"/>
                <w:color w:val="000000"/>
                <w:sz w:val="28"/>
                <w:szCs w:val="28"/>
              </w:rPr>
            </w:pPr>
            <w:r w:rsidRPr="00265A4C">
              <w:rPr>
                <w:rFonts w:asciiTheme="majorBidi" w:eastAsia="Times New Roman" w:hAnsiTheme="majorBidi" w:cstheme="majorBidi"/>
                <w:color w:val="000000"/>
                <w:sz w:val="28"/>
                <w:szCs w:val="28"/>
              </w:rPr>
              <w:t xml:space="preserve">                          (Cells, organs, tissues, organ system)</w:t>
            </w:r>
          </w:p>
          <w:p w:rsidR="00D73FF8" w:rsidRPr="00265A4C" w:rsidRDefault="00D73FF8" w:rsidP="00D73FF8">
            <w:pPr>
              <w:numPr>
                <w:ilvl w:val="0"/>
                <w:numId w:val="24"/>
              </w:numPr>
              <w:ind w:left="319" w:right="-900"/>
              <w:contextualSpacing/>
              <w:rPr>
                <w:rFonts w:asciiTheme="minorHAnsi" w:eastAsiaTheme="minorHAnsi" w:hAnsiTheme="minorHAnsi" w:cstheme="minorBidi"/>
                <w:b/>
                <w:bCs/>
                <w:sz w:val="28"/>
                <w:szCs w:val="28"/>
              </w:rPr>
            </w:pPr>
            <w:r w:rsidRPr="00265A4C">
              <w:rPr>
                <w:rFonts w:asciiTheme="majorBidi" w:eastAsia="Times New Roman" w:hAnsiTheme="majorBidi" w:cstheme="majorBidi"/>
                <w:color w:val="000000"/>
                <w:sz w:val="28"/>
                <w:szCs w:val="28"/>
              </w:rPr>
              <w:t>Includes the changes an organism undergoes through time.</w:t>
            </w:r>
          </w:p>
          <w:p w:rsidR="00D73FF8" w:rsidRPr="00265A4C" w:rsidRDefault="00D73FF8" w:rsidP="00D73FF8">
            <w:pPr>
              <w:ind w:left="319" w:right="-900"/>
              <w:contextualSpacing/>
              <w:rPr>
                <w:rFonts w:asciiTheme="majorBidi" w:eastAsia="Times New Roman" w:hAnsiTheme="majorBidi" w:cstheme="majorBidi"/>
                <w:color w:val="000000"/>
                <w:sz w:val="28"/>
                <w:szCs w:val="28"/>
              </w:rPr>
            </w:pPr>
            <w:r w:rsidRPr="00265A4C">
              <w:rPr>
                <w:rFonts w:asciiTheme="majorBidi" w:eastAsia="Times New Roman" w:hAnsiTheme="majorBidi" w:cstheme="majorBidi"/>
                <w:color w:val="000000"/>
                <w:sz w:val="28"/>
                <w:szCs w:val="28"/>
              </w:rPr>
              <w:t xml:space="preserve">                           (Development, growth ,  reproduction , homeostasis )</w:t>
            </w:r>
          </w:p>
          <w:p w:rsidR="00D73FF8" w:rsidRPr="00E74740" w:rsidRDefault="00D73FF8" w:rsidP="00D73FF8">
            <w:pPr>
              <w:ind w:left="499" w:right="185"/>
              <w:rPr>
                <w:rFonts w:asciiTheme="minorHAnsi" w:eastAsiaTheme="minorHAnsi" w:hAnsiTheme="minorHAnsi" w:cstheme="minorBidi"/>
                <w:b/>
                <w:bCs/>
                <w:sz w:val="28"/>
                <w:szCs w:val="28"/>
              </w:rPr>
            </w:pPr>
            <w:r w:rsidRPr="00E74740">
              <w:rPr>
                <w:rFonts w:asciiTheme="minorHAnsi" w:eastAsiaTheme="minorHAnsi" w:hAnsiTheme="minorHAnsi" w:cstheme="minorBidi"/>
                <w:b/>
                <w:bCs/>
                <w:sz w:val="28"/>
                <w:szCs w:val="28"/>
              </w:rPr>
              <w:t xml:space="preserve">Q </w:t>
            </w:r>
            <w:r>
              <w:rPr>
                <w:rFonts w:asciiTheme="minorHAnsi" w:eastAsiaTheme="minorHAnsi" w:hAnsiTheme="minorHAnsi" w:cstheme="minorBidi"/>
                <w:b/>
                <w:bCs/>
                <w:sz w:val="28"/>
                <w:szCs w:val="28"/>
              </w:rPr>
              <w:t>5</w:t>
            </w:r>
            <w:r w:rsidRPr="00E74740">
              <w:rPr>
                <w:rFonts w:asciiTheme="minorHAnsi" w:eastAsiaTheme="minorHAnsi" w:hAnsiTheme="minorHAnsi" w:cstheme="minorBidi"/>
                <w:b/>
                <w:bCs/>
                <w:sz w:val="28"/>
                <w:szCs w:val="28"/>
              </w:rPr>
              <w:t xml:space="preserve"> / The following sentences is true (T) or false (F)?                               </w:t>
            </w:r>
            <w:r>
              <w:rPr>
                <w:rFonts w:asciiTheme="minorHAnsi" w:eastAsiaTheme="minorHAnsi" w:hAnsiTheme="minorHAnsi" w:cstheme="minorBidi"/>
                <w:b/>
                <w:bCs/>
                <w:sz w:val="28"/>
                <w:szCs w:val="28"/>
              </w:rPr>
              <w:t xml:space="preserve">                               </w:t>
            </w:r>
          </w:p>
          <w:p w:rsidR="00D73FF8" w:rsidRPr="00E74740" w:rsidRDefault="00D73FF8" w:rsidP="00D73FF8">
            <w:pPr>
              <w:numPr>
                <w:ilvl w:val="0"/>
                <w:numId w:val="25"/>
              </w:numPr>
              <w:ind w:left="499" w:right="185"/>
              <w:contextualSpacing/>
              <w:rPr>
                <w:rFonts w:asciiTheme="minorHAnsi" w:eastAsiaTheme="minorHAnsi" w:hAnsiTheme="minorHAnsi" w:cstheme="minorBidi"/>
                <w:b/>
                <w:bCs/>
                <w:sz w:val="24"/>
                <w:szCs w:val="24"/>
              </w:rPr>
            </w:pPr>
            <w:r w:rsidRPr="00E74740">
              <w:rPr>
                <w:rFonts w:asciiTheme="majorBidi" w:eastAsia="Times New Roman" w:hAnsiTheme="majorBidi" w:cstheme="majorBidi"/>
                <w:sz w:val="28"/>
                <w:szCs w:val="28"/>
              </w:rPr>
              <w:t>Liver is a cone-shaped, muscular organ located between the lungs behind sternum.</w:t>
            </w:r>
          </w:p>
          <w:p w:rsidR="00D73FF8" w:rsidRPr="00E74740" w:rsidRDefault="00D73FF8" w:rsidP="00D73FF8">
            <w:pPr>
              <w:numPr>
                <w:ilvl w:val="0"/>
                <w:numId w:val="25"/>
              </w:numPr>
              <w:tabs>
                <w:tab w:val="left" w:pos="5160"/>
              </w:tabs>
              <w:spacing w:line="240" w:lineRule="auto"/>
              <w:ind w:left="499" w:right="185"/>
              <w:contextualSpacing/>
              <w:rPr>
                <w:rFonts w:asciiTheme="majorBidi" w:eastAsiaTheme="minorHAnsi" w:hAnsiTheme="majorBidi" w:cstheme="majorBidi"/>
                <w:sz w:val="28"/>
                <w:szCs w:val="28"/>
              </w:rPr>
            </w:pPr>
            <w:r w:rsidRPr="00E74740">
              <w:rPr>
                <w:rFonts w:asciiTheme="majorBidi" w:eastAsiaTheme="minorHAnsi" w:hAnsiTheme="majorBidi" w:cstheme="majorBidi"/>
                <w:sz w:val="28"/>
                <w:szCs w:val="28"/>
              </w:rPr>
              <w:t>The vas deferens is formed by the joining of the ductus deferens &amp; the duct from the seminal vesicle.</w:t>
            </w:r>
          </w:p>
          <w:p w:rsidR="00D73FF8" w:rsidRPr="002F6A48" w:rsidRDefault="00D73FF8" w:rsidP="00D73FF8">
            <w:pPr>
              <w:numPr>
                <w:ilvl w:val="0"/>
                <w:numId w:val="25"/>
              </w:numPr>
              <w:tabs>
                <w:tab w:val="left" w:pos="5160"/>
              </w:tabs>
              <w:spacing w:line="240" w:lineRule="auto"/>
              <w:ind w:left="499" w:right="185"/>
              <w:contextualSpacing/>
              <w:rPr>
                <w:rFonts w:asciiTheme="majorBidi" w:eastAsiaTheme="minorHAnsi" w:hAnsiTheme="majorBidi" w:cstheme="majorBidi"/>
                <w:sz w:val="28"/>
                <w:szCs w:val="28"/>
              </w:rPr>
            </w:pPr>
            <w:r w:rsidRPr="00E74740">
              <w:rPr>
                <w:rFonts w:asciiTheme="majorBidi" w:eastAsiaTheme="minorHAnsi" w:hAnsiTheme="majorBidi" w:cstheme="majorBidi"/>
                <w:sz w:val="28"/>
                <w:szCs w:val="28"/>
              </w:rPr>
              <w:t xml:space="preserve"> Pancreas produces bile, which contains bile salts that emulsify fats.</w:t>
            </w:r>
          </w:p>
          <w:p w:rsidR="00D73FF8" w:rsidRDefault="00D73FF8" w:rsidP="00D73FF8">
            <w:pPr>
              <w:ind w:left="49"/>
              <w:rPr>
                <w:rFonts w:ascii="Times New Roman" w:hAnsi="Times New Roman" w:cs="Times New Roman"/>
                <w:i/>
                <w:iCs/>
                <w:sz w:val="28"/>
                <w:szCs w:val="28"/>
              </w:rPr>
            </w:pPr>
            <w:r>
              <w:rPr>
                <w:rFonts w:ascii="Times New Roman" w:hAnsi="Times New Roman" w:cs="Times New Roman"/>
                <w:b/>
                <w:bCs/>
                <w:sz w:val="28"/>
                <w:szCs w:val="28"/>
              </w:rPr>
              <w:t>Q 6 / Enumerate the followings only:</w:t>
            </w:r>
            <w:r w:rsidRPr="00113830">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D73FF8" w:rsidRDefault="00D73FF8" w:rsidP="00D73FF8">
            <w:pPr>
              <w:pStyle w:val="ListParagraph"/>
              <w:numPr>
                <w:ilvl w:val="0"/>
                <w:numId w:val="26"/>
              </w:numPr>
              <w:tabs>
                <w:tab w:val="left" w:pos="1290"/>
              </w:tabs>
              <w:rPr>
                <w:rFonts w:ascii="Times New Roman" w:hAnsi="Times New Roman" w:cs="Times New Roman"/>
                <w:sz w:val="28"/>
              </w:rPr>
            </w:pPr>
            <w:r w:rsidRPr="00A85584">
              <w:rPr>
                <w:rFonts w:ascii="Times New Roman" w:hAnsi="Times New Roman" w:cs="Times New Roman"/>
                <w:sz w:val="28"/>
              </w:rPr>
              <w:t xml:space="preserve">Types of white blood cell </w:t>
            </w:r>
            <w:r>
              <w:rPr>
                <w:rFonts w:ascii="Times New Roman" w:hAnsi="Times New Roman" w:cs="Times New Roman"/>
                <w:sz w:val="28"/>
              </w:rPr>
              <w:t>a</w:t>
            </w:r>
            <w:r w:rsidRPr="00A85584">
              <w:rPr>
                <w:rFonts w:ascii="Times New Roman" w:hAnsi="Times New Roman" w:cs="Times New Roman"/>
                <w:sz w:val="28"/>
              </w:rPr>
              <w:t xml:space="preserve"> granulocytes.</w:t>
            </w:r>
          </w:p>
          <w:p w:rsidR="00D73FF8" w:rsidRPr="00A85584" w:rsidRDefault="00D73FF8" w:rsidP="00D73FF8">
            <w:pPr>
              <w:pStyle w:val="ListParagraph"/>
              <w:tabs>
                <w:tab w:val="left" w:pos="1290"/>
              </w:tabs>
              <w:rPr>
                <w:rFonts w:ascii="Times New Roman" w:hAnsi="Times New Roman" w:cs="Times New Roman"/>
                <w:sz w:val="28"/>
              </w:rPr>
            </w:pPr>
          </w:p>
          <w:p w:rsidR="00D73FF8" w:rsidRPr="002F6A48" w:rsidRDefault="00D73FF8" w:rsidP="00D73FF8">
            <w:pPr>
              <w:pStyle w:val="ListParagraph"/>
              <w:numPr>
                <w:ilvl w:val="0"/>
                <w:numId w:val="27"/>
              </w:numPr>
              <w:tabs>
                <w:tab w:val="left" w:pos="1290"/>
              </w:tabs>
              <w:spacing w:line="360" w:lineRule="auto"/>
              <w:ind w:left="1170"/>
              <w:rPr>
                <w:rFonts w:ascii="Times New Roman" w:hAnsi="Times New Roman" w:cs="Times New Roman"/>
                <w:sz w:val="28"/>
              </w:rPr>
            </w:pPr>
            <w:r>
              <w:rPr>
                <w:rFonts w:ascii="Times New Roman" w:hAnsi="Times New Roman" w:cs="Times New Roman"/>
                <w:sz w:val="28"/>
              </w:rPr>
              <w:t xml:space="preserve">                               b. </w:t>
            </w:r>
          </w:p>
          <w:p w:rsidR="00D73FF8" w:rsidRPr="009C441D" w:rsidRDefault="00D73FF8" w:rsidP="00D73FF8">
            <w:pPr>
              <w:pStyle w:val="ListParagraph"/>
              <w:numPr>
                <w:ilvl w:val="0"/>
                <w:numId w:val="26"/>
              </w:numPr>
              <w:tabs>
                <w:tab w:val="left" w:pos="1290"/>
              </w:tabs>
              <w:spacing w:line="360" w:lineRule="auto"/>
              <w:rPr>
                <w:rFonts w:ascii="Times New Roman" w:hAnsi="Times New Roman" w:cs="Times New Roman"/>
                <w:sz w:val="28"/>
              </w:rPr>
            </w:pPr>
            <w:r w:rsidRPr="00A85584">
              <w:rPr>
                <w:rFonts w:ascii="Times New Roman" w:hAnsi="Times New Roman" w:cs="Times New Roman"/>
                <w:sz w:val="28"/>
              </w:rPr>
              <w:t xml:space="preserve">Types of </w:t>
            </w:r>
            <w:r>
              <w:rPr>
                <w:rFonts w:ascii="Times New Roman" w:hAnsi="Times New Roman" w:cs="Times New Roman"/>
                <w:sz w:val="28"/>
              </w:rPr>
              <w:t>blood vessels:</w:t>
            </w:r>
          </w:p>
          <w:p w:rsidR="00D73FF8" w:rsidRDefault="00D73FF8" w:rsidP="00D73FF8">
            <w:pPr>
              <w:pStyle w:val="ListParagraph"/>
              <w:tabs>
                <w:tab w:val="left" w:pos="1290"/>
              </w:tabs>
              <w:spacing w:line="360" w:lineRule="auto"/>
              <w:rPr>
                <w:rFonts w:ascii="Times New Roman" w:hAnsi="Times New Roman" w:cs="Times New Roman"/>
                <w:sz w:val="28"/>
              </w:rPr>
            </w:pPr>
            <w:proofErr w:type="gramStart"/>
            <w:r>
              <w:rPr>
                <w:rFonts w:ascii="Times New Roman" w:hAnsi="Times New Roman" w:cs="Times New Roman"/>
                <w:sz w:val="28"/>
              </w:rPr>
              <w:t>a</w:t>
            </w:r>
            <w:proofErr w:type="gramEnd"/>
            <w:r>
              <w:rPr>
                <w:rFonts w:ascii="Times New Roman" w:hAnsi="Times New Roman" w:cs="Times New Roman"/>
                <w:sz w:val="28"/>
              </w:rPr>
              <w:t>.</w:t>
            </w:r>
          </w:p>
          <w:p w:rsidR="00D73FF8" w:rsidRDefault="00D73FF8" w:rsidP="00D73FF8">
            <w:pPr>
              <w:pStyle w:val="ListParagraph"/>
              <w:tabs>
                <w:tab w:val="left" w:pos="1290"/>
              </w:tabs>
              <w:spacing w:line="360" w:lineRule="auto"/>
              <w:rPr>
                <w:rFonts w:ascii="Times New Roman" w:hAnsi="Times New Roman" w:cs="Times New Roman"/>
                <w:sz w:val="28"/>
              </w:rPr>
            </w:pPr>
            <w:r>
              <w:rPr>
                <w:rFonts w:ascii="Times New Roman" w:hAnsi="Times New Roman" w:cs="Times New Roman"/>
                <w:sz w:val="28"/>
              </w:rPr>
              <w:t xml:space="preserve">b. </w:t>
            </w:r>
          </w:p>
          <w:p w:rsidR="00D73FF8" w:rsidRPr="002F6A48" w:rsidRDefault="00D73FF8" w:rsidP="00D73FF8">
            <w:pPr>
              <w:pStyle w:val="ListParagraph"/>
              <w:tabs>
                <w:tab w:val="left" w:pos="1290"/>
              </w:tabs>
              <w:spacing w:line="360" w:lineRule="auto"/>
              <w:rPr>
                <w:rFonts w:ascii="Times New Roman" w:hAnsi="Times New Roman" w:cs="Times New Roman"/>
                <w:sz w:val="28"/>
              </w:rPr>
            </w:pPr>
            <w:proofErr w:type="gramStart"/>
            <w:r>
              <w:rPr>
                <w:rFonts w:ascii="Times New Roman" w:hAnsi="Times New Roman" w:cs="Times New Roman"/>
                <w:sz w:val="28"/>
              </w:rPr>
              <w:t>c</w:t>
            </w:r>
            <w:proofErr w:type="gramEnd"/>
            <w:r w:rsidRPr="002F6A48">
              <w:rPr>
                <w:rFonts w:ascii="Times New Roman" w:hAnsi="Times New Roman" w:cs="Times New Roman"/>
                <w:sz w:val="28"/>
              </w:rPr>
              <w:t>.</w:t>
            </w:r>
          </w:p>
          <w:p w:rsidR="00D73FF8" w:rsidRDefault="00D73FF8" w:rsidP="00D73FF8">
            <w:pPr>
              <w:spacing w:after="0" w:line="240" w:lineRule="auto"/>
              <w:rPr>
                <w:b/>
                <w:bCs/>
                <w:sz w:val="28"/>
                <w:szCs w:val="28"/>
              </w:rPr>
            </w:pPr>
            <w:r>
              <w:rPr>
                <w:b/>
                <w:bCs/>
                <w:sz w:val="28"/>
                <w:szCs w:val="28"/>
              </w:rPr>
              <w:lastRenderedPageBreak/>
              <w:t xml:space="preserve">Q 7 </w:t>
            </w:r>
            <w:r w:rsidRPr="00621A50">
              <w:rPr>
                <w:b/>
                <w:bCs/>
                <w:sz w:val="28"/>
                <w:szCs w:val="28"/>
              </w:rPr>
              <w:t xml:space="preserve">/ </w:t>
            </w:r>
            <w:r>
              <w:rPr>
                <w:b/>
                <w:bCs/>
                <w:sz w:val="28"/>
                <w:szCs w:val="28"/>
              </w:rPr>
              <w:t>W</w:t>
            </w:r>
            <w:r w:rsidRPr="00621A50">
              <w:rPr>
                <w:b/>
                <w:bCs/>
                <w:sz w:val="28"/>
                <w:szCs w:val="28"/>
              </w:rPr>
              <w:t xml:space="preserve">rite name </w:t>
            </w:r>
            <w:r>
              <w:rPr>
                <w:b/>
                <w:bCs/>
                <w:sz w:val="28"/>
                <w:szCs w:val="28"/>
              </w:rPr>
              <w:t>of the designed parts :</w:t>
            </w:r>
          </w:p>
          <w:p w:rsidR="00D73FF8" w:rsidRDefault="005E6F67" w:rsidP="00D73FF8">
            <w:pPr>
              <w:spacing w:after="0" w:line="240" w:lineRule="auto"/>
              <w:rPr>
                <w:b/>
                <w:bCs/>
                <w:sz w:val="28"/>
                <w:szCs w:val="28"/>
              </w:rPr>
            </w:pPr>
            <w:r>
              <w:rPr>
                <w:noProof/>
                <w:lang w:eastAsia="en-GB"/>
              </w:rPr>
              <w:drawing>
                <wp:anchor distT="0" distB="0" distL="114300" distR="114300" simplePos="0" relativeHeight="251656704" behindDoc="0" locked="0" layoutInCell="1" allowOverlap="1" wp14:anchorId="59E5D30A" wp14:editId="60DE1586">
                  <wp:simplePos x="0" y="0"/>
                  <wp:positionH relativeFrom="margin">
                    <wp:posOffset>1798320</wp:posOffset>
                  </wp:positionH>
                  <wp:positionV relativeFrom="margin">
                    <wp:posOffset>3239135</wp:posOffset>
                  </wp:positionV>
                  <wp:extent cx="2486025" cy="1724025"/>
                  <wp:effectExtent l="0" t="0" r="0" b="0"/>
                  <wp:wrapSquare wrapText="bothSides"/>
                  <wp:docPr id="5" name="Picture 5" descr="C:\Users\Awir\Desktop\Untitled.png"/>
                  <wp:cNvGraphicFramePr/>
                  <a:graphic xmlns:a="http://schemas.openxmlformats.org/drawingml/2006/main">
                    <a:graphicData uri="http://schemas.openxmlformats.org/drawingml/2006/picture">
                      <pic:pic xmlns:pic="http://schemas.openxmlformats.org/drawingml/2006/picture">
                        <pic:nvPicPr>
                          <pic:cNvPr id="2" name="Picture 2" descr="C:\Users\Awir\Desktop\Untitled.png"/>
                          <pic:cNvPicPr/>
                        </pic:nvPicPr>
                        <pic:blipFill rotWithShape="1">
                          <a:blip r:embed="rId10" cstate="print">
                            <a:extLst>
                              <a:ext uri="{28A0092B-C50C-407E-A947-70E740481C1C}">
                                <a14:useLocalDpi xmlns:a14="http://schemas.microsoft.com/office/drawing/2010/main" val="0"/>
                              </a:ext>
                            </a:extLst>
                          </a:blip>
                          <a:srcRect l="4740" r="73854" b="21342"/>
                          <a:stretch/>
                        </pic:blipFill>
                        <pic:spPr bwMode="auto">
                          <a:xfrm>
                            <a:off x="0" y="0"/>
                            <a:ext cx="2486025"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3FF8" w:rsidRDefault="00D73FF8" w:rsidP="00D73FF8">
            <w:pPr>
              <w:spacing w:after="0" w:line="240" w:lineRule="auto"/>
              <w:rPr>
                <w:b/>
                <w:bCs/>
                <w:sz w:val="28"/>
                <w:szCs w:val="28"/>
              </w:rPr>
            </w:pPr>
          </w:p>
          <w:p w:rsidR="00D73FF8" w:rsidRDefault="00D73FF8" w:rsidP="00D73FF8">
            <w:pPr>
              <w:spacing w:after="0" w:line="240" w:lineRule="auto"/>
              <w:rPr>
                <w:b/>
                <w:bCs/>
                <w:sz w:val="28"/>
                <w:szCs w:val="28"/>
              </w:rPr>
            </w:pPr>
          </w:p>
          <w:p w:rsidR="00B80A45" w:rsidRDefault="00B80A45" w:rsidP="00B80A45">
            <w:pPr>
              <w:spacing w:after="0" w:line="240" w:lineRule="auto"/>
              <w:rPr>
                <w:b/>
                <w:bCs/>
                <w:sz w:val="28"/>
                <w:szCs w:val="28"/>
                <w:lang w:bidi="ar-KW"/>
              </w:rPr>
            </w:pPr>
          </w:p>
          <w:p w:rsidR="005E6F67" w:rsidRDefault="005E6F67" w:rsidP="00B80A45">
            <w:pPr>
              <w:spacing w:after="0" w:line="240" w:lineRule="auto"/>
              <w:rPr>
                <w:b/>
                <w:bCs/>
                <w:sz w:val="28"/>
                <w:szCs w:val="28"/>
                <w:lang w:bidi="ar-KW"/>
              </w:rPr>
            </w:pPr>
          </w:p>
          <w:p w:rsidR="005E6F67" w:rsidRDefault="005E6F67" w:rsidP="00B80A45">
            <w:pPr>
              <w:spacing w:after="0" w:line="240" w:lineRule="auto"/>
              <w:rPr>
                <w:b/>
                <w:bCs/>
                <w:sz w:val="28"/>
                <w:szCs w:val="28"/>
                <w:lang w:bidi="ar-KW"/>
              </w:rPr>
            </w:pPr>
          </w:p>
          <w:p w:rsidR="005E6F67" w:rsidRPr="00D73FF8" w:rsidRDefault="005E6F67" w:rsidP="00B80A45">
            <w:pPr>
              <w:spacing w:after="0" w:line="240" w:lineRule="auto"/>
              <w:rPr>
                <w:b/>
                <w:bCs/>
                <w:sz w:val="28"/>
                <w:szCs w:val="28"/>
                <w:lang w:bidi="ar-KW"/>
              </w:rPr>
            </w:pPr>
          </w:p>
          <w:p w:rsidR="00B80A45" w:rsidRPr="00B80A45" w:rsidRDefault="00B80A45" w:rsidP="00B80A45">
            <w:pPr>
              <w:spacing w:after="0" w:line="240" w:lineRule="auto"/>
              <w:rPr>
                <w:b/>
                <w:bCs/>
                <w:sz w:val="28"/>
                <w:szCs w:val="28"/>
                <w:lang w:bidi="ar-KW"/>
              </w:rPr>
            </w:pPr>
          </w:p>
          <w:p w:rsidR="00811FBB" w:rsidRPr="00961D90" w:rsidRDefault="00811FBB" w:rsidP="00E13D7D">
            <w:pPr>
              <w:spacing w:after="0" w:line="240" w:lineRule="auto"/>
              <w:rPr>
                <w:sz w:val="24"/>
                <w:szCs w:val="24"/>
                <w:lang w:bidi="ar-KW"/>
              </w:rPr>
            </w:pPr>
          </w:p>
        </w:tc>
      </w:tr>
      <w:tr w:rsidR="00811FBB" w:rsidRPr="00747A9A" w:rsidTr="00B47D07">
        <w:trPr>
          <w:trHeight w:val="732"/>
        </w:trPr>
        <w:tc>
          <w:tcPr>
            <w:tcW w:w="10350" w:type="dxa"/>
            <w:gridSpan w:val="4"/>
          </w:tcPr>
          <w:p w:rsidR="00811FBB" w:rsidRPr="00536966" w:rsidRDefault="00811FBB"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rsidR="00811FBB" w:rsidRPr="00536966" w:rsidRDefault="00811FBB" w:rsidP="000144CC">
            <w:pPr>
              <w:spacing w:after="0" w:line="240" w:lineRule="auto"/>
              <w:rPr>
                <w:rFonts w:asciiTheme="majorBidi" w:hAnsiTheme="majorBidi" w:cstheme="majorBidi"/>
                <w:b/>
                <w:bCs/>
                <w:sz w:val="32"/>
                <w:szCs w:val="32"/>
                <w:lang w:bidi="ar-KW"/>
              </w:rPr>
            </w:pPr>
          </w:p>
          <w:p w:rsidR="00B80A45" w:rsidRPr="00536966" w:rsidRDefault="00B80A45" w:rsidP="000144CC">
            <w:pPr>
              <w:spacing w:after="0" w:line="240" w:lineRule="auto"/>
              <w:rPr>
                <w:rFonts w:asciiTheme="majorBidi" w:hAnsiTheme="majorBidi" w:cstheme="majorBidi"/>
                <w:b/>
                <w:bCs/>
                <w:sz w:val="32"/>
                <w:szCs w:val="32"/>
                <w:lang w:bidi="ar-KW"/>
              </w:rPr>
            </w:pPr>
          </w:p>
          <w:p w:rsidR="00B80A45" w:rsidRPr="00536966" w:rsidRDefault="00B80A45" w:rsidP="000144CC">
            <w:pPr>
              <w:spacing w:after="0" w:line="240" w:lineRule="auto"/>
              <w:rPr>
                <w:rFonts w:asciiTheme="majorBidi" w:hAnsiTheme="majorBidi" w:cstheme="majorBidi"/>
                <w:b/>
                <w:bCs/>
                <w:sz w:val="32"/>
                <w:szCs w:val="32"/>
                <w:lang w:bidi="ar-KW"/>
              </w:rPr>
            </w:pPr>
          </w:p>
        </w:tc>
      </w:tr>
      <w:tr w:rsidR="00B80A45" w:rsidRPr="00747A9A" w:rsidTr="00B47D07">
        <w:trPr>
          <w:trHeight w:val="732"/>
        </w:trPr>
        <w:tc>
          <w:tcPr>
            <w:tcW w:w="10350" w:type="dxa"/>
            <w:gridSpan w:val="4"/>
          </w:tcPr>
          <w:p w:rsidR="00F2250E" w:rsidRPr="00536966" w:rsidRDefault="0095460A" w:rsidP="00536966">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External </w:t>
            </w:r>
            <w:r w:rsidR="00F2250E" w:rsidRPr="00536966">
              <w:rPr>
                <w:rFonts w:asciiTheme="majorBidi" w:hAnsiTheme="majorBidi" w:cstheme="majorBidi"/>
                <w:b/>
                <w:bCs/>
                <w:sz w:val="32"/>
                <w:szCs w:val="32"/>
                <w:lang w:bidi="ar-KW"/>
              </w:rPr>
              <w:t>Evaluator</w:t>
            </w:r>
          </w:p>
          <w:p w:rsidR="00B80A45" w:rsidRPr="00536966" w:rsidRDefault="00B80A45" w:rsidP="00536966">
            <w:pPr>
              <w:spacing w:after="0" w:line="240" w:lineRule="auto"/>
              <w:rPr>
                <w:rFonts w:asciiTheme="majorBidi" w:hAnsiTheme="majorBidi" w:cstheme="majorBidi"/>
                <w:b/>
                <w:bCs/>
                <w:sz w:val="32"/>
                <w:szCs w:val="32"/>
                <w:lang w:bidi="ar-KW"/>
              </w:rPr>
            </w:pPr>
          </w:p>
          <w:p w:rsidR="00F2250E" w:rsidRPr="00536966" w:rsidRDefault="00F2250E" w:rsidP="00536966">
            <w:pPr>
              <w:spacing w:after="0" w:line="240" w:lineRule="auto"/>
              <w:rPr>
                <w:rFonts w:asciiTheme="majorBidi" w:hAnsiTheme="majorBidi" w:cstheme="majorBidi"/>
                <w:b/>
                <w:bCs/>
                <w:sz w:val="32"/>
                <w:szCs w:val="32"/>
                <w:lang w:bidi="ar-KW"/>
              </w:rPr>
            </w:pPr>
          </w:p>
          <w:p w:rsidR="00F2250E" w:rsidRPr="00536966" w:rsidRDefault="00F2250E" w:rsidP="00536966">
            <w:pPr>
              <w:spacing w:after="0" w:line="240" w:lineRule="auto"/>
              <w:rPr>
                <w:rFonts w:asciiTheme="majorBidi" w:hAnsiTheme="majorBidi" w:cstheme="majorBidi"/>
                <w:b/>
                <w:bCs/>
                <w:sz w:val="32"/>
                <w:szCs w:val="32"/>
                <w:lang w:bidi="ar-KW"/>
              </w:rPr>
            </w:pPr>
          </w:p>
          <w:p w:rsidR="00F2250E" w:rsidRPr="00536966" w:rsidRDefault="00F2250E" w:rsidP="00536966">
            <w:pPr>
              <w:spacing w:after="0" w:line="240" w:lineRule="auto"/>
              <w:rPr>
                <w:rFonts w:asciiTheme="majorBidi" w:hAnsiTheme="majorBidi" w:cstheme="majorBidi"/>
                <w:b/>
                <w:bCs/>
                <w:sz w:val="32"/>
                <w:szCs w:val="32"/>
                <w:lang w:bidi="ar-KW"/>
              </w:rPr>
            </w:pPr>
          </w:p>
          <w:p w:rsidR="00F2250E" w:rsidRPr="00536966" w:rsidRDefault="00F2250E" w:rsidP="00536966">
            <w:pPr>
              <w:spacing w:after="0" w:line="240" w:lineRule="auto"/>
              <w:rPr>
                <w:rFonts w:asciiTheme="majorBidi" w:hAnsiTheme="majorBidi" w:cstheme="majorBidi"/>
                <w:b/>
                <w:bCs/>
                <w:sz w:val="32"/>
                <w:szCs w:val="32"/>
                <w:lang w:bidi="ar-KW"/>
              </w:rPr>
            </w:pPr>
          </w:p>
          <w:p w:rsidR="00F2250E" w:rsidRPr="00536966" w:rsidRDefault="00F2250E" w:rsidP="00536966">
            <w:pPr>
              <w:spacing w:after="0" w:line="240" w:lineRule="auto"/>
              <w:rPr>
                <w:rFonts w:asciiTheme="majorBidi" w:hAnsiTheme="majorBidi" w:cstheme="majorBidi"/>
                <w:b/>
                <w:bCs/>
                <w:sz w:val="32"/>
                <w:szCs w:val="32"/>
                <w:rtl/>
                <w:lang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801" w:rsidRDefault="00667801" w:rsidP="00483DD0">
      <w:pPr>
        <w:spacing w:after="0" w:line="240" w:lineRule="auto"/>
      </w:pPr>
      <w:r>
        <w:separator/>
      </w:r>
    </w:p>
  </w:endnote>
  <w:endnote w:type="continuationSeparator" w:id="0">
    <w:p w:rsidR="00667801" w:rsidRDefault="0066780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801" w:rsidRDefault="00667801" w:rsidP="00483DD0">
      <w:pPr>
        <w:spacing w:after="0" w:line="240" w:lineRule="auto"/>
      </w:pPr>
      <w:r>
        <w:separator/>
      </w:r>
    </w:p>
  </w:footnote>
  <w:footnote w:type="continuationSeparator" w:id="0">
    <w:p w:rsidR="00667801" w:rsidRDefault="00667801"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034"/>
    <w:multiLevelType w:val="hybridMultilevel"/>
    <w:tmpl w:val="3A34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114EE"/>
    <w:multiLevelType w:val="hybridMultilevel"/>
    <w:tmpl w:val="5220EF82"/>
    <w:lvl w:ilvl="0" w:tplc="CCB85BEA">
      <w:start w:val="1"/>
      <w:numFmt w:val="decimal"/>
      <w:lvlText w:val="%1."/>
      <w:lvlJc w:val="left"/>
      <w:pPr>
        <w:tabs>
          <w:tab w:val="num" w:pos="540"/>
        </w:tabs>
        <w:ind w:left="540" w:hanging="360"/>
      </w:pPr>
    </w:lvl>
    <w:lvl w:ilvl="1" w:tplc="853A9F72" w:tentative="1">
      <w:start w:val="1"/>
      <w:numFmt w:val="decimal"/>
      <w:lvlText w:val="%2."/>
      <w:lvlJc w:val="left"/>
      <w:pPr>
        <w:tabs>
          <w:tab w:val="num" w:pos="1260"/>
        </w:tabs>
        <w:ind w:left="1260" w:hanging="360"/>
      </w:pPr>
    </w:lvl>
    <w:lvl w:ilvl="2" w:tplc="4336CAB6" w:tentative="1">
      <w:start w:val="1"/>
      <w:numFmt w:val="decimal"/>
      <w:lvlText w:val="%3."/>
      <w:lvlJc w:val="left"/>
      <w:pPr>
        <w:tabs>
          <w:tab w:val="num" w:pos="1980"/>
        </w:tabs>
        <w:ind w:left="1980" w:hanging="360"/>
      </w:pPr>
    </w:lvl>
    <w:lvl w:ilvl="3" w:tplc="54B8A79C" w:tentative="1">
      <w:start w:val="1"/>
      <w:numFmt w:val="decimal"/>
      <w:lvlText w:val="%4."/>
      <w:lvlJc w:val="left"/>
      <w:pPr>
        <w:tabs>
          <w:tab w:val="num" w:pos="2700"/>
        </w:tabs>
        <w:ind w:left="2700" w:hanging="360"/>
      </w:pPr>
    </w:lvl>
    <w:lvl w:ilvl="4" w:tplc="926CC57A" w:tentative="1">
      <w:start w:val="1"/>
      <w:numFmt w:val="decimal"/>
      <w:lvlText w:val="%5."/>
      <w:lvlJc w:val="left"/>
      <w:pPr>
        <w:tabs>
          <w:tab w:val="num" w:pos="3420"/>
        </w:tabs>
        <w:ind w:left="3420" w:hanging="360"/>
      </w:pPr>
    </w:lvl>
    <w:lvl w:ilvl="5" w:tplc="770440E0" w:tentative="1">
      <w:start w:val="1"/>
      <w:numFmt w:val="decimal"/>
      <w:lvlText w:val="%6."/>
      <w:lvlJc w:val="left"/>
      <w:pPr>
        <w:tabs>
          <w:tab w:val="num" w:pos="4140"/>
        </w:tabs>
        <w:ind w:left="4140" w:hanging="360"/>
      </w:pPr>
    </w:lvl>
    <w:lvl w:ilvl="6" w:tplc="330CC5DA" w:tentative="1">
      <w:start w:val="1"/>
      <w:numFmt w:val="decimal"/>
      <w:lvlText w:val="%7."/>
      <w:lvlJc w:val="left"/>
      <w:pPr>
        <w:tabs>
          <w:tab w:val="num" w:pos="4860"/>
        </w:tabs>
        <w:ind w:left="4860" w:hanging="360"/>
      </w:pPr>
    </w:lvl>
    <w:lvl w:ilvl="7" w:tplc="BF444B44" w:tentative="1">
      <w:start w:val="1"/>
      <w:numFmt w:val="decimal"/>
      <w:lvlText w:val="%8."/>
      <w:lvlJc w:val="left"/>
      <w:pPr>
        <w:tabs>
          <w:tab w:val="num" w:pos="5580"/>
        </w:tabs>
        <w:ind w:left="5580" w:hanging="360"/>
      </w:pPr>
    </w:lvl>
    <w:lvl w:ilvl="8" w:tplc="D180D10E" w:tentative="1">
      <w:start w:val="1"/>
      <w:numFmt w:val="decimal"/>
      <w:lvlText w:val="%9."/>
      <w:lvlJc w:val="left"/>
      <w:pPr>
        <w:tabs>
          <w:tab w:val="num" w:pos="6300"/>
        </w:tabs>
        <w:ind w:left="6300" w:hanging="360"/>
      </w:pPr>
    </w:lvl>
  </w:abstractNum>
  <w:abstractNum w:abstractNumId="7" w15:restartNumberingAfterBreak="0">
    <w:nsid w:val="1EAC57E4"/>
    <w:multiLevelType w:val="hybridMultilevel"/>
    <w:tmpl w:val="BB3C696C"/>
    <w:lvl w:ilvl="0" w:tplc="AE884950">
      <w:start w:val="1"/>
      <w:numFmt w:val="decimal"/>
      <w:lvlText w:val="%1."/>
      <w:lvlJc w:val="left"/>
      <w:pPr>
        <w:ind w:left="720" w:hanging="360"/>
      </w:pPr>
      <w:rPr>
        <w:rFonts w:asciiTheme="majorBidi" w:hAnsiTheme="majorBidi" w:cstheme="majorBidi" w:hint="default"/>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1572C"/>
    <w:multiLevelType w:val="hybridMultilevel"/>
    <w:tmpl w:val="E91E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429D6"/>
    <w:multiLevelType w:val="hybridMultilevel"/>
    <w:tmpl w:val="061E2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83902"/>
    <w:multiLevelType w:val="hybridMultilevel"/>
    <w:tmpl w:val="8E02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F3109"/>
    <w:multiLevelType w:val="hybridMultilevel"/>
    <w:tmpl w:val="07D82224"/>
    <w:lvl w:ilvl="0" w:tplc="3D78782A">
      <w:start w:val="1"/>
      <w:numFmt w:val="decimal"/>
      <w:lvlText w:val="%1."/>
      <w:lvlJc w:val="left"/>
      <w:pPr>
        <w:ind w:left="360" w:hanging="360"/>
      </w:pPr>
      <w:rPr>
        <w:rFonts w:asciiTheme="majorBidi" w:hAnsiTheme="majorBidi" w:cstheme="majorBidi"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125E53"/>
    <w:multiLevelType w:val="multilevel"/>
    <w:tmpl w:val="CCF4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703A3F"/>
    <w:multiLevelType w:val="hybridMultilevel"/>
    <w:tmpl w:val="74E6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850CF"/>
    <w:multiLevelType w:val="hybridMultilevel"/>
    <w:tmpl w:val="BCB6387E"/>
    <w:lvl w:ilvl="0" w:tplc="6A6C5322">
      <w:start w:val="1"/>
      <w:numFmt w:val="decimal"/>
      <w:lvlText w:val="%1."/>
      <w:lvlJc w:val="left"/>
      <w:pPr>
        <w:ind w:left="949" w:hanging="360"/>
      </w:pPr>
      <w:rPr>
        <w:rFonts w:asciiTheme="majorBidi" w:hAnsiTheme="majorBidi" w:cstheme="majorBidi" w:hint="default"/>
        <w:b w:val="0"/>
        <w:sz w:val="28"/>
        <w:szCs w:val="36"/>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6" w15:restartNumberingAfterBreak="0">
    <w:nsid w:val="43BF3E2D"/>
    <w:multiLevelType w:val="hybridMultilevel"/>
    <w:tmpl w:val="1F2680E6"/>
    <w:lvl w:ilvl="0" w:tplc="6A6C5322">
      <w:start w:val="1"/>
      <w:numFmt w:val="decimal"/>
      <w:lvlText w:val="%1."/>
      <w:lvlJc w:val="left"/>
      <w:pPr>
        <w:ind w:left="900" w:hanging="360"/>
      </w:pPr>
      <w:rPr>
        <w:rFonts w:asciiTheme="majorBidi" w:hAnsiTheme="majorBidi" w:cstheme="majorBidi"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6D2A"/>
    <w:multiLevelType w:val="hybridMultilevel"/>
    <w:tmpl w:val="EFC61F28"/>
    <w:lvl w:ilvl="0" w:tplc="B2E6BFF2">
      <w:start w:val="1"/>
      <w:numFmt w:val="decimal"/>
      <w:lvlText w:val="%1."/>
      <w:lvlJc w:val="left"/>
      <w:pPr>
        <w:ind w:left="720" w:hanging="360"/>
      </w:pPr>
      <w:rPr>
        <w:rFonts w:hint="default"/>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75F07"/>
    <w:multiLevelType w:val="hybridMultilevel"/>
    <w:tmpl w:val="BBC87EF6"/>
    <w:lvl w:ilvl="0" w:tplc="6A6C5322">
      <w:start w:val="1"/>
      <w:numFmt w:val="decimal"/>
      <w:lvlText w:val="%1."/>
      <w:lvlJc w:val="left"/>
      <w:pPr>
        <w:ind w:left="900" w:hanging="360"/>
      </w:pPr>
      <w:rPr>
        <w:rFonts w:asciiTheme="majorBidi" w:hAnsiTheme="majorBidi" w:cstheme="majorBidi"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346FF"/>
    <w:multiLevelType w:val="hybridMultilevel"/>
    <w:tmpl w:val="0B2025D0"/>
    <w:lvl w:ilvl="0" w:tplc="00CE3D38">
      <w:start w:val="1"/>
      <w:numFmt w:val="decimal"/>
      <w:lvlText w:val="%1."/>
      <w:lvlJc w:val="left"/>
      <w:pPr>
        <w:ind w:left="360" w:hanging="360"/>
      </w:pPr>
      <w:rPr>
        <w:rFonts w:asciiTheme="majorBidi" w:hAnsiTheme="majorBidi" w:cstheme="majorBidi"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7A5F5B"/>
    <w:multiLevelType w:val="hybridMultilevel"/>
    <w:tmpl w:val="D37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BF94802"/>
    <w:multiLevelType w:val="hybridMultilevel"/>
    <w:tmpl w:val="DA546190"/>
    <w:lvl w:ilvl="0" w:tplc="6A6C5322">
      <w:start w:val="1"/>
      <w:numFmt w:val="decimal"/>
      <w:lvlText w:val="%1."/>
      <w:lvlJc w:val="left"/>
      <w:pPr>
        <w:ind w:left="900" w:hanging="360"/>
      </w:pPr>
      <w:rPr>
        <w:rFonts w:asciiTheme="majorBidi" w:hAnsiTheme="majorBidi" w:cstheme="majorBidi" w:hint="default"/>
        <w:b w:val="0"/>
        <w:sz w:val="28"/>
        <w:szCs w:val="3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6"/>
  </w:num>
  <w:num w:numId="3">
    <w:abstractNumId w:val="1"/>
  </w:num>
  <w:num w:numId="4">
    <w:abstractNumId w:val="20"/>
  </w:num>
  <w:num w:numId="5">
    <w:abstractNumId w:val="21"/>
  </w:num>
  <w:num w:numId="6">
    <w:abstractNumId w:val="10"/>
  </w:num>
  <w:num w:numId="7">
    <w:abstractNumId w:val="4"/>
  </w:num>
  <w:num w:numId="8">
    <w:abstractNumId w:val="17"/>
  </w:num>
  <w:num w:numId="9">
    <w:abstractNumId w:val="3"/>
  </w:num>
  <w:num w:numId="10">
    <w:abstractNumId w:val="19"/>
  </w:num>
  <w:num w:numId="11">
    <w:abstractNumId w:val="5"/>
  </w:num>
  <w:num w:numId="12">
    <w:abstractNumId w:val="25"/>
  </w:num>
  <w:num w:numId="13">
    <w:abstractNumId w:val="13"/>
  </w:num>
  <w:num w:numId="14">
    <w:abstractNumId w:val="8"/>
  </w:num>
  <w:num w:numId="15">
    <w:abstractNumId w:val="14"/>
  </w:num>
  <w:num w:numId="16">
    <w:abstractNumId w:val="6"/>
  </w:num>
  <w:num w:numId="17">
    <w:abstractNumId w:val="24"/>
  </w:num>
  <w:num w:numId="18">
    <w:abstractNumId w:val="18"/>
  </w:num>
  <w:num w:numId="19">
    <w:abstractNumId w:val="7"/>
  </w:num>
  <w:num w:numId="20">
    <w:abstractNumId w:val="27"/>
  </w:num>
  <w:num w:numId="21">
    <w:abstractNumId w:val="16"/>
  </w:num>
  <w:num w:numId="22">
    <w:abstractNumId w:val="15"/>
  </w:num>
  <w:num w:numId="23">
    <w:abstractNumId w:val="22"/>
  </w:num>
  <w:num w:numId="24">
    <w:abstractNumId w:val="12"/>
  </w:num>
  <w:num w:numId="25">
    <w:abstractNumId w:val="23"/>
  </w:num>
  <w:num w:numId="26">
    <w:abstractNumId w:val="11"/>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327E"/>
    <w:rsid w:val="0001566D"/>
    <w:rsid w:val="00034015"/>
    <w:rsid w:val="000439AB"/>
    <w:rsid w:val="000439CB"/>
    <w:rsid w:val="00062268"/>
    <w:rsid w:val="0007076B"/>
    <w:rsid w:val="000722A7"/>
    <w:rsid w:val="000964D1"/>
    <w:rsid w:val="000B3227"/>
    <w:rsid w:val="000F0683"/>
    <w:rsid w:val="000F2337"/>
    <w:rsid w:val="00146926"/>
    <w:rsid w:val="00160E45"/>
    <w:rsid w:val="00161948"/>
    <w:rsid w:val="001647A7"/>
    <w:rsid w:val="0016625F"/>
    <w:rsid w:val="001864B0"/>
    <w:rsid w:val="001A16BC"/>
    <w:rsid w:val="001A3900"/>
    <w:rsid w:val="00216557"/>
    <w:rsid w:val="00220BE3"/>
    <w:rsid w:val="00222A60"/>
    <w:rsid w:val="0025284B"/>
    <w:rsid w:val="00257932"/>
    <w:rsid w:val="00262DAF"/>
    <w:rsid w:val="002662CD"/>
    <w:rsid w:val="00266A98"/>
    <w:rsid w:val="002955E2"/>
    <w:rsid w:val="002B7CC7"/>
    <w:rsid w:val="002D55B9"/>
    <w:rsid w:val="002F44B8"/>
    <w:rsid w:val="00321826"/>
    <w:rsid w:val="0033067C"/>
    <w:rsid w:val="00331FF9"/>
    <w:rsid w:val="003366AD"/>
    <w:rsid w:val="0035131D"/>
    <w:rsid w:val="003569A2"/>
    <w:rsid w:val="00357952"/>
    <w:rsid w:val="00361FFB"/>
    <w:rsid w:val="003668F0"/>
    <w:rsid w:val="00366A89"/>
    <w:rsid w:val="003B045F"/>
    <w:rsid w:val="003B5EE1"/>
    <w:rsid w:val="003D1C9C"/>
    <w:rsid w:val="003D7F25"/>
    <w:rsid w:val="003F146B"/>
    <w:rsid w:val="00407F68"/>
    <w:rsid w:val="00427E33"/>
    <w:rsid w:val="00441BF4"/>
    <w:rsid w:val="0044231E"/>
    <w:rsid w:val="00443B29"/>
    <w:rsid w:val="00447EA1"/>
    <w:rsid w:val="00452506"/>
    <w:rsid w:val="004541BA"/>
    <w:rsid w:val="00465EE4"/>
    <w:rsid w:val="004739EA"/>
    <w:rsid w:val="00483DD0"/>
    <w:rsid w:val="004916BA"/>
    <w:rsid w:val="004939DD"/>
    <w:rsid w:val="004943D2"/>
    <w:rsid w:val="004A4B8C"/>
    <w:rsid w:val="004B175E"/>
    <w:rsid w:val="004B3E6F"/>
    <w:rsid w:val="004C0125"/>
    <w:rsid w:val="004C2E1F"/>
    <w:rsid w:val="004D063D"/>
    <w:rsid w:val="004F6E8E"/>
    <w:rsid w:val="00507A26"/>
    <w:rsid w:val="00535158"/>
    <w:rsid w:val="00536966"/>
    <w:rsid w:val="00536C13"/>
    <w:rsid w:val="00553CD3"/>
    <w:rsid w:val="00554E3D"/>
    <w:rsid w:val="00555467"/>
    <w:rsid w:val="00571EE7"/>
    <w:rsid w:val="00573C71"/>
    <w:rsid w:val="00587C9A"/>
    <w:rsid w:val="00595A37"/>
    <w:rsid w:val="005977E4"/>
    <w:rsid w:val="005B2F4A"/>
    <w:rsid w:val="005C0DBE"/>
    <w:rsid w:val="005C7417"/>
    <w:rsid w:val="005D35A8"/>
    <w:rsid w:val="005E4164"/>
    <w:rsid w:val="005E4912"/>
    <w:rsid w:val="005E6F67"/>
    <w:rsid w:val="005F724E"/>
    <w:rsid w:val="00605379"/>
    <w:rsid w:val="006071EE"/>
    <w:rsid w:val="006205A3"/>
    <w:rsid w:val="00634F2B"/>
    <w:rsid w:val="00667801"/>
    <w:rsid w:val="006766CD"/>
    <w:rsid w:val="00680F46"/>
    <w:rsid w:val="00684E8A"/>
    <w:rsid w:val="00691AFC"/>
    <w:rsid w:val="00695467"/>
    <w:rsid w:val="006A57BA"/>
    <w:rsid w:val="006C337D"/>
    <w:rsid w:val="006C3B09"/>
    <w:rsid w:val="006F5726"/>
    <w:rsid w:val="007126C3"/>
    <w:rsid w:val="00731201"/>
    <w:rsid w:val="00742441"/>
    <w:rsid w:val="00752961"/>
    <w:rsid w:val="00766042"/>
    <w:rsid w:val="007770FE"/>
    <w:rsid w:val="0079426B"/>
    <w:rsid w:val="007C27BF"/>
    <w:rsid w:val="007D0A39"/>
    <w:rsid w:val="007D34FD"/>
    <w:rsid w:val="007F0899"/>
    <w:rsid w:val="0080086A"/>
    <w:rsid w:val="00811FBB"/>
    <w:rsid w:val="00821497"/>
    <w:rsid w:val="00821AB5"/>
    <w:rsid w:val="00830EE6"/>
    <w:rsid w:val="008561C0"/>
    <w:rsid w:val="00882472"/>
    <w:rsid w:val="008A7C3E"/>
    <w:rsid w:val="008D2EA3"/>
    <w:rsid w:val="008D46A4"/>
    <w:rsid w:val="008D67F0"/>
    <w:rsid w:val="008F2D78"/>
    <w:rsid w:val="008F546A"/>
    <w:rsid w:val="00900077"/>
    <w:rsid w:val="00901674"/>
    <w:rsid w:val="00906C90"/>
    <w:rsid w:val="0095460A"/>
    <w:rsid w:val="00961D90"/>
    <w:rsid w:val="009A342C"/>
    <w:rsid w:val="009D3E95"/>
    <w:rsid w:val="009F219D"/>
    <w:rsid w:val="009F7BEC"/>
    <w:rsid w:val="00A01ED3"/>
    <w:rsid w:val="00A10977"/>
    <w:rsid w:val="00A50E31"/>
    <w:rsid w:val="00A511C9"/>
    <w:rsid w:val="00A63523"/>
    <w:rsid w:val="00A63AC4"/>
    <w:rsid w:val="00A741E4"/>
    <w:rsid w:val="00A7766C"/>
    <w:rsid w:val="00A80653"/>
    <w:rsid w:val="00A9132B"/>
    <w:rsid w:val="00A94843"/>
    <w:rsid w:val="00A97789"/>
    <w:rsid w:val="00AB15FE"/>
    <w:rsid w:val="00AC26C2"/>
    <w:rsid w:val="00AD68F9"/>
    <w:rsid w:val="00AE2ECC"/>
    <w:rsid w:val="00AE3373"/>
    <w:rsid w:val="00B06D42"/>
    <w:rsid w:val="00B23F3A"/>
    <w:rsid w:val="00B25BC5"/>
    <w:rsid w:val="00B31133"/>
    <w:rsid w:val="00B341B9"/>
    <w:rsid w:val="00B3678C"/>
    <w:rsid w:val="00B47D07"/>
    <w:rsid w:val="00B57A83"/>
    <w:rsid w:val="00B80A45"/>
    <w:rsid w:val="00B916A8"/>
    <w:rsid w:val="00B92390"/>
    <w:rsid w:val="00BA674D"/>
    <w:rsid w:val="00BD4834"/>
    <w:rsid w:val="00BD7CD2"/>
    <w:rsid w:val="00C07155"/>
    <w:rsid w:val="00C11A8B"/>
    <w:rsid w:val="00C1546C"/>
    <w:rsid w:val="00C46D58"/>
    <w:rsid w:val="00C525DA"/>
    <w:rsid w:val="00C549E9"/>
    <w:rsid w:val="00C715DB"/>
    <w:rsid w:val="00C8078C"/>
    <w:rsid w:val="00C857AF"/>
    <w:rsid w:val="00C96E56"/>
    <w:rsid w:val="00CA6E3F"/>
    <w:rsid w:val="00CC5CD1"/>
    <w:rsid w:val="00CD14DF"/>
    <w:rsid w:val="00CD3640"/>
    <w:rsid w:val="00CF0594"/>
    <w:rsid w:val="00CF5475"/>
    <w:rsid w:val="00D16FF0"/>
    <w:rsid w:val="00D2161C"/>
    <w:rsid w:val="00D235AE"/>
    <w:rsid w:val="00D26BF6"/>
    <w:rsid w:val="00D30E60"/>
    <w:rsid w:val="00D36442"/>
    <w:rsid w:val="00D720F8"/>
    <w:rsid w:val="00D73CA3"/>
    <w:rsid w:val="00D73FF8"/>
    <w:rsid w:val="00D778BC"/>
    <w:rsid w:val="00D8640D"/>
    <w:rsid w:val="00DA26E6"/>
    <w:rsid w:val="00DB70EA"/>
    <w:rsid w:val="00DE6437"/>
    <w:rsid w:val="00DF2F33"/>
    <w:rsid w:val="00E0532B"/>
    <w:rsid w:val="00E13D7D"/>
    <w:rsid w:val="00E228DF"/>
    <w:rsid w:val="00E44780"/>
    <w:rsid w:val="00E5500E"/>
    <w:rsid w:val="00E6187E"/>
    <w:rsid w:val="00E61AD2"/>
    <w:rsid w:val="00E737FB"/>
    <w:rsid w:val="00E748A0"/>
    <w:rsid w:val="00E873BC"/>
    <w:rsid w:val="00E95307"/>
    <w:rsid w:val="00EB435F"/>
    <w:rsid w:val="00ED1A02"/>
    <w:rsid w:val="00ED3387"/>
    <w:rsid w:val="00ED48B2"/>
    <w:rsid w:val="00EE60FC"/>
    <w:rsid w:val="00EF6046"/>
    <w:rsid w:val="00F13763"/>
    <w:rsid w:val="00F2250E"/>
    <w:rsid w:val="00F4108C"/>
    <w:rsid w:val="00F41CA5"/>
    <w:rsid w:val="00F61F20"/>
    <w:rsid w:val="00FA7830"/>
    <w:rsid w:val="00FB7AFF"/>
    <w:rsid w:val="00FB7C7A"/>
    <w:rsid w:val="00FD1228"/>
    <w:rsid w:val="00FD18AB"/>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2"/>
      </o:rules>
    </o:shapelayout>
  </w:shapeDefaults>
  <w:decimalSymbol w:val="."/>
  <w:listSeparator w:val=","/>
  <w14:docId w14:val="1A5B7A11"/>
  <w15:docId w15:val="{2D794376-8C2C-4A12-ACC1-01D3555E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Default">
    <w:name w:val="Default"/>
    <w:rsid w:val="00E22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D8F88-0409-472D-9F87-34BFA979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Hemn Kareem</cp:lastModifiedBy>
  <cp:revision>17</cp:revision>
  <dcterms:created xsi:type="dcterms:W3CDTF">2020-01-16T14:53:00Z</dcterms:created>
  <dcterms:modified xsi:type="dcterms:W3CDTF">2023-06-27T10:15:00Z</dcterms:modified>
</cp:coreProperties>
</file>