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D9" w:rsidRDefault="000F2161">
      <w:pPr>
        <w:pStyle w:val="BodyText"/>
        <w:spacing w:before="11"/>
        <w:rPr>
          <w:sz w:val="14"/>
        </w:rPr>
      </w:pPr>
      <w:bookmarkStart w:id="0" w:name="_GoBack"/>
      <w:bookmarkEnd w:id="0"/>
      <w:r>
        <w:pict>
          <v:group id="_x0000_s1087" style="position:absolute;margin-left:266.45pt;margin-top:329.35pt;width:295.3pt;height:19.6pt;z-index:-16607744;mso-position-horizontal-relative:page;mso-position-vertical-relative:page" coordorigin="5329,6587" coordsize="5906,392">
            <v:rect id="_x0000_s1093" style="position:absolute;left:5329;top:6586;width:5906;height:392" fillcolor="#c5d9f0" stroked="f"/>
            <v:rect id="_x0000_s1092" style="position:absolute;left:7835;top:6619;width:401;height:318" stroked="f"/>
            <v:rect id="_x0000_s1091" style="position:absolute;left:7835;top:6619;width:401;height:318" filled="f" strokeweight=".5pt"/>
            <v:rect id="_x0000_s1090" style="position:absolute;left:10479;top:6619;width:401;height:318" stroked="f"/>
            <v:rect id="_x0000_s1089" style="position:absolute;left:10479;top:6619;width:401;height:318" filled="f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7926;top:6693;width:163;height:216">
              <v:imagedata r:id="rId8" o:title=""/>
            </v:shape>
            <w10:wrap anchorx="page" anchory="page"/>
          </v:group>
        </w:pict>
      </w:r>
      <w:r>
        <w:pict>
          <v:rect id="_x0000_s1086" style="position:absolute;margin-left:350.75pt;margin-top:468pt;width:15.9pt;height:15.9pt;z-index:-16606208;mso-position-horizontal-relative:page;mso-position-vertical-relative:page" filled="f" strokeweight=".5pt">
            <w10:wrap anchorx="page" anchory="page"/>
          </v:rect>
        </w:pict>
      </w:r>
    </w:p>
    <w:p w:rsidR="00EF6DD9" w:rsidRDefault="00416A70">
      <w:pPr>
        <w:pStyle w:val="BodyText"/>
        <w:spacing w:before="89"/>
        <w:ind w:left="5166" w:right="3021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5901132</wp:posOffset>
            </wp:positionH>
            <wp:positionV relativeFrom="paragraph">
              <wp:posOffset>-104785</wp:posOffset>
            </wp:positionV>
            <wp:extent cx="1439326" cy="114424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326" cy="114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304118</wp:posOffset>
            </wp:positionH>
            <wp:positionV relativeFrom="paragraph">
              <wp:posOffset>186128</wp:posOffset>
            </wp:positionV>
            <wp:extent cx="2939705" cy="725365"/>
            <wp:effectExtent l="0" t="0" r="0" b="0"/>
            <wp:wrapNone/>
            <wp:docPr id="3" name="image3.png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705" cy="72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Kurdistan</w:t>
      </w:r>
      <w:r>
        <w:rPr>
          <w:spacing w:val="-8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t>Government</w:t>
      </w:r>
      <w:r>
        <w:rPr>
          <w:spacing w:val="-67"/>
        </w:rPr>
        <w:t xml:space="preserve"> </w:t>
      </w:r>
      <w:r>
        <w:t>Ministry of Higher Education</w:t>
      </w:r>
      <w:r>
        <w:rPr>
          <w:spacing w:val="1"/>
        </w:rPr>
        <w:t xml:space="preserve"> </w:t>
      </w:r>
      <w:r>
        <w:t>and Scientific</w:t>
      </w:r>
      <w:r>
        <w:rPr>
          <w:spacing w:val="-1"/>
        </w:rPr>
        <w:t xml:space="preserve"> </w:t>
      </w:r>
      <w:r>
        <w:t>Research</w:t>
      </w:r>
    </w:p>
    <w:p w:rsidR="00EF6DD9" w:rsidRDefault="00416A70">
      <w:pPr>
        <w:pStyle w:val="BodyText"/>
        <w:spacing w:line="321" w:lineRule="exact"/>
        <w:ind w:left="5166" w:right="3018"/>
        <w:jc w:val="center"/>
      </w:pPr>
      <w:r>
        <w:t>Erbil</w:t>
      </w:r>
      <w:r>
        <w:rPr>
          <w:spacing w:val="-4"/>
        </w:rPr>
        <w:t xml:space="preserve"> </w:t>
      </w:r>
      <w:r>
        <w:t>Polytechnic</w:t>
      </w:r>
      <w:r>
        <w:rPr>
          <w:spacing w:val="-3"/>
        </w:rPr>
        <w:t xml:space="preserve"> </w:t>
      </w:r>
      <w:r>
        <w:t>University</w:t>
      </w:r>
    </w:p>
    <w:p w:rsidR="00EF6DD9" w:rsidRDefault="000F2161">
      <w:pPr>
        <w:pStyle w:val="BodyText"/>
        <w:rPr>
          <w:sz w:val="26"/>
        </w:rPr>
      </w:pPr>
      <w:r>
        <w:pict>
          <v:line id="_x0000_s1085" style="position:absolute;z-index:-15728640;mso-wrap-distance-left:0;mso-wrap-distance-right:0;mso-position-horizontal-relative:page" from="24.25pt,19.15pt" to="512.35pt,19.95pt" strokecolor="#4f81bc" strokeweight="4.5pt">
            <w10:wrap type="topAndBottom" anchorx="page"/>
          </v:line>
        </w:pict>
      </w:r>
    </w:p>
    <w:p w:rsidR="00EF6DD9" w:rsidRDefault="00EF6DD9">
      <w:pPr>
        <w:pStyle w:val="BodyText"/>
        <w:rPr>
          <w:sz w:val="20"/>
        </w:rPr>
      </w:pPr>
    </w:p>
    <w:p w:rsidR="00EF6DD9" w:rsidRDefault="00EF6DD9">
      <w:pPr>
        <w:pStyle w:val="BodyText"/>
        <w:rPr>
          <w:sz w:val="20"/>
        </w:rPr>
      </w:pPr>
    </w:p>
    <w:p w:rsidR="00EF6DD9" w:rsidRDefault="00EF6DD9">
      <w:pPr>
        <w:pStyle w:val="BodyText"/>
        <w:rPr>
          <w:sz w:val="20"/>
        </w:rPr>
      </w:pPr>
    </w:p>
    <w:p w:rsidR="00EF6DD9" w:rsidRDefault="000F2161">
      <w:pPr>
        <w:pStyle w:val="BodyText"/>
        <w:spacing w:before="6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88.6pt;margin-top:9pt;width:435pt;height:63.75pt;z-index:-15728128;mso-wrap-distance-left:0;mso-wrap-distance-right:0;mso-position-horizontal-relative:page" fillcolor="#8db3e1" stroked="f">
            <v:textbox inset="0,0,0,0">
              <w:txbxContent>
                <w:p w:rsidR="00EF6DD9" w:rsidRDefault="00416A70">
                  <w:pPr>
                    <w:spacing w:before="1"/>
                    <w:ind w:left="1043" w:right="1047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Module</w:t>
                  </w:r>
                  <w:r>
                    <w:rPr>
                      <w:b/>
                      <w:spacing w:val="-6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(Course</w:t>
                  </w:r>
                  <w:r>
                    <w:rPr>
                      <w:b/>
                      <w:spacing w:val="-5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Syllabus)</w:t>
                  </w:r>
                  <w:r>
                    <w:rPr>
                      <w:b/>
                      <w:spacing w:val="-2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Catalogue</w:t>
                  </w:r>
                </w:p>
                <w:p w:rsidR="00EF6DD9" w:rsidRDefault="00416A70" w:rsidP="001D3B63">
                  <w:pPr>
                    <w:spacing w:before="199" w:line="537" w:lineRule="exact"/>
                    <w:ind w:left="1043" w:right="1043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(202</w:t>
                  </w:r>
                  <w:r w:rsidR="001D3B63">
                    <w:rPr>
                      <w:b/>
                      <w:sz w:val="44"/>
                    </w:rPr>
                    <w:t>3</w:t>
                  </w:r>
                  <w:r>
                    <w:rPr>
                      <w:b/>
                      <w:sz w:val="44"/>
                    </w:rPr>
                    <w:t>-202</w:t>
                  </w:r>
                  <w:r w:rsidR="001D3B63">
                    <w:rPr>
                      <w:b/>
                      <w:sz w:val="44"/>
                    </w:rPr>
                    <w:t>4</w:t>
                  </w:r>
                  <w:r>
                    <w:rPr>
                      <w:b/>
                      <w:sz w:val="44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EF6DD9" w:rsidRDefault="00EF6DD9">
      <w:pPr>
        <w:pStyle w:val="BodyText"/>
        <w:rPr>
          <w:sz w:val="16"/>
        </w:rPr>
      </w:pPr>
    </w:p>
    <w:tbl>
      <w:tblPr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2358"/>
        <w:gridCol w:w="177"/>
        <w:gridCol w:w="616"/>
        <w:gridCol w:w="418"/>
        <w:gridCol w:w="250"/>
        <w:gridCol w:w="1021"/>
        <w:gridCol w:w="409"/>
        <w:gridCol w:w="408"/>
        <w:gridCol w:w="462"/>
      </w:tblGrid>
      <w:tr w:rsidR="00EF6DD9">
        <w:trPr>
          <w:trHeight w:val="391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College/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Institute</w:t>
            </w:r>
          </w:p>
        </w:tc>
        <w:tc>
          <w:tcPr>
            <w:tcW w:w="6119" w:type="dxa"/>
            <w:gridSpan w:val="9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Koya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technical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institute</w:t>
            </w:r>
          </w:p>
        </w:tc>
      </w:tr>
      <w:tr w:rsidR="00EF6DD9">
        <w:trPr>
          <w:trHeight w:val="39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Department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Midwifery</w:t>
            </w:r>
          </w:p>
        </w:tc>
      </w:tr>
      <w:tr w:rsidR="00EF6DD9">
        <w:trPr>
          <w:trHeight w:val="390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Module</w:t>
            </w:r>
            <w:r>
              <w:rPr>
                <w:b/>
                <w:color w:val="0000FF"/>
                <w:spacing w:val="-2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Name</w:t>
            </w:r>
          </w:p>
        </w:tc>
        <w:tc>
          <w:tcPr>
            <w:tcW w:w="6119" w:type="dxa"/>
            <w:gridSpan w:val="9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Clinical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Chemistry</w:t>
            </w:r>
          </w:p>
        </w:tc>
      </w:tr>
      <w:tr w:rsidR="00EF6DD9">
        <w:trPr>
          <w:trHeight w:val="558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Module</w:t>
            </w:r>
            <w:r>
              <w:rPr>
                <w:b/>
                <w:color w:val="0000FF"/>
                <w:spacing w:val="-2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</w:rPr>
              <w:t>Code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before="1"/>
              <w:ind w:left="107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w w:val="85"/>
                <w:sz w:val="40"/>
              </w:rPr>
              <w:t>C</w:t>
            </w:r>
            <w:r>
              <w:rPr>
                <w:rFonts w:ascii="Trebuchet MS"/>
                <w:b/>
                <w:smallCaps/>
                <w:w w:val="85"/>
                <w:sz w:val="40"/>
              </w:rPr>
              <w:t>lb</w:t>
            </w:r>
            <w:r>
              <w:rPr>
                <w:rFonts w:ascii="Trebuchet MS"/>
                <w:b/>
                <w:w w:val="85"/>
                <w:sz w:val="40"/>
              </w:rPr>
              <w:t>204</w:t>
            </w:r>
          </w:p>
        </w:tc>
      </w:tr>
      <w:tr w:rsidR="00EF6DD9">
        <w:trPr>
          <w:trHeight w:val="431"/>
        </w:trPr>
        <w:tc>
          <w:tcPr>
            <w:tcW w:w="3781" w:type="dxa"/>
            <w:vMerge w:val="restart"/>
            <w:shd w:val="clear" w:color="auto" w:fill="C5D9F0"/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Degree</w:t>
            </w:r>
          </w:p>
        </w:tc>
        <w:tc>
          <w:tcPr>
            <w:tcW w:w="3819" w:type="dxa"/>
            <w:gridSpan w:val="5"/>
            <w:tcBorders>
              <w:bottom w:val="nil"/>
              <w:right w:val="nil"/>
            </w:tcBorders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Technical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Diploma</w:t>
            </w:r>
          </w:p>
        </w:tc>
        <w:tc>
          <w:tcPr>
            <w:tcW w:w="1430" w:type="dxa"/>
            <w:gridSpan w:val="2"/>
            <w:tcBorders>
              <w:left w:val="nil"/>
              <w:bottom w:val="nil"/>
              <w:right w:val="nil"/>
            </w:tcBorders>
          </w:tcPr>
          <w:p w:rsidR="00EF6DD9" w:rsidRDefault="00416A70">
            <w:pPr>
              <w:pStyle w:val="TableParagraph"/>
              <w:spacing w:line="388" w:lineRule="exact"/>
              <w:ind w:left="249"/>
              <w:rPr>
                <w:b/>
                <w:sz w:val="32"/>
              </w:rPr>
            </w:pPr>
            <w:r>
              <w:rPr>
                <w:b/>
                <w:sz w:val="32"/>
              </w:rPr>
              <w:t>Bachelor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2" w:type="dxa"/>
            <w:vMerge w:val="restart"/>
            <w:tcBorders>
              <w:left w:val="nil"/>
            </w:tcBorders>
            <w:shd w:val="clear" w:color="auto" w:fill="C5D9F0"/>
          </w:tcPr>
          <w:p w:rsidR="00EF6DD9" w:rsidRDefault="00EF6DD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F6DD9">
        <w:trPr>
          <w:trHeight w:val="340"/>
        </w:trPr>
        <w:tc>
          <w:tcPr>
            <w:tcW w:w="3781" w:type="dxa"/>
            <w:vMerge/>
            <w:tcBorders>
              <w:top w:val="nil"/>
            </w:tcBorders>
            <w:shd w:val="clear" w:color="auto" w:fill="C5D9F0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</w:tcBorders>
            <w:shd w:val="clear" w:color="auto" w:fill="C5D9F0"/>
          </w:tcPr>
          <w:p w:rsidR="00EF6DD9" w:rsidRDefault="00416A70">
            <w:pPr>
              <w:pStyle w:val="TableParagraph"/>
              <w:spacing w:line="32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High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Diploma</w:t>
            </w:r>
          </w:p>
        </w:tc>
        <w:tc>
          <w:tcPr>
            <w:tcW w:w="1461" w:type="dxa"/>
            <w:gridSpan w:val="4"/>
            <w:tcBorders>
              <w:top w:val="nil"/>
              <w:right w:val="nil"/>
            </w:tcBorders>
            <w:shd w:val="clear" w:color="auto" w:fill="C5D9F0"/>
          </w:tcPr>
          <w:p w:rsidR="00EF6DD9" w:rsidRDefault="00416A70">
            <w:pPr>
              <w:pStyle w:val="TableParagraph"/>
              <w:spacing w:line="321" w:lineRule="exact"/>
              <w:ind w:left="267"/>
              <w:rPr>
                <w:b/>
                <w:sz w:val="32"/>
              </w:rPr>
            </w:pPr>
            <w:r>
              <w:rPr>
                <w:b/>
                <w:sz w:val="32"/>
              </w:rPr>
              <w:t>Master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</w:tcBorders>
            <w:shd w:val="clear" w:color="auto" w:fill="C5D9F0"/>
          </w:tcPr>
          <w:p w:rsidR="00EF6DD9" w:rsidRDefault="00416A70">
            <w:pPr>
              <w:pStyle w:val="TableParagraph"/>
              <w:spacing w:line="321" w:lineRule="exact"/>
              <w:ind w:left="849"/>
              <w:rPr>
                <w:b/>
                <w:sz w:val="32"/>
              </w:rPr>
            </w:pPr>
            <w:r>
              <w:rPr>
                <w:b/>
                <w:sz w:val="32"/>
              </w:rPr>
              <w:t>PhD</w:t>
            </w:r>
          </w:p>
        </w:tc>
        <w:tc>
          <w:tcPr>
            <w:tcW w:w="408" w:type="dxa"/>
            <w:tcBorders>
              <w:right w:val="nil"/>
            </w:tcBorders>
            <w:shd w:val="clear" w:color="auto" w:fill="FFFFFF"/>
          </w:tcPr>
          <w:p w:rsidR="00EF6DD9" w:rsidRDefault="00EF6D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</w:tcBorders>
            <w:shd w:val="clear" w:color="auto" w:fill="C5D9F0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34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Module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Code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CLB204</w:t>
            </w:r>
          </w:p>
        </w:tc>
      </w:tr>
      <w:tr w:rsidR="00EF6DD9">
        <w:trPr>
          <w:trHeight w:val="39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Semester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line="371" w:lineRule="exact"/>
              <w:ind w:left="25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 w:rsidR="00EF6DD9">
        <w:trPr>
          <w:trHeight w:val="391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Qualification</w:t>
            </w:r>
          </w:p>
        </w:tc>
        <w:tc>
          <w:tcPr>
            <w:tcW w:w="6119" w:type="dxa"/>
            <w:gridSpan w:val="9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Master</w:t>
            </w:r>
          </w:p>
        </w:tc>
      </w:tr>
      <w:tr w:rsidR="00EF6DD9">
        <w:trPr>
          <w:trHeight w:val="39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Scientific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Title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Assist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prof</w:t>
            </w:r>
          </w:p>
        </w:tc>
      </w:tr>
      <w:tr w:rsidR="00EF6DD9">
        <w:trPr>
          <w:trHeight w:val="390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color w:val="1A2FD5"/>
                <w:sz w:val="32"/>
              </w:rPr>
              <w:t>ECTS</w:t>
            </w:r>
            <w:r>
              <w:rPr>
                <w:b/>
                <w:color w:val="1A2FD5"/>
                <w:spacing w:val="-3"/>
                <w:sz w:val="32"/>
              </w:rPr>
              <w:t xml:space="preserve"> </w:t>
            </w:r>
            <w:r>
              <w:rPr>
                <w:b/>
                <w:color w:val="1A2FD5"/>
                <w:sz w:val="32"/>
              </w:rPr>
              <w:t>(Credits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6119" w:type="dxa"/>
            <w:gridSpan w:val="9"/>
            <w:tcBorders>
              <w:bottom w:val="single" w:sz="6" w:space="0" w:color="000000"/>
            </w:tcBorders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</w:tr>
      <w:tr w:rsidR="00EF6DD9">
        <w:trPr>
          <w:trHeight w:val="388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6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Module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type</w:t>
            </w:r>
          </w:p>
        </w:tc>
        <w:tc>
          <w:tcPr>
            <w:tcW w:w="3151" w:type="dxa"/>
            <w:gridSpan w:val="3"/>
          </w:tcPr>
          <w:p w:rsidR="00EF6DD9" w:rsidRDefault="00416A70">
            <w:pPr>
              <w:pStyle w:val="TableParagraph"/>
              <w:tabs>
                <w:tab w:val="left" w:pos="2452"/>
              </w:tabs>
              <w:spacing w:line="36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Prerequisite</w:t>
            </w:r>
            <w:r>
              <w:rPr>
                <w:b/>
                <w:sz w:val="32"/>
              </w:rPr>
              <w:tab/>
              <w:t>Core</w:t>
            </w:r>
          </w:p>
        </w:tc>
        <w:tc>
          <w:tcPr>
            <w:tcW w:w="418" w:type="dxa"/>
            <w:tcBorders>
              <w:top w:val="single" w:sz="6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1" w:type="dxa"/>
            <w:gridSpan w:val="2"/>
          </w:tcPr>
          <w:p w:rsidR="00EF6DD9" w:rsidRDefault="00416A70">
            <w:pPr>
              <w:pStyle w:val="TableParagraph"/>
              <w:spacing w:line="368" w:lineRule="exact"/>
              <w:ind w:left="439" w:right="-44"/>
              <w:rPr>
                <w:b/>
                <w:sz w:val="32"/>
              </w:rPr>
            </w:pPr>
            <w:r>
              <w:rPr>
                <w:b/>
                <w:sz w:val="32"/>
              </w:rPr>
              <w:t>Assist.</w:t>
            </w:r>
          </w:p>
        </w:tc>
        <w:tc>
          <w:tcPr>
            <w:tcW w:w="409" w:type="dxa"/>
          </w:tcPr>
          <w:p w:rsidR="00EF6DD9" w:rsidRDefault="000F2161">
            <w:pPr>
              <w:pStyle w:val="TableParagraph"/>
              <w:ind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81" style="width:20.05pt;height:17.2pt;mso-position-horizontal-relative:char;mso-position-vertical-relative:line" coordsize="401,344">
                  <v:rect id="_x0000_s1083" style="position:absolute;top:9;width:401;height:318" stroked="f"/>
                  <v:shape id="_x0000_s1082" type="#_x0000_t75" style="position:absolute;left:86;width:230;height:344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70" w:type="dxa"/>
            <w:gridSpan w:val="2"/>
          </w:tcPr>
          <w:p w:rsidR="00EF6DD9" w:rsidRDefault="00EF6DD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F6DD9">
        <w:trPr>
          <w:trHeight w:val="390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</w:p>
        </w:tc>
        <w:tc>
          <w:tcPr>
            <w:tcW w:w="2535" w:type="dxa"/>
            <w:gridSpan w:val="2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3584" w:type="dxa"/>
            <w:gridSpan w:val="7"/>
            <w:shd w:val="clear" w:color="auto" w:fill="C5D9F0"/>
          </w:tcPr>
          <w:p w:rsidR="00EF6DD9" w:rsidRDefault="00EF6DD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F6DD9">
        <w:trPr>
          <w:trHeight w:val="39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(Theory)</w:t>
            </w:r>
          </w:p>
        </w:tc>
        <w:tc>
          <w:tcPr>
            <w:tcW w:w="2535" w:type="dxa"/>
            <w:gridSpan w:val="2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(2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)</w:t>
            </w:r>
            <w:proofErr w:type="spellStart"/>
            <w:r>
              <w:rPr>
                <w:b/>
                <w:sz w:val="32"/>
              </w:rPr>
              <w:t>hr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Class</w:t>
            </w:r>
          </w:p>
        </w:tc>
        <w:tc>
          <w:tcPr>
            <w:tcW w:w="3584" w:type="dxa"/>
            <w:gridSpan w:val="7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4</w:t>
            </w:r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  <w:sz w:val="32"/>
              </w:rPr>
              <w:t>)</w:t>
            </w:r>
            <w:r>
              <w:rPr>
                <w:b/>
                <w:spacing w:val="69"/>
                <w:sz w:val="32"/>
              </w:rPr>
              <w:t xml:space="preserve"> </w:t>
            </w:r>
            <w:r>
              <w:rPr>
                <w:b/>
                <w:sz w:val="32"/>
              </w:rPr>
              <w:t>Total</w:t>
            </w:r>
            <w:r>
              <w:rPr>
                <w:b/>
                <w:spacing w:val="2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hrs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Workload</w:t>
            </w:r>
          </w:p>
        </w:tc>
      </w:tr>
      <w:tr w:rsidR="00EF6DD9">
        <w:trPr>
          <w:trHeight w:val="390"/>
        </w:trPr>
        <w:tc>
          <w:tcPr>
            <w:tcW w:w="3781" w:type="dxa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Weekly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hours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(Practical)</w:t>
            </w:r>
          </w:p>
        </w:tc>
        <w:tc>
          <w:tcPr>
            <w:tcW w:w="2535" w:type="dxa"/>
            <w:gridSpan w:val="2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(2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)</w:t>
            </w:r>
            <w:proofErr w:type="spellStart"/>
            <w:r>
              <w:rPr>
                <w:b/>
                <w:sz w:val="32"/>
              </w:rPr>
              <w:t>hr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Class</w:t>
            </w:r>
          </w:p>
        </w:tc>
        <w:tc>
          <w:tcPr>
            <w:tcW w:w="3584" w:type="dxa"/>
            <w:gridSpan w:val="7"/>
            <w:shd w:val="clear" w:color="auto" w:fill="C5D9F0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6</w:t>
            </w:r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)Total </w:t>
            </w:r>
            <w:proofErr w:type="spellStart"/>
            <w:r>
              <w:rPr>
                <w:b/>
                <w:sz w:val="32"/>
              </w:rPr>
              <w:t>hrs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Workload</w:t>
            </w:r>
          </w:p>
        </w:tc>
      </w:tr>
      <w:tr w:rsidR="00EF6DD9">
        <w:trPr>
          <w:trHeight w:val="390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Number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Weeks</w:t>
            </w:r>
          </w:p>
        </w:tc>
        <w:tc>
          <w:tcPr>
            <w:tcW w:w="6119" w:type="dxa"/>
            <w:gridSpan w:val="9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</w:tr>
      <w:tr w:rsidR="00EF6DD9">
        <w:trPr>
          <w:trHeight w:val="391"/>
        </w:trPr>
        <w:tc>
          <w:tcPr>
            <w:tcW w:w="3781" w:type="dxa"/>
            <w:shd w:val="clear" w:color="auto" w:fill="B8CCE3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color w:val="1A2FD5"/>
                <w:sz w:val="32"/>
              </w:rPr>
              <w:t>Lecturer</w:t>
            </w:r>
            <w:r>
              <w:rPr>
                <w:b/>
                <w:color w:val="1A2FD5"/>
                <w:spacing w:val="-4"/>
                <w:sz w:val="32"/>
              </w:rPr>
              <w:t xml:space="preserve"> </w:t>
            </w:r>
            <w:r>
              <w:rPr>
                <w:b/>
                <w:color w:val="1A2FD5"/>
                <w:sz w:val="32"/>
              </w:rPr>
              <w:t>(Theory)</w:t>
            </w:r>
          </w:p>
        </w:tc>
        <w:tc>
          <w:tcPr>
            <w:tcW w:w="6119" w:type="dxa"/>
            <w:gridSpan w:val="9"/>
            <w:shd w:val="clear" w:color="auto" w:fill="B8CCE3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Layla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Kareem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Ali</w:t>
            </w:r>
          </w:p>
        </w:tc>
      </w:tr>
      <w:tr w:rsidR="00EF6DD9">
        <w:trPr>
          <w:trHeight w:val="537"/>
        </w:trPr>
        <w:tc>
          <w:tcPr>
            <w:tcW w:w="3781" w:type="dxa"/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Mobile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NO.</w:t>
            </w:r>
          </w:p>
        </w:tc>
        <w:tc>
          <w:tcPr>
            <w:tcW w:w="6119" w:type="dxa"/>
            <w:gridSpan w:val="9"/>
          </w:tcPr>
          <w:p w:rsidR="00EF6DD9" w:rsidRDefault="000F2161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hyperlink r:id="rId12">
              <w:r w:rsidR="00416A70">
                <w:rPr>
                  <w:b/>
                  <w:color w:val="0000FF"/>
                  <w:sz w:val="32"/>
                  <w:u w:val="thick" w:color="0000FF"/>
                </w:rPr>
                <w:t>layla.ali@epu.edu.iq</w:t>
              </w:r>
              <w:r w:rsidR="00416A70">
                <w:rPr>
                  <w:b/>
                  <w:color w:val="0000FF"/>
                  <w:spacing w:val="-2"/>
                  <w:sz w:val="32"/>
                </w:rPr>
                <w:t xml:space="preserve"> </w:t>
              </w:r>
            </w:hyperlink>
            <w:r w:rsidR="00416A70">
              <w:rPr>
                <w:b/>
                <w:sz w:val="32"/>
              </w:rPr>
              <w:t>,</w:t>
            </w:r>
            <w:r w:rsidR="00416A70">
              <w:rPr>
                <w:b/>
                <w:spacing w:val="-6"/>
                <w:sz w:val="32"/>
              </w:rPr>
              <w:t xml:space="preserve"> </w:t>
            </w:r>
            <w:r w:rsidR="00416A70">
              <w:rPr>
                <w:b/>
                <w:sz w:val="32"/>
              </w:rPr>
              <w:t>07501049043</w:t>
            </w:r>
          </w:p>
        </w:tc>
      </w:tr>
      <w:tr w:rsidR="00EF6DD9" w:rsidTr="0001047D">
        <w:trPr>
          <w:trHeight w:val="1001"/>
        </w:trPr>
        <w:tc>
          <w:tcPr>
            <w:tcW w:w="3781" w:type="dxa"/>
            <w:shd w:val="clear" w:color="auto" w:fill="B8CCE3"/>
          </w:tcPr>
          <w:p w:rsidR="00EF6DD9" w:rsidRDefault="00416A7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Lecturer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(Practical)</w:t>
            </w:r>
          </w:p>
        </w:tc>
        <w:tc>
          <w:tcPr>
            <w:tcW w:w="6119" w:type="dxa"/>
            <w:gridSpan w:val="9"/>
            <w:shd w:val="clear" w:color="auto" w:fill="B8CCE3"/>
          </w:tcPr>
          <w:p w:rsidR="00EF6DD9" w:rsidRDefault="00416A70">
            <w:pPr>
              <w:pStyle w:val="TableParagraph"/>
              <w:spacing w:line="390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Layla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Kareem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Ali</w:t>
            </w:r>
          </w:p>
          <w:p w:rsidR="00EF6DD9" w:rsidRPr="0053279A" w:rsidRDefault="00416A70" w:rsidP="0053279A">
            <w:pPr>
              <w:pStyle w:val="TableParagraph"/>
              <w:spacing w:line="390" w:lineRule="exact"/>
              <w:ind w:left="179"/>
              <w:rPr>
                <w:b/>
                <w:sz w:val="28"/>
                <w:szCs w:val="18"/>
              </w:rPr>
            </w:pPr>
            <w:proofErr w:type="spellStart"/>
            <w:r w:rsidRPr="0053279A">
              <w:rPr>
                <w:b/>
                <w:sz w:val="28"/>
                <w:szCs w:val="18"/>
              </w:rPr>
              <w:t>A</w:t>
            </w:r>
            <w:r w:rsidR="0053279A" w:rsidRPr="0053279A">
              <w:rPr>
                <w:b/>
                <w:sz w:val="28"/>
                <w:szCs w:val="18"/>
              </w:rPr>
              <w:t>lla</w:t>
            </w:r>
            <w:proofErr w:type="spellEnd"/>
            <w:r w:rsidR="008608E7">
              <w:rPr>
                <w:b/>
                <w:sz w:val="28"/>
                <w:szCs w:val="18"/>
              </w:rPr>
              <w:t xml:space="preserve"> </w:t>
            </w:r>
            <w:proofErr w:type="spellStart"/>
            <w:r w:rsidR="008608E7" w:rsidRPr="008608E7">
              <w:rPr>
                <w:rFonts w:asciiTheme="majorBidi" w:hAnsiTheme="majorBidi" w:cstheme="majorBidi"/>
                <w:sz w:val="32"/>
                <w:szCs w:val="32"/>
                <w:lang w:bidi="ar-KW"/>
              </w:rPr>
              <w:t>Jafar</w:t>
            </w:r>
            <w:proofErr w:type="spellEnd"/>
            <w:r w:rsidR="0053279A" w:rsidRPr="0053279A">
              <w:rPr>
                <w:b/>
                <w:sz w:val="28"/>
                <w:szCs w:val="18"/>
              </w:rPr>
              <w:t xml:space="preserve">   ,</w:t>
            </w:r>
            <w:r w:rsidRPr="0053279A">
              <w:rPr>
                <w:b/>
                <w:spacing w:val="-2"/>
                <w:sz w:val="28"/>
                <w:szCs w:val="18"/>
              </w:rPr>
              <w:t xml:space="preserve"> </w:t>
            </w:r>
            <w:proofErr w:type="spellStart"/>
            <w:r w:rsidR="0053279A" w:rsidRPr="0053279A">
              <w:rPr>
                <w:b/>
                <w:sz w:val="28"/>
                <w:szCs w:val="18"/>
              </w:rPr>
              <w:t>Dligan</w:t>
            </w:r>
            <w:proofErr w:type="spellEnd"/>
            <w:r w:rsidR="0053279A" w:rsidRPr="0053279A">
              <w:rPr>
                <w:b/>
                <w:sz w:val="28"/>
                <w:szCs w:val="18"/>
              </w:rPr>
              <w:t xml:space="preserve"> Said </w:t>
            </w:r>
            <w:proofErr w:type="spellStart"/>
            <w:r w:rsidR="0053279A" w:rsidRPr="0053279A">
              <w:rPr>
                <w:b/>
                <w:sz w:val="28"/>
                <w:szCs w:val="18"/>
              </w:rPr>
              <w:t>Bapeer</w:t>
            </w:r>
            <w:proofErr w:type="spellEnd"/>
            <w:r w:rsidR="0053279A" w:rsidRPr="0053279A">
              <w:rPr>
                <w:b/>
                <w:sz w:val="28"/>
                <w:szCs w:val="18"/>
              </w:rPr>
              <w:t xml:space="preserve"> and </w:t>
            </w:r>
            <w:proofErr w:type="spellStart"/>
            <w:r w:rsidR="0053279A" w:rsidRPr="0053279A">
              <w:rPr>
                <w:b/>
                <w:sz w:val="28"/>
                <w:szCs w:val="18"/>
              </w:rPr>
              <w:t>Rewas</w:t>
            </w:r>
            <w:proofErr w:type="spellEnd"/>
          </w:p>
          <w:p w:rsidR="00EF6DD9" w:rsidRDefault="00EF6DD9">
            <w:pPr>
              <w:pStyle w:val="TableParagraph"/>
              <w:spacing w:line="373" w:lineRule="exact"/>
              <w:ind w:left="107"/>
              <w:rPr>
                <w:b/>
                <w:sz w:val="32"/>
              </w:rPr>
            </w:pPr>
          </w:p>
        </w:tc>
      </w:tr>
    </w:tbl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5972"/>
      </w:tblGrid>
      <w:tr w:rsidR="0081658F" w:rsidTr="0081658F">
        <w:trPr>
          <w:trHeight w:val="280"/>
        </w:trPr>
        <w:tc>
          <w:tcPr>
            <w:tcW w:w="3814" w:type="dxa"/>
            <w:shd w:val="clear" w:color="auto" w:fill="B8CCE3"/>
          </w:tcPr>
          <w:p w:rsidR="0081658F" w:rsidRDefault="0081658F" w:rsidP="0081658F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Websites</w:t>
            </w:r>
          </w:p>
        </w:tc>
        <w:tc>
          <w:tcPr>
            <w:tcW w:w="5972" w:type="dxa"/>
            <w:shd w:val="clear" w:color="auto" w:fill="B8CCE3"/>
          </w:tcPr>
          <w:p w:rsidR="0081658F" w:rsidRDefault="0081658F" w:rsidP="0081658F">
            <w:pPr>
              <w:pStyle w:val="TableParagraph"/>
              <w:spacing w:line="364" w:lineRule="exact"/>
              <w:ind w:left="107"/>
              <w:rPr>
                <w:b/>
                <w:sz w:val="30"/>
              </w:rPr>
            </w:pPr>
            <w:r>
              <w:rPr>
                <w:b/>
                <w:color w:val="0000FF"/>
                <w:sz w:val="30"/>
              </w:rPr>
              <w:t>epu.edu.iq</w:t>
            </w:r>
          </w:p>
        </w:tc>
      </w:tr>
    </w:tbl>
    <w:p w:rsidR="00EF6DD9" w:rsidRDefault="00EF6DD9">
      <w:pPr>
        <w:spacing w:line="373" w:lineRule="exact"/>
        <w:rPr>
          <w:sz w:val="32"/>
        </w:rPr>
        <w:sectPr w:rsidR="00EF6DD9">
          <w:footerReference w:type="default" r:id="rId13"/>
          <w:type w:val="continuous"/>
          <w:pgSz w:w="12240" w:h="15840"/>
          <w:pgMar w:top="440" w:right="260" w:bottom="1160" w:left="340" w:header="720" w:footer="969" w:gutter="0"/>
          <w:pgNumType w:start="1"/>
          <w:cols w:space="720"/>
        </w:sectPr>
      </w:pPr>
    </w:p>
    <w:p w:rsidR="00CA31B5" w:rsidRDefault="00CA31B5">
      <w:pPr>
        <w:pStyle w:val="BodyText"/>
        <w:spacing w:before="3"/>
        <w:rPr>
          <w:sz w:val="21"/>
        </w:rPr>
      </w:pPr>
    </w:p>
    <w:p w:rsidR="00EF6DD9" w:rsidRDefault="00416A70">
      <w:pPr>
        <w:pStyle w:val="Heading1"/>
        <w:spacing w:before="11"/>
        <w:ind w:left="2839" w:right="2918"/>
      </w:pPr>
      <w:r>
        <w:t>Course</w:t>
      </w:r>
      <w:r>
        <w:rPr>
          <w:spacing w:val="-5"/>
        </w:rPr>
        <w:t xml:space="preserve"> </w:t>
      </w:r>
      <w:r>
        <w:t>Book</w:t>
      </w:r>
    </w:p>
    <w:p w:rsidR="00EF6DD9" w:rsidRDefault="00EF6DD9">
      <w:pPr>
        <w:spacing w:before="2" w:after="1"/>
        <w:rPr>
          <w:b/>
          <w:sz w:val="23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8790"/>
      </w:tblGrid>
      <w:tr w:rsidR="00EF6DD9">
        <w:trPr>
          <w:trHeight w:val="7359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F6DD9" w:rsidRDefault="00416A70">
            <w:pPr>
              <w:pStyle w:val="TableParagraph"/>
              <w:spacing w:before="1"/>
              <w:ind w:left="377" w:right="349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</w:p>
        </w:tc>
        <w:tc>
          <w:tcPr>
            <w:tcW w:w="8790" w:type="dxa"/>
          </w:tcPr>
          <w:p w:rsidR="00EF6DD9" w:rsidRDefault="00416A70">
            <w:pPr>
              <w:pStyle w:val="TableParagraph"/>
              <w:ind w:left="379" w:right="97" w:hanging="272"/>
              <w:jc w:val="both"/>
              <w:rPr>
                <w:rFonts w:ascii="Arial MT"/>
                <w:sz w:val="32"/>
              </w:rPr>
            </w:pPr>
            <w:r>
              <w:rPr>
                <w:rFonts w:ascii="Arial"/>
                <w:b/>
                <w:color w:val="333333"/>
                <w:sz w:val="40"/>
                <w:u w:val="thick" w:color="333333"/>
              </w:rPr>
              <w:t>Clinical</w:t>
            </w:r>
            <w:r>
              <w:rPr>
                <w:rFonts w:ascii="Arial"/>
                <w:b/>
                <w:color w:val="333333"/>
                <w:spacing w:val="1"/>
                <w:sz w:val="40"/>
                <w:u w:val="thick" w:color="333333"/>
              </w:rPr>
              <w:t xml:space="preserve"> </w:t>
            </w:r>
            <w:r>
              <w:rPr>
                <w:rFonts w:ascii="Arial"/>
                <w:b/>
                <w:color w:val="333333"/>
                <w:sz w:val="40"/>
                <w:u w:val="thick" w:color="333333"/>
              </w:rPr>
              <w:t>chemistry</w:t>
            </w:r>
            <w:r>
              <w:rPr>
                <w:rFonts w:ascii="Arial"/>
                <w:b/>
                <w:color w:val="333333"/>
                <w:spacing w:val="1"/>
                <w:sz w:val="40"/>
              </w:rPr>
              <w:t xml:space="preserve"> </w:t>
            </w:r>
            <w:r>
              <w:rPr>
                <w:rFonts w:ascii="Arial MT"/>
                <w:color w:val="333333"/>
                <w:sz w:val="34"/>
              </w:rPr>
              <w:t>Refers</w:t>
            </w:r>
            <w:r>
              <w:rPr>
                <w:rFonts w:ascii="Arial MT"/>
                <w:color w:val="333333"/>
                <w:spacing w:val="1"/>
                <w:sz w:val="34"/>
              </w:rPr>
              <w:t xml:space="preserve"> </w:t>
            </w:r>
            <w:r>
              <w:rPr>
                <w:rFonts w:ascii="Arial MT"/>
                <w:color w:val="333333"/>
                <w:sz w:val="34"/>
              </w:rPr>
              <w:t>to</w:t>
            </w:r>
            <w:r>
              <w:rPr>
                <w:rFonts w:ascii="Arial MT"/>
                <w:color w:val="333333"/>
                <w:spacing w:val="1"/>
                <w:sz w:val="34"/>
              </w:rPr>
              <w:t xml:space="preserve"> </w:t>
            </w:r>
            <w:r>
              <w:rPr>
                <w:rFonts w:ascii="Arial MT"/>
                <w:color w:val="333333"/>
                <w:sz w:val="34"/>
              </w:rPr>
              <w:t>the</w:t>
            </w:r>
            <w:r>
              <w:rPr>
                <w:rFonts w:ascii="Arial MT"/>
                <w:color w:val="333333"/>
                <w:spacing w:val="95"/>
                <w:sz w:val="34"/>
              </w:rPr>
              <w:t xml:space="preserve"> </w:t>
            </w:r>
            <w:r>
              <w:rPr>
                <w:rFonts w:ascii="Arial MT"/>
                <w:color w:val="333333"/>
                <w:sz w:val="34"/>
              </w:rPr>
              <w:t>biochemical</w:t>
            </w:r>
            <w:r>
              <w:rPr>
                <w:rFonts w:ascii="Arial MT"/>
                <w:color w:val="333333"/>
                <w:spacing w:val="1"/>
                <w:sz w:val="34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analysis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of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body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fluids.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It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uses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chemical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reactions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to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determine the levels of various chemical compounds in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bodily fluids. Several simple chemical tests are used to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detect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and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quantify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different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compounds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in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blood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and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urine,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the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most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commonly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tested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specimens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in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clinical</w:t>
            </w:r>
            <w:r>
              <w:rPr>
                <w:rFonts w:ascii="Arial MT"/>
                <w:color w:val="333333"/>
                <w:spacing w:val="-86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chemistry.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Techniques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such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spectrophotometry,</w:t>
            </w:r>
            <w:r>
              <w:rPr>
                <w:rFonts w:ascii="Arial MT"/>
                <w:color w:val="333333"/>
                <w:spacing w:val="-86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immunoassays,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and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electrophoresis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are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also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used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in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clinical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chemistry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to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measure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the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concentration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of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substances such as glucose, lipids, enzymes, electrolytes,</w:t>
            </w:r>
            <w:r>
              <w:rPr>
                <w:rFonts w:ascii="Arial MT"/>
                <w:color w:val="333333"/>
                <w:spacing w:val="-86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hormones, proteins, and other metabolic products present</w:t>
            </w:r>
            <w:r>
              <w:rPr>
                <w:rFonts w:ascii="Arial MT"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in</w:t>
            </w:r>
            <w:r>
              <w:rPr>
                <w:rFonts w:ascii="Arial MT"/>
                <w:color w:val="333333"/>
                <w:spacing w:val="-2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human</w:t>
            </w:r>
            <w:r>
              <w:rPr>
                <w:rFonts w:ascii="Arial MT"/>
                <w:color w:val="333333"/>
                <w:spacing w:val="-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blood</w:t>
            </w:r>
            <w:r>
              <w:rPr>
                <w:rFonts w:ascii="Arial MT"/>
                <w:color w:val="333333"/>
                <w:spacing w:val="-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and</w:t>
            </w:r>
            <w:r>
              <w:rPr>
                <w:rFonts w:ascii="Arial MT"/>
                <w:color w:val="333333"/>
                <w:spacing w:val="-1"/>
                <w:sz w:val="32"/>
              </w:rPr>
              <w:t xml:space="preserve"> </w:t>
            </w:r>
            <w:r>
              <w:rPr>
                <w:rFonts w:ascii="Arial MT"/>
                <w:color w:val="333333"/>
                <w:sz w:val="32"/>
              </w:rPr>
              <w:t>urine.</w:t>
            </w:r>
          </w:p>
        </w:tc>
      </w:tr>
      <w:tr w:rsidR="00EF6DD9">
        <w:trPr>
          <w:trHeight w:val="1691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spacing w:before="3"/>
              <w:rPr>
                <w:b/>
                <w:sz w:val="41"/>
              </w:rPr>
            </w:pPr>
          </w:p>
          <w:p w:rsidR="00EF6DD9" w:rsidRDefault="00416A70">
            <w:pPr>
              <w:pStyle w:val="TableParagraph"/>
              <w:ind w:left="451" w:right="425" w:firstLine="189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objectives</w:t>
            </w:r>
          </w:p>
        </w:tc>
        <w:tc>
          <w:tcPr>
            <w:tcW w:w="8790" w:type="dxa"/>
          </w:tcPr>
          <w:p w:rsidR="00EF6DD9" w:rsidRDefault="00416A70">
            <w:pPr>
              <w:pStyle w:val="TableParagraph"/>
              <w:spacing w:line="276" w:lineRule="auto"/>
              <w:ind w:left="237" w:right="185" w:firstLine="38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333333"/>
                <w:sz w:val="32"/>
              </w:rPr>
              <w:t>This course aims to provide comprehensive</w:t>
            </w:r>
            <w:r>
              <w:rPr>
                <w:rFonts w:ascii="Arial"/>
                <w:b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theoretical knowledge in clinical chemistry including</w:t>
            </w:r>
            <w:r>
              <w:rPr>
                <w:rFonts w:ascii="Arial"/>
                <w:b/>
                <w:color w:val="333333"/>
                <w:spacing w:val="1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kidney,</w:t>
            </w:r>
            <w:r>
              <w:rPr>
                <w:rFonts w:ascii="Arial"/>
                <w:b/>
                <w:color w:val="333333"/>
                <w:spacing w:val="-1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liver</w:t>
            </w:r>
            <w:r>
              <w:rPr>
                <w:rFonts w:ascii="Arial"/>
                <w:b/>
                <w:color w:val="333333"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and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limits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for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all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chemical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tests,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diagnosis</w:t>
            </w:r>
          </w:p>
          <w:p w:rsidR="00EF6DD9" w:rsidRDefault="00416A70">
            <w:pPr>
              <w:pStyle w:val="TableParagraph"/>
              <w:ind w:left="23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333333"/>
                <w:sz w:val="32"/>
              </w:rPr>
              <w:t>and</w:t>
            </w:r>
            <w:r>
              <w:rPr>
                <w:rFonts w:ascii="Arial"/>
                <w:b/>
                <w:color w:val="333333"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disease treatment</w:t>
            </w:r>
            <w:r>
              <w:rPr>
                <w:rFonts w:ascii="Arial"/>
                <w:b/>
                <w:color w:val="333333"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and</w:t>
            </w:r>
            <w:r>
              <w:rPr>
                <w:rFonts w:ascii="Arial"/>
                <w:b/>
                <w:color w:val="333333"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advanced</w:t>
            </w:r>
            <w:r>
              <w:rPr>
                <w:rFonts w:ascii="Arial"/>
                <w:b/>
                <w:color w:val="333333"/>
                <w:spacing w:val="-1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practical training</w:t>
            </w:r>
          </w:p>
        </w:tc>
      </w:tr>
    </w:tbl>
    <w:p w:rsidR="00EF6DD9" w:rsidRDefault="00EF6DD9">
      <w:pPr>
        <w:rPr>
          <w:rFonts w:ascii="Arial"/>
          <w:sz w:val="32"/>
        </w:rPr>
        <w:sectPr w:rsidR="00EF6DD9">
          <w:pgSz w:w="12240" w:h="15840"/>
          <w:pgMar w:top="900" w:right="260" w:bottom="12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8790"/>
      </w:tblGrid>
      <w:tr w:rsidR="00EF6DD9">
        <w:trPr>
          <w:trHeight w:val="3710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90" w:type="dxa"/>
          </w:tcPr>
          <w:p w:rsidR="00EF6DD9" w:rsidRDefault="00416A70">
            <w:pPr>
              <w:pStyle w:val="TableParagraph"/>
              <w:spacing w:line="363" w:lineRule="exact"/>
              <w:ind w:left="23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333333"/>
                <w:sz w:val="32"/>
              </w:rPr>
              <w:t>in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this</w:t>
            </w:r>
            <w:r>
              <w:rPr>
                <w:rFonts w:ascii="Arial"/>
                <w:b/>
                <w:color w:val="333333"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diverse</w:t>
            </w:r>
            <w:r>
              <w:rPr>
                <w:rFonts w:ascii="Arial"/>
                <w:b/>
                <w:color w:val="333333"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color w:val="333333"/>
                <w:sz w:val="32"/>
              </w:rPr>
              <w:t>field</w:t>
            </w:r>
          </w:p>
        </w:tc>
      </w:tr>
      <w:tr w:rsidR="00EF6DD9">
        <w:trPr>
          <w:trHeight w:val="6310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rPr>
                <w:b/>
                <w:sz w:val="28"/>
              </w:rPr>
            </w:pPr>
          </w:p>
          <w:p w:rsidR="00EF6DD9" w:rsidRDefault="00EF6DD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F6DD9" w:rsidRDefault="00416A70">
            <w:pPr>
              <w:pStyle w:val="TableParagraph"/>
              <w:ind w:left="453" w:right="429" w:firstLine="40"/>
              <w:rPr>
                <w:b/>
                <w:sz w:val="28"/>
              </w:rPr>
            </w:pPr>
            <w:r>
              <w:rPr>
                <w:b/>
                <w:sz w:val="28"/>
              </w:rPr>
              <w:t>Student's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obligation</w:t>
            </w:r>
          </w:p>
        </w:tc>
        <w:tc>
          <w:tcPr>
            <w:tcW w:w="8790" w:type="dxa"/>
          </w:tcPr>
          <w:p w:rsidR="00EF6DD9" w:rsidRDefault="00416A70">
            <w:pPr>
              <w:pStyle w:val="TableParagraph"/>
              <w:spacing w:line="276" w:lineRule="auto"/>
              <w:ind w:left="108"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The student is given his rights and he must carry out his duties. 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student must attend the classroom and medical laboratories and attend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assignments such as facades, applications, classroom medical exercises,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write reports, attend seminars and conferences at specified times, visit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hospitals, get acquainted with modern medical devices, respect doctors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professors</w:t>
            </w:r>
          </w:p>
          <w:p w:rsidR="00EF6DD9" w:rsidRDefault="00416A70">
            <w:pPr>
              <w:pStyle w:val="TableParagraph"/>
              <w:spacing w:before="2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Student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goals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clinical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chemistry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practicum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focus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active</w:t>
            </w:r>
          </w:p>
          <w:p w:rsidR="00EF6DD9" w:rsidRDefault="00416A70">
            <w:pPr>
              <w:pStyle w:val="TableParagraph"/>
              <w:spacing w:before="5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...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Student's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obligation</w:t>
            </w:r>
          </w:p>
          <w:p w:rsidR="00EF6DD9" w:rsidRDefault="00416A70">
            <w:pPr>
              <w:pStyle w:val="TableParagraph"/>
              <w:spacing w:before="249"/>
              <w:ind w:left="110"/>
              <w:rPr>
                <w:rFonts w:ascii="Arial"/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attention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 all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theoretical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practical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lectures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-1</w:t>
            </w:r>
          </w:p>
          <w:p w:rsidR="00EF6DD9" w:rsidRDefault="00416A70">
            <w:pPr>
              <w:pStyle w:val="TableParagraph"/>
              <w:spacing w:before="54"/>
              <w:ind w:left="110"/>
              <w:rPr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.</w:t>
            </w:r>
            <w:r>
              <w:rPr>
                <w:b/>
                <w:sz w:val="28"/>
              </w:rPr>
              <w:t>academic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</w:p>
          <w:p w:rsidR="00EF6DD9" w:rsidRDefault="00416A70">
            <w:pPr>
              <w:pStyle w:val="TableParagraph"/>
              <w:spacing w:before="251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.</w:t>
            </w:r>
            <w:r>
              <w:rPr>
                <w:b/>
                <w:sz w:val="28"/>
              </w:rPr>
              <w:t>Completion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tests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-2</w:t>
            </w:r>
          </w:p>
          <w:p w:rsidR="00EF6DD9" w:rsidRDefault="00416A70">
            <w:pPr>
              <w:pStyle w:val="TableParagraph"/>
              <w:spacing w:before="251"/>
              <w:ind w:left="110"/>
              <w:rPr>
                <w:rFonts w:ascii="Arial"/>
                <w:b/>
                <w:sz w:val="28"/>
              </w:rPr>
            </w:pPr>
            <w:r>
              <w:rPr>
                <w:b/>
                <w:sz w:val="28"/>
              </w:rPr>
              <w:t>Attendance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exams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-3</w:t>
            </w:r>
          </w:p>
          <w:p w:rsidR="00EF6DD9" w:rsidRDefault="00416A70">
            <w:pPr>
              <w:pStyle w:val="TableParagraph"/>
              <w:spacing w:before="251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..</w:t>
            </w:r>
            <w:r>
              <w:rPr>
                <w:b/>
                <w:sz w:val="28"/>
              </w:rPr>
              <w:t>prepare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reports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.4</w:t>
            </w:r>
          </w:p>
        </w:tc>
      </w:tr>
      <w:tr w:rsidR="00EF6DD9">
        <w:trPr>
          <w:trHeight w:val="3340"/>
        </w:trPr>
        <w:tc>
          <w:tcPr>
            <w:tcW w:w="2088" w:type="dxa"/>
            <w:shd w:val="clear" w:color="auto" w:fill="8DB3E1"/>
          </w:tcPr>
          <w:p w:rsidR="00EF6DD9" w:rsidRDefault="00416A70">
            <w:pPr>
              <w:pStyle w:val="TableParagraph"/>
              <w:ind w:left="487" w:right="478" w:firstLine="2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Required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Materials</w:t>
            </w:r>
          </w:p>
        </w:tc>
        <w:tc>
          <w:tcPr>
            <w:tcW w:w="8790" w:type="dxa"/>
          </w:tcPr>
          <w:p w:rsidR="00EF6DD9" w:rsidRDefault="00416A70">
            <w:pPr>
              <w:pStyle w:val="TableParagraph"/>
              <w:ind w:left="108" w:right="96" w:firstLine="18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You should always know your lab equipment well before you do any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type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experiment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because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without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proper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knowledge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equipment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will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know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how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materials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how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 mistake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that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could make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with your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equipment.</w:t>
            </w:r>
          </w:p>
          <w:p w:rsidR="00EF6DD9" w:rsidRDefault="00416A70">
            <w:pPr>
              <w:pStyle w:val="TableParagraph"/>
              <w:ind w:left="108" w:right="483" w:firstLine="62"/>
              <w:rPr>
                <w:b/>
                <w:sz w:val="28"/>
              </w:rPr>
            </w:pPr>
            <w:r>
              <w:rPr>
                <w:rFonts w:ascii="Arial"/>
                <w:b/>
                <w:color w:val="1F2023"/>
                <w:sz w:val="28"/>
              </w:rPr>
              <w:t>analytical instruments include mass spectrometers,</w:t>
            </w:r>
            <w:r>
              <w:rPr>
                <w:rFonts w:ascii="Arial"/>
                <w:b/>
                <w:color w:val="1F2023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 xml:space="preserve">chromatographs (e.g. GC and HPLC), </w:t>
            </w:r>
            <w:proofErr w:type="spellStart"/>
            <w:r>
              <w:rPr>
                <w:rFonts w:ascii="Arial"/>
                <w:b/>
                <w:color w:val="1F2023"/>
                <w:sz w:val="28"/>
              </w:rPr>
              <w:t>titrators</w:t>
            </w:r>
            <w:proofErr w:type="spellEnd"/>
            <w:r>
              <w:rPr>
                <w:rFonts w:ascii="Arial"/>
                <w:b/>
                <w:color w:val="1F2023"/>
                <w:sz w:val="28"/>
              </w:rPr>
              <w:t>, spectrometers</w:t>
            </w:r>
            <w:r>
              <w:rPr>
                <w:rFonts w:ascii="Arial"/>
                <w:b/>
                <w:color w:val="1F2023"/>
                <w:spacing w:val="-76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(e.g. AAS, X-ray, and fluorescence), particle size analyzers,</w:t>
            </w:r>
            <w:r>
              <w:rPr>
                <w:rFonts w:ascii="Arial"/>
                <w:b/>
                <w:color w:val="1F2023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F2023"/>
                <w:sz w:val="28"/>
              </w:rPr>
              <w:t>rheometers</w:t>
            </w:r>
            <w:proofErr w:type="spellEnd"/>
            <w:r>
              <w:rPr>
                <w:rFonts w:ascii="Arial"/>
                <w:b/>
                <w:color w:val="1F2023"/>
                <w:sz w:val="28"/>
              </w:rPr>
              <w:t>, elemental analyzers (e.g. salt analyzers, CHN</w:t>
            </w:r>
            <w:r>
              <w:rPr>
                <w:rFonts w:ascii="Arial"/>
                <w:b/>
                <w:color w:val="1F2023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analyzers),</w:t>
            </w:r>
            <w:r>
              <w:rPr>
                <w:rFonts w:ascii="Arial"/>
                <w:b/>
                <w:color w:val="1F2023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thermal</w:t>
            </w:r>
            <w:r>
              <w:rPr>
                <w:rFonts w:ascii="Arial"/>
                <w:b/>
                <w:color w:val="1F2023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analyzers,</w:t>
            </w:r>
            <w:r>
              <w:rPr>
                <w:rFonts w:ascii="Arial"/>
                <w:b/>
                <w:color w:val="1F2023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and</w:t>
            </w:r>
            <w:r>
              <w:rPr>
                <w:rFonts w:ascii="Arial"/>
                <w:b/>
                <w:color w:val="1F2023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1F2023"/>
                <w:sz w:val="28"/>
              </w:rPr>
              <w:t>more</w:t>
            </w:r>
            <w:r>
              <w:rPr>
                <w:b/>
                <w:sz w:val="28"/>
              </w:rPr>
              <w:t>.</w:t>
            </w:r>
          </w:p>
        </w:tc>
      </w:tr>
    </w:tbl>
    <w:p w:rsidR="00EF6DD9" w:rsidRDefault="00EF6DD9">
      <w:pPr>
        <w:rPr>
          <w:sz w:val="28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431"/>
        <w:gridCol w:w="2048"/>
        <w:gridCol w:w="1366"/>
        <w:gridCol w:w="992"/>
        <w:gridCol w:w="2955"/>
      </w:tblGrid>
      <w:tr w:rsidR="00EF6DD9">
        <w:trPr>
          <w:trHeight w:val="1689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92" w:type="dxa"/>
            <w:gridSpan w:val="5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623"/>
        </w:trPr>
        <w:tc>
          <w:tcPr>
            <w:tcW w:w="2088" w:type="dxa"/>
            <w:vMerge w:val="restart"/>
            <w:shd w:val="clear" w:color="auto" w:fill="8DB3E1"/>
          </w:tcPr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rPr>
                <w:b/>
                <w:sz w:val="32"/>
              </w:rPr>
            </w:pPr>
          </w:p>
          <w:p w:rsidR="00EF6DD9" w:rsidRDefault="00EF6DD9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EF6DD9" w:rsidRDefault="00416A70">
            <w:pPr>
              <w:pStyle w:val="TableParagraph"/>
              <w:ind w:left="396"/>
              <w:rPr>
                <w:rFonts w:ascii="Times New Roman"/>
                <w:b/>
                <w:sz w:val="30"/>
              </w:rPr>
            </w:pPr>
            <w:r>
              <w:rPr>
                <w:rFonts w:ascii="Times New Roman"/>
                <w:b/>
                <w:sz w:val="30"/>
              </w:rPr>
              <w:t>Evaluation</w:t>
            </w:r>
          </w:p>
        </w:tc>
        <w:tc>
          <w:tcPr>
            <w:tcW w:w="3479" w:type="dxa"/>
            <w:gridSpan w:val="2"/>
            <w:shd w:val="clear" w:color="auto" w:fill="94B3D6"/>
          </w:tcPr>
          <w:p w:rsidR="00EF6DD9" w:rsidRDefault="00416A70">
            <w:pPr>
              <w:pStyle w:val="TableParagraph"/>
              <w:spacing w:before="50"/>
              <w:ind w:left="1547" w:right="13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Task</w:t>
            </w:r>
          </w:p>
        </w:tc>
        <w:tc>
          <w:tcPr>
            <w:tcW w:w="1366" w:type="dxa"/>
            <w:shd w:val="clear" w:color="auto" w:fill="94B3D6"/>
          </w:tcPr>
          <w:p w:rsidR="00EF6DD9" w:rsidRDefault="00416A70">
            <w:pPr>
              <w:pStyle w:val="TableParagraph"/>
              <w:spacing w:before="5" w:line="300" w:lineRule="atLeast"/>
              <w:ind w:left="316" w:firstLine="52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Weight</w:t>
            </w:r>
            <w:r>
              <w:rPr>
                <w:rFonts w:ascii="Times New Roman"/>
                <w:b/>
                <w:spacing w:val="-62"/>
                <w:sz w:val="26"/>
              </w:rPr>
              <w:t xml:space="preserve"> </w:t>
            </w:r>
            <w:r>
              <w:rPr>
                <w:rFonts w:ascii="Times New Roman"/>
                <w:b/>
                <w:w w:val="95"/>
                <w:sz w:val="26"/>
              </w:rPr>
              <w:t>(Marks)</w:t>
            </w:r>
          </w:p>
        </w:tc>
        <w:tc>
          <w:tcPr>
            <w:tcW w:w="992" w:type="dxa"/>
            <w:shd w:val="clear" w:color="auto" w:fill="94B3D6"/>
          </w:tcPr>
          <w:p w:rsidR="00EF6DD9" w:rsidRDefault="00416A70">
            <w:pPr>
              <w:pStyle w:val="TableParagraph"/>
              <w:spacing w:before="5" w:line="300" w:lineRule="atLeast"/>
              <w:ind w:left="244" w:right="82" w:firstLine="9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Due</w:t>
            </w:r>
            <w:r>
              <w:rPr>
                <w:rFonts w:ascii="Times New Roman"/>
                <w:b/>
                <w:spacing w:val="1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Week</w:t>
            </w:r>
          </w:p>
        </w:tc>
        <w:tc>
          <w:tcPr>
            <w:tcW w:w="2955" w:type="dxa"/>
            <w:shd w:val="clear" w:color="auto" w:fill="94B3D6"/>
          </w:tcPr>
          <w:p w:rsidR="00EF6DD9" w:rsidRDefault="00416A70">
            <w:pPr>
              <w:pStyle w:val="TableParagraph"/>
              <w:spacing w:before="44"/>
              <w:ind w:left="1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Relevant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Learning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Outcome</w:t>
            </w:r>
          </w:p>
        </w:tc>
      </w:tr>
      <w:tr w:rsidR="00EF6DD9">
        <w:trPr>
          <w:trHeight w:val="369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35"/>
              <w:ind w:left="101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Paper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Review</w:t>
            </w:r>
          </w:p>
        </w:tc>
        <w:tc>
          <w:tcPr>
            <w:tcW w:w="1366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0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 w:val="restart"/>
            <w:textDirection w:val="tbRl"/>
          </w:tcPr>
          <w:p w:rsidR="00EF6DD9" w:rsidRDefault="00416A70">
            <w:pPr>
              <w:pStyle w:val="TableParagraph"/>
              <w:spacing w:before="136"/>
              <w:ind w:left="4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Assignments</w:t>
            </w: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59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Homework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0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extDirection w:val="tbRl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64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Class</w:t>
            </w:r>
            <w:r>
              <w:rPr>
                <w:rFonts w:ascii="Times New Roman"/>
                <w:spacing w:val="-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Activity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0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extDirection w:val="tbRl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60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Report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1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extDirection w:val="tbRl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59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Seminar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66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extDirection w:val="tbRl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64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Essay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47" w:lineRule="exact"/>
              <w:ind w:left="105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-----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69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textDirection w:val="tbRl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EF6DD9" w:rsidRDefault="00416A70">
            <w:pPr>
              <w:pStyle w:val="TableParagraph"/>
              <w:spacing w:before="33"/>
              <w:ind w:left="259" w:right="2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Project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49" w:lineRule="exact"/>
              <w:ind w:left="105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------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88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18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Quiz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68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0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21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Lab.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1667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21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Midterm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Exam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390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18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Final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Exam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933"/>
        </w:trPr>
        <w:tc>
          <w:tcPr>
            <w:tcW w:w="2088" w:type="dxa"/>
            <w:vMerge/>
            <w:tcBorders>
              <w:top w:val="nil"/>
            </w:tcBorders>
            <w:shd w:val="clear" w:color="auto" w:fill="8DB3E1"/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2"/>
          </w:tcPr>
          <w:p w:rsidR="00EF6DD9" w:rsidRDefault="00416A70">
            <w:pPr>
              <w:pStyle w:val="TableParagraph"/>
              <w:spacing w:before="18"/>
              <w:ind w:left="2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Total</w:t>
            </w:r>
          </w:p>
        </w:tc>
        <w:tc>
          <w:tcPr>
            <w:tcW w:w="1366" w:type="dxa"/>
          </w:tcPr>
          <w:p w:rsidR="00EF6DD9" w:rsidRDefault="00416A70">
            <w:pPr>
              <w:pStyle w:val="TableParagraph"/>
              <w:spacing w:line="388" w:lineRule="exact"/>
              <w:ind w:left="107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992" w:type="dxa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5" w:type="dxa"/>
          </w:tcPr>
          <w:p w:rsidR="00EF6DD9" w:rsidRDefault="00416A70">
            <w:pPr>
              <w:pStyle w:val="TableParagraph"/>
              <w:spacing w:line="34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final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degree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is</w:t>
            </w:r>
          </w:p>
          <w:p w:rsidR="00EF6DD9" w:rsidRDefault="00416A70">
            <w:pPr>
              <w:pStyle w:val="TableParagraph"/>
              <w:spacing w:before="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(100)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degrees</w:t>
            </w:r>
          </w:p>
        </w:tc>
      </w:tr>
      <w:tr w:rsidR="00EF6DD9">
        <w:trPr>
          <w:trHeight w:val="390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92" w:type="dxa"/>
            <w:gridSpan w:val="5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6DD9">
        <w:trPr>
          <w:trHeight w:val="4063"/>
        </w:trPr>
        <w:tc>
          <w:tcPr>
            <w:tcW w:w="2088" w:type="dxa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92" w:type="dxa"/>
            <w:gridSpan w:val="5"/>
          </w:tcPr>
          <w:p w:rsidR="00EF6DD9" w:rsidRDefault="00416A70">
            <w:pPr>
              <w:pStyle w:val="TableParagraph"/>
              <w:tabs>
                <w:tab w:val="left" w:pos="883"/>
              </w:tabs>
              <w:spacing w:line="256" w:lineRule="auto"/>
              <w:ind w:left="468" w:right="2739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Define key terms associated with Clinical Chemistry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z w:val="24"/>
              </w:rPr>
              <w:tab/>
              <w:t>Explain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immediate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needs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EF6DD9" w:rsidRDefault="00416A70">
            <w:pPr>
              <w:pStyle w:val="TableParagraph"/>
              <w:tabs>
                <w:tab w:val="left" w:pos="883"/>
              </w:tabs>
              <w:spacing w:before="1" w:line="259" w:lineRule="auto"/>
              <w:ind w:left="468" w:right="1744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z w:val="24"/>
              </w:rPr>
              <w:tab/>
              <w:t>Identify the Chemical characteristics of the Clinical Chemistry.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4-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Explain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reflexes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Chemistry.</w:t>
            </w:r>
          </w:p>
          <w:p w:rsidR="00EF6DD9" w:rsidRDefault="00416A70">
            <w:pPr>
              <w:pStyle w:val="TableParagraph"/>
              <w:numPr>
                <w:ilvl w:val="0"/>
                <w:numId w:val="2"/>
              </w:numPr>
              <w:tabs>
                <w:tab w:val="left" w:pos="883"/>
                <w:tab w:val="left" w:pos="884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behavioral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EF6DD9" w:rsidRDefault="00416A7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2" w:line="259" w:lineRule="auto"/>
              <w:ind w:left="828" w:right="52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Describe gestational age assessment of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Chemistry Interpret diagnostic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tests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newborn.</w:t>
            </w:r>
          </w:p>
          <w:p w:rsidR="00EF6DD9" w:rsidRDefault="00416A70">
            <w:pPr>
              <w:pStyle w:val="TableParagraph"/>
              <w:numPr>
                <w:ilvl w:val="0"/>
                <w:numId w:val="2"/>
              </w:numPr>
              <w:tabs>
                <w:tab w:val="left" w:pos="883"/>
                <w:tab w:val="left" w:pos="88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nutritional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considerations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newborn.</w:t>
            </w:r>
          </w:p>
          <w:p w:rsidR="00EF6DD9" w:rsidRDefault="00416A70">
            <w:pPr>
              <w:pStyle w:val="TableParagraph"/>
              <w:numPr>
                <w:ilvl w:val="0"/>
                <w:numId w:val="2"/>
              </w:numPr>
              <w:tabs>
                <w:tab w:val="left" w:pos="883"/>
                <w:tab w:val="left" w:pos="884"/>
              </w:tabs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Explain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selected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Chemistry.</w:t>
            </w:r>
          </w:p>
          <w:p w:rsidR="00EF6DD9" w:rsidRDefault="00416A70">
            <w:pPr>
              <w:pStyle w:val="TableParagraph"/>
              <w:numPr>
                <w:ilvl w:val="0"/>
                <w:numId w:val="2"/>
              </w:numPr>
              <w:tabs>
                <w:tab w:val="left" w:pos="883"/>
                <w:tab w:val="left" w:pos="884"/>
              </w:tabs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Recognize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cultural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diversity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Chemistry.</w:t>
            </w:r>
          </w:p>
          <w:p w:rsidR="00EF6DD9" w:rsidRDefault="00416A70">
            <w:pPr>
              <w:pStyle w:val="TableParagraph"/>
              <w:spacing w:before="24"/>
              <w:ind w:left="523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F6DD9" w:rsidRDefault="00416A70">
            <w:pPr>
              <w:pStyle w:val="TableParagraph"/>
              <w:spacing w:before="6" w:line="29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reactions;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conversions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importance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medicine;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molecular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interactions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chemical</w:t>
            </w:r>
          </w:p>
        </w:tc>
      </w:tr>
    </w:tbl>
    <w:p w:rsidR="00EF6DD9" w:rsidRDefault="00EF6DD9">
      <w:pPr>
        <w:spacing w:line="290" w:lineRule="atLeast"/>
        <w:rPr>
          <w:sz w:val="24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p w:rsidR="00EF6DD9" w:rsidRDefault="000F2161">
      <w:pPr>
        <w:rPr>
          <w:b/>
          <w:sz w:val="20"/>
        </w:rPr>
      </w:pPr>
      <w:r>
        <w:lastRenderedPageBreak/>
        <w:pict>
          <v:shape id="_x0000_s1080" type="#_x0000_t202" style="position:absolute;margin-left:49.2pt;margin-top:45.1pt;width:544.7pt;height:672.25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88"/>
                    <w:gridCol w:w="8790"/>
                  </w:tblGrid>
                  <w:tr w:rsidR="00EF6DD9">
                    <w:trPr>
                      <w:trHeight w:val="2174"/>
                    </w:trPr>
                    <w:tc>
                      <w:tcPr>
                        <w:tcW w:w="2088" w:type="dxa"/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</w:tcPr>
                      <w:p w:rsidR="00EF6DD9" w:rsidRDefault="00416A70">
                        <w:pPr>
                          <w:pStyle w:val="TableParagraph"/>
                          <w:spacing w:line="290" w:lineRule="exact"/>
                          <w:ind w:left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</w:t>
                        </w: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:rsidR="00EF6DD9" w:rsidRDefault="00EF6DD9">
                        <w:pPr>
                          <w:pStyle w:val="TableParagraph"/>
                          <w:spacing w:before="8"/>
                          <w:rPr>
                            <w:rFonts w:ascii="Arial MT"/>
                            <w:sz w:val="24"/>
                          </w:rPr>
                        </w:pPr>
                      </w:p>
                      <w:p w:rsidR="00EF6DD9" w:rsidRDefault="00416A70">
                        <w:pPr>
                          <w:pStyle w:val="TableParagraph"/>
                          <w:spacing w:line="20" w:lineRule="exact"/>
                          <w:ind w:left="108"/>
                          <w:rPr>
                            <w:rFonts w:ascii="Arial MT"/>
                            <w:sz w:val="2"/>
                          </w:rPr>
                        </w:pPr>
                        <w:r>
                          <w:rPr>
                            <w:rFonts w:ascii="Arial MT"/>
                            <w:noProof/>
                            <w:sz w:val="2"/>
                          </w:rPr>
                          <w:drawing>
                            <wp:inline distT="0" distB="0" distL="0" distR="0">
                              <wp:extent cx="746811" cy="12001"/>
                              <wp:effectExtent l="0" t="0" r="0" b="0"/>
                              <wp:docPr id="5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5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6811" cy="120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F6DD9">
                    <w:trPr>
                      <w:trHeight w:val="39"/>
                    </w:trPr>
                    <w:tc>
                      <w:tcPr>
                        <w:tcW w:w="2088" w:type="dxa"/>
                        <w:tcBorders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bottom w:val="nil"/>
                        </w:tcBorders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EF6DD9">
                    <w:trPr>
                      <w:trHeight w:val="319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0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1-Blaack,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EE;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Saris,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WHM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(1995).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"Health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Aspects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Various</w:t>
                        </w:r>
                      </w:p>
                    </w:tc>
                  </w:tr>
                  <w:tr w:rsidR="00EF6DD9">
                    <w:trPr>
                      <w:trHeight w:val="319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0" w:lineRule="exact"/>
                          <w:ind w:left="31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Digestible</w:t>
                        </w:r>
                      </w:p>
                    </w:tc>
                  </w:tr>
                  <w:tr w:rsidR="00EF6DD9">
                    <w:trPr>
                      <w:trHeight w:val="324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5" w:lineRule="exact"/>
                          <w:ind w:left="316"/>
                          <w:rPr>
                            <w:rFonts w:ascii="Arial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Carbohydrates".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Nutritional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Research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8"/>
                          </w:rPr>
                          <w:t>15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(10):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1547-73.</w:t>
                        </w:r>
                      </w:p>
                    </w:tc>
                  </w:tr>
                  <w:tr w:rsidR="00EF6DD9">
                    <w:trPr>
                      <w:trHeight w:val="322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3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2-Jenkins,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DJ;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Jenkins,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AL;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Wolever</w:t>
                        </w:r>
                        <w:proofErr w:type="spellEnd"/>
                        <w:r>
                          <w:rPr>
                            <w:rFonts w:asci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TM;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Josse</w:t>
                        </w:r>
                        <w:proofErr w:type="spellEnd"/>
                        <w:r>
                          <w:rPr>
                            <w:rFonts w:asci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RG;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Wong,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GS</w:t>
                        </w:r>
                      </w:p>
                    </w:tc>
                  </w:tr>
                  <w:tr w:rsidR="00EF6DD9">
                    <w:trPr>
                      <w:trHeight w:val="319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0" w:lineRule="exact"/>
                          <w:ind w:left="38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(1984).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"The</w:t>
                        </w:r>
                      </w:p>
                    </w:tc>
                  </w:tr>
                  <w:tr w:rsidR="00EF6DD9">
                    <w:trPr>
                      <w:trHeight w:val="326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7" w:lineRule="exact"/>
                          <w:ind w:left="387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glycaemic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response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carbohydrate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foods".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The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 xml:space="preserve">Lancet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324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: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388–</w:t>
                        </w:r>
                      </w:p>
                    </w:tc>
                  </w:tr>
                  <w:tr w:rsidR="00EF6DD9">
                    <w:trPr>
                      <w:trHeight w:val="322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2" w:lineRule="exact"/>
                          <w:ind w:left="343"/>
                          <w:rPr>
                            <w:rFonts w:ascii="Arial"/>
                            <w:i/>
                            <w:sz w:val="28"/>
                          </w:rPr>
                        </w:pPr>
                        <w:r>
                          <w:rPr>
                            <w:rFonts w:ascii="Arial"/>
                            <w:i/>
                            <w:sz w:val="28"/>
                          </w:rPr>
                          <w:t>391.</w:t>
                        </w:r>
                      </w:p>
                    </w:tc>
                  </w:tr>
                  <w:tr w:rsidR="00EF6DD9">
                    <w:trPr>
                      <w:trHeight w:val="319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0" w:lineRule="exact"/>
                          <w:ind w:left="108"/>
                          <w:rPr>
                            <w:rFonts w:ascii="Arial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3-Wolever,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Thomas M.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S.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(2006),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28"/>
                          </w:rPr>
                          <w:t>Glycaemic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Index: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A</w:t>
                        </w:r>
                      </w:p>
                    </w:tc>
                  </w:tr>
                  <w:tr w:rsidR="00EF6DD9">
                    <w:trPr>
                      <w:trHeight w:val="324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5" w:lineRule="exact"/>
                          <w:ind w:left="420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Arial"/>
                            <w:i/>
                            <w:sz w:val="28"/>
                          </w:rPr>
                          <w:t>Physiological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m,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Classification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Dietary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Carbohydrate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CABI,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pg.</w:t>
                        </w:r>
                      </w:p>
                    </w:tc>
                  </w:tr>
                  <w:tr w:rsidR="00EF6DD9">
                    <w:trPr>
                      <w:trHeight w:val="483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16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65.</w:t>
                        </w:r>
                      </w:p>
                    </w:tc>
                  </w:tr>
                  <w:tr w:rsidR="00EF6DD9">
                    <w:trPr>
                      <w:trHeight w:val="481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156" w:line="305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4-HSPH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(Harvard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Public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Health)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(2014):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Carbohydrates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</w:p>
                    </w:tc>
                  </w:tr>
                  <w:tr w:rsidR="00EF6DD9">
                    <w:trPr>
                      <w:trHeight w:val="323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4" w:lineRule="exact"/>
                          <w:ind w:left="31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Blood,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Sugar".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Nutrition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Source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.</w:t>
                        </w:r>
                      </w:p>
                    </w:tc>
                  </w:tr>
                  <w:tr w:rsidR="00EF6DD9">
                    <w:trPr>
                      <w:trHeight w:val="320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1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5-Watanabe,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Hirofumi;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Hiroaki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Noda;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Gaku</w:t>
                        </w:r>
                        <w:proofErr w:type="spellEnd"/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Tokuda</w:t>
                        </w:r>
                        <w:proofErr w:type="spellEnd"/>
                        <w:r>
                          <w:rPr>
                            <w:rFonts w:ascii="Times New Roman"/>
                            <w:sz w:val="28"/>
                          </w:rPr>
                          <w:t>;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Nathan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Lo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(1998).</w:t>
                        </w:r>
                      </w:p>
                    </w:tc>
                  </w:tr>
                  <w:tr w:rsidR="00EF6DD9">
                    <w:trPr>
                      <w:trHeight w:val="485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19" w:lineRule="exact"/>
                          <w:ind w:left="316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"A,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cellulase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gene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termite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origin".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Nature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394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(6691):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8"/>
                          </w:rPr>
                          <w:t>330–331.</w:t>
                        </w:r>
                      </w:p>
                    </w:tc>
                  </w:tr>
                  <w:tr w:rsidR="00EF6DD9">
                    <w:trPr>
                      <w:trHeight w:val="1071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416A70">
                        <w:pPr>
                          <w:pStyle w:val="TableParagraph"/>
                          <w:spacing w:before="234"/>
                          <w:ind w:left="107" w:right="38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Course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References:</w:t>
                        </w: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155"/>
                          <w:ind w:left="249" w:right="1444" w:hanging="142"/>
                          <w:rPr>
                            <w:rFonts w:ascii="Arial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6-Roman AH and Conway T. (1996): Evolution of carbohydrate</w:t>
                        </w:r>
                        <w:r>
                          <w:rPr>
                            <w:rFonts w:ascii="Times New Roman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metabolic,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pathways,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 xml:space="preserve">Res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28"/>
                          </w:rPr>
                          <w:t>Microbiol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147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(6-7):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448-55.</w:t>
                        </w:r>
                      </w:p>
                    </w:tc>
                  </w:tr>
                  <w:tr w:rsidR="00EF6DD9">
                    <w:trPr>
                      <w:trHeight w:val="377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50" w:line="307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7-Keller,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Ralser</w:t>
                        </w:r>
                        <w:proofErr w:type="spellEnd"/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Tutchyn</w:t>
                        </w:r>
                        <w:proofErr w:type="spellEnd"/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(2014):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Non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enzymatic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glycolysis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petose</w:t>
                        </w:r>
                        <w:proofErr w:type="spellEnd"/>
                      </w:p>
                    </w:tc>
                  </w:tr>
                  <w:tr w:rsidR="00EF6DD9">
                    <w:trPr>
                      <w:trHeight w:val="326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06" w:lineRule="exact"/>
                          <w:ind w:left="387"/>
                          <w:rPr>
                            <w:rFonts w:ascii="Arial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phosphate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pathway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like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reactions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plausible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Archean</w:t>
                        </w:r>
                        <w:proofErr w:type="spellEnd"/>
                        <w:r>
                          <w:rPr>
                            <w:rFonts w:asci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ocean.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Mol.</w:t>
                        </w:r>
                      </w:p>
                    </w:tc>
                  </w:tr>
                  <w:tr w:rsidR="00EF6DD9">
                    <w:trPr>
                      <w:trHeight w:val="450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20" w:lineRule="exact"/>
                          <w:ind w:left="343"/>
                          <w:rPr>
                            <w:rFonts w:ascii="Arial"/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i/>
                            <w:sz w:val="28"/>
                          </w:rPr>
                          <w:t>Syst.Biol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10: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8"/>
                          </w:rPr>
                          <w:t>p.725.</w:t>
                        </w:r>
                      </w:p>
                    </w:tc>
                  </w:tr>
                  <w:tr w:rsidR="00EF6DD9">
                    <w:trPr>
                      <w:trHeight w:val="445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118" w:line="307" w:lineRule="exact"/>
                          <w:ind w:right="101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111111"/>
                            <w:sz w:val="28"/>
                          </w:rPr>
                          <w:t>8.</w:t>
                        </w:r>
                        <w:r>
                          <w:rPr>
                            <w:rFonts w:ascii="Times New Roman"/>
                            <w:color w:val="111111"/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Pharmacology</w:t>
                        </w:r>
                        <w:r>
                          <w:rPr>
                            <w:rFonts w:ascii="Times New Roman"/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Nurses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Allied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professions</w:t>
                        </w:r>
                        <w:r>
                          <w:rPr>
                            <w:rFonts w:ascii="Times New Roman"/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KD</w:t>
                        </w:r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chauhuri</w:t>
                        </w:r>
                        <w:proofErr w:type="spellEnd"/>
                        <w:r>
                          <w:rPr>
                            <w:rFonts w:ascii="Times New Roman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pk</w:t>
                        </w:r>
                        <w:proofErr w:type="spellEnd"/>
                      </w:p>
                    </w:tc>
                  </w:tr>
                  <w:tr w:rsidR="00EF6DD9">
                    <w:trPr>
                      <w:trHeight w:val="421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16" w:lineRule="exact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chaudhuri</w:t>
                        </w:r>
                        <w:proofErr w:type="spellEnd"/>
                        <w:r>
                          <w:rPr>
                            <w:rFonts w:asci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342</w:t>
                        </w:r>
                      </w:p>
                    </w:tc>
                  </w:tr>
                  <w:tr w:rsidR="00EF6DD9">
                    <w:trPr>
                      <w:trHeight w:val="522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94"/>
                          <w:ind w:left="316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pages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Roprint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2002.</w:t>
                        </w:r>
                        <w:r>
                          <w:rPr>
                            <w:rFonts w:ascii="Times New Roman" w:hAnsi="Times New Roman"/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ISBN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61 –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7179 –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438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6.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Price 150 .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00</w:t>
                        </w:r>
                      </w:p>
                    </w:tc>
                  </w:tr>
                  <w:tr w:rsidR="00EF6DD9">
                    <w:trPr>
                      <w:trHeight w:val="521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95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111111"/>
                            <w:sz w:val="28"/>
                          </w:rPr>
                          <w:t>9.</w:t>
                        </w:r>
                        <w:r>
                          <w:rPr>
                            <w:rFonts w:ascii="Times New Roman"/>
                            <w:color w:val="11111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Textbook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medical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Biochemistry</w:t>
                        </w:r>
                      </w:p>
                    </w:tc>
                  </w:tr>
                  <w:tr w:rsidR="00EF6DD9">
                    <w:trPr>
                      <w:trHeight w:val="422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93" w:line="309" w:lineRule="exact"/>
                          <w:ind w:right="98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MN</w:t>
                        </w:r>
                        <w:r>
                          <w:rPr>
                            <w:rFonts w:ascii="Times New Roman"/>
                            <w:spacing w:val="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chatterjea</w:t>
                        </w:r>
                        <w:proofErr w:type="spellEnd"/>
                        <w:r>
                          <w:rPr>
                            <w:rFonts w:ascii="Times New Roman"/>
                            <w:spacing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7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Rana</w:t>
                        </w:r>
                        <w:proofErr w:type="spellEnd"/>
                        <w:r>
                          <w:rPr>
                            <w:rFonts w:ascii="Times New Roman"/>
                            <w:spacing w:val="7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8"/>
                          </w:rPr>
                          <w:t>shinde</w:t>
                        </w:r>
                        <w:proofErr w:type="spellEnd"/>
                        <w:r>
                          <w:rPr>
                            <w:rFonts w:ascii="Times New Roman"/>
                            <w:sz w:val="28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7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Seventh</w:t>
                        </w:r>
                        <w:r>
                          <w:rPr>
                            <w:rFonts w:ascii="Times New Roman"/>
                            <w:spacing w:val="7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Edition.</w:t>
                        </w:r>
                        <w:r>
                          <w:rPr>
                            <w:rFonts w:ascii="Times New Roman"/>
                            <w:spacing w:val="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824</w:t>
                        </w:r>
                        <w:r>
                          <w:rPr>
                            <w:rFonts w:ascii="Times New Roman"/>
                            <w:spacing w:val="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Pages</w:t>
                        </w:r>
                        <w:r>
                          <w:rPr>
                            <w:rFonts w:ascii="Times New Roman"/>
                            <w:spacing w:val="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2007.</w:t>
                        </w:r>
                      </w:p>
                    </w:tc>
                  </w:tr>
                  <w:tr w:rsidR="00EF6DD9">
                    <w:trPr>
                      <w:trHeight w:val="422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line="317" w:lineRule="exact"/>
                          <w:ind w:left="108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ISBN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81 –</w:t>
                        </w:r>
                      </w:p>
                    </w:tc>
                  </w:tr>
                  <w:tr w:rsidR="00EF6DD9">
                    <w:trPr>
                      <w:trHeight w:val="521"/>
                    </w:trPr>
                    <w:tc>
                      <w:tcPr>
                        <w:tcW w:w="2088" w:type="dxa"/>
                        <w:tcBorders>
                          <w:top w:val="nil"/>
                          <w:bottom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  <w:bottom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93"/>
                          <w:ind w:left="526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8448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134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9</w:t>
                        </w:r>
                      </w:p>
                    </w:tc>
                  </w:tr>
                  <w:tr w:rsidR="00EF6DD9">
                    <w:trPr>
                      <w:trHeight w:val="670"/>
                    </w:trPr>
                    <w:tc>
                      <w:tcPr>
                        <w:tcW w:w="2088" w:type="dxa"/>
                        <w:tcBorders>
                          <w:top w:val="nil"/>
                        </w:tcBorders>
                        <w:shd w:val="clear" w:color="auto" w:fill="8DB3E1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790" w:type="dxa"/>
                        <w:tcBorders>
                          <w:top w:val="nil"/>
                        </w:tcBorders>
                      </w:tcPr>
                      <w:p w:rsidR="00EF6DD9" w:rsidRDefault="00416A70">
                        <w:pPr>
                          <w:pStyle w:val="TableParagraph"/>
                          <w:spacing w:before="95"/>
                          <w:ind w:left="10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111111"/>
                            <w:sz w:val="28"/>
                          </w:rPr>
                          <w:t>10,</w:t>
                        </w:r>
                        <w:r>
                          <w:rPr>
                            <w:rFonts w:ascii="Times New Roman"/>
                            <w:color w:val="11111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Textbook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Biochemistry</w:t>
                        </w:r>
                      </w:p>
                    </w:tc>
                  </w:tr>
                </w:tbl>
                <w:p w:rsidR="00EF6DD9" w:rsidRDefault="00EF6DD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0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EF6DD9">
      <w:pPr>
        <w:rPr>
          <w:b/>
          <w:sz w:val="2"/>
        </w:rPr>
      </w:pPr>
    </w:p>
    <w:p w:rsidR="00EF6DD9" w:rsidRDefault="00416A70">
      <w:pPr>
        <w:ind w:left="2839" w:right="6377"/>
        <w:jc w:val="center"/>
        <w:rPr>
          <w:rFonts w:ascii="Arial MT"/>
          <w:sz w:val="2"/>
        </w:rPr>
      </w:pPr>
      <w:proofErr w:type="spellStart"/>
      <w:r>
        <w:rPr>
          <w:rFonts w:ascii="Arial MT"/>
          <w:color w:val="111111"/>
          <w:w w:val="95"/>
          <w:sz w:val="2"/>
        </w:rPr>
        <w:t>lated</w:t>
      </w:r>
      <w:proofErr w:type="spellEnd"/>
      <w:r>
        <w:rPr>
          <w:rFonts w:ascii="Arial MT"/>
          <w:color w:val="111111"/>
          <w:spacing w:val="-1"/>
          <w:w w:val="95"/>
          <w:sz w:val="2"/>
        </w:rPr>
        <w:t xml:space="preserve"> </w:t>
      </w:r>
      <w:r>
        <w:rPr>
          <w:rFonts w:ascii="Arial MT"/>
          <w:color w:val="111111"/>
          <w:w w:val="95"/>
          <w:sz w:val="2"/>
        </w:rPr>
        <w:t>to</w:t>
      </w:r>
    </w:p>
    <w:p w:rsidR="00EF6DD9" w:rsidRDefault="00416A70">
      <w:pPr>
        <w:ind w:left="2149" w:right="7538"/>
        <w:jc w:val="center"/>
        <w:rPr>
          <w:rFonts w:ascii="Arial MT" w:hAnsi="Arial MT"/>
          <w:sz w:val="2"/>
        </w:rPr>
      </w:pPr>
      <w:r>
        <w:rPr>
          <w:rFonts w:ascii="Arial MT" w:hAnsi="Arial MT"/>
          <w:color w:val="111111"/>
          <w:spacing w:val="-1"/>
          <w:sz w:val="2"/>
        </w:rPr>
        <w:t>refer</w:t>
      </w:r>
      <w:r>
        <w:rPr>
          <w:rFonts w:ascii="Arial MT" w:hAnsi="Arial MT"/>
          <w:color w:val="111111"/>
          <w:spacing w:val="-3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ence</w:t>
      </w:r>
      <w:proofErr w:type="spellEnd"/>
      <w:r>
        <w:rPr>
          <w:rFonts w:ascii="Arial MT" w:hAnsi="Arial MT"/>
          <w:color w:val="111111"/>
          <w:spacing w:val="2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val</w:t>
      </w:r>
      <w:proofErr w:type="spellEnd"/>
      <w:r>
        <w:rPr>
          <w:rFonts w:ascii="Arial MT" w:hAnsi="Arial MT"/>
          <w:color w:val="111111"/>
          <w:spacing w:val="-3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ues</w:t>
      </w:r>
      <w:proofErr w:type="spellEnd"/>
      <w:r>
        <w:rPr>
          <w:rFonts w:ascii="Arial MT" w:hAnsi="Arial MT"/>
          <w:color w:val="111111"/>
          <w:spacing w:val="-1"/>
          <w:sz w:val="2"/>
        </w:rPr>
        <w:t>.</w:t>
      </w:r>
      <w:r>
        <w:rPr>
          <w:rFonts w:ascii="Arial MT" w:hAnsi="Arial MT"/>
          <w:color w:val="111111"/>
          <w:spacing w:val="-2"/>
          <w:sz w:val="2"/>
        </w:rPr>
        <w:t xml:space="preserve"> </w:t>
      </w:r>
      <w:r>
        <w:rPr>
          <w:rFonts w:ascii="Arial MT" w:hAnsi="Arial MT"/>
          <w:color w:val="111111"/>
          <w:spacing w:val="-1"/>
          <w:sz w:val="2"/>
        </w:rPr>
        <w:t>J</w:t>
      </w:r>
      <w:r>
        <w:rPr>
          <w:rFonts w:ascii="Arial MT" w:hAnsi="Arial MT"/>
          <w:color w:val="111111"/>
          <w:spacing w:val="1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Clin</w:t>
      </w:r>
      <w:proofErr w:type="spellEnd"/>
      <w:r>
        <w:rPr>
          <w:rFonts w:ascii="Arial MT" w:hAnsi="Arial MT"/>
          <w:color w:val="111111"/>
          <w:spacing w:val="-2"/>
          <w:sz w:val="2"/>
        </w:rPr>
        <w:t xml:space="preserve"> </w:t>
      </w:r>
      <w:r>
        <w:rPr>
          <w:rFonts w:ascii="Arial MT" w:hAnsi="Arial MT"/>
          <w:color w:val="111111"/>
          <w:spacing w:val="-1"/>
          <w:sz w:val="2"/>
        </w:rPr>
        <w:t>C</w:t>
      </w:r>
      <w:r>
        <w:rPr>
          <w:rFonts w:ascii="Arial MT" w:hAnsi="Arial MT"/>
          <w:color w:val="111111"/>
          <w:spacing w:val="-3"/>
          <w:sz w:val="2"/>
        </w:rPr>
        <w:t xml:space="preserve"> </w:t>
      </w:r>
      <w:r>
        <w:rPr>
          <w:rFonts w:ascii="Arial MT" w:hAnsi="Arial MT"/>
          <w:color w:val="111111"/>
          <w:spacing w:val="-1"/>
          <w:sz w:val="2"/>
        </w:rPr>
        <w:t>hem</w:t>
      </w:r>
      <w:r>
        <w:rPr>
          <w:rFonts w:ascii="Arial MT" w:hAnsi="Arial MT"/>
          <w:color w:val="111111"/>
          <w:spacing w:val="-3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Clin</w:t>
      </w:r>
      <w:proofErr w:type="spellEnd"/>
      <w:r>
        <w:rPr>
          <w:rFonts w:ascii="Arial MT" w:hAnsi="Arial MT"/>
          <w:color w:val="111111"/>
          <w:sz w:val="2"/>
        </w:rPr>
        <w:t xml:space="preserve"> </w:t>
      </w:r>
      <w:r>
        <w:rPr>
          <w:rFonts w:ascii="Arial MT" w:hAnsi="Arial MT"/>
          <w:color w:val="111111"/>
          <w:spacing w:val="-1"/>
          <w:sz w:val="2"/>
        </w:rPr>
        <w:t>Bi</w:t>
      </w:r>
      <w:r>
        <w:rPr>
          <w:rFonts w:ascii="Arial MT" w:hAnsi="Arial MT"/>
          <w:color w:val="111111"/>
          <w:spacing w:val="-3"/>
          <w:sz w:val="2"/>
        </w:rPr>
        <w:t xml:space="preserve"> </w:t>
      </w:r>
      <w:proofErr w:type="spellStart"/>
      <w:r>
        <w:rPr>
          <w:rFonts w:ascii="Arial MT" w:hAnsi="Arial MT"/>
          <w:color w:val="111111"/>
          <w:spacing w:val="-1"/>
          <w:sz w:val="2"/>
        </w:rPr>
        <w:t>ochem</w:t>
      </w:r>
      <w:proofErr w:type="spellEnd"/>
      <w:r>
        <w:rPr>
          <w:rFonts w:ascii="Arial MT" w:hAnsi="Arial MT"/>
          <w:color w:val="111111"/>
          <w:sz w:val="2"/>
        </w:rPr>
        <w:t xml:space="preserve"> 1987;</w:t>
      </w:r>
      <w:r>
        <w:rPr>
          <w:rFonts w:ascii="Arial MT" w:hAnsi="Arial MT"/>
          <w:color w:val="111111"/>
          <w:spacing w:val="1"/>
          <w:sz w:val="2"/>
        </w:rPr>
        <w:t xml:space="preserve"> </w:t>
      </w:r>
      <w:r>
        <w:rPr>
          <w:rFonts w:ascii="Arial MT" w:hAnsi="Arial MT"/>
          <w:color w:val="111111"/>
          <w:sz w:val="2"/>
        </w:rPr>
        <w:t>25:</w:t>
      </w:r>
      <w:r>
        <w:rPr>
          <w:rFonts w:ascii="Arial MT" w:hAnsi="Arial MT"/>
          <w:color w:val="111111"/>
          <w:spacing w:val="-4"/>
          <w:sz w:val="2"/>
        </w:rPr>
        <w:t xml:space="preserve"> </w:t>
      </w:r>
      <w:r>
        <w:rPr>
          <w:rFonts w:ascii="Arial MT" w:hAnsi="Arial MT"/>
          <w:color w:val="111111"/>
          <w:sz w:val="2"/>
        </w:rPr>
        <w:t>657</w:t>
      </w:r>
      <w:r>
        <w:rPr>
          <w:rFonts w:ascii="Cambria Math" w:hAnsi="Cambria Math"/>
          <w:color w:val="111111"/>
          <w:sz w:val="2"/>
        </w:rPr>
        <w:t>‐</w:t>
      </w:r>
      <w:r>
        <w:rPr>
          <w:rFonts w:ascii="Arial MT" w:hAnsi="Arial MT"/>
          <w:color w:val="111111"/>
          <w:sz w:val="2"/>
        </w:rPr>
        <w:t>662.</w:t>
      </w:r>
    </w:p>
    <w:p w:rsidR="00EF6DD9" w:rsidRDefault="00EF6DD9">
      <w:pPr>
        <w:jc w:val="center"/>
        <w:rPr>
          <w:rFonts w:ascii="Arial MT" w:hAnsi="Arial MT"/>
          <w:sz w:val="2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059"/>
        <w:gridCol w:w="3856"/>
        <w:gridCol w:w="989"/>
        <w:gridCol w:w="3553"/>
        <w:gridCol w:w="103"/>
        <w:gridCol w:w="290"/>
      </w:tblGrid>
      <w:tr w:rsidR="00EF6DD9">
        <w:trPr>
          <w:trHeight w:val="2733"/>
        </w:trPr>
        <w:tc>
          <w:tcPr>
            <w:tcW w:w="2033" w:type="dxa"/>
            <w:gridSpan w:val="2"/>
            <w:tcBorders>
              <w:bottom w:val="nil"/>
            </w:tcBorders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8791" w:type="dxa"/>
            <w:gridSpan w:val="5"/>
          </w:tcPr>
          <w:p w:rsidR="00EF6DD9" w:rsidRDefault="00416A70">
            <w:pPr>
              <w:pStyle w:val="TableParagraph"/>
              <w:tabs>
                <w:tab w:val="left" w:pos="4910"/>
                <w:tab w:val="left" w:pos="6761"/>
              </w:tabs>
              <w:spacing w:line="242" w:lineRule="auto"/>
              <w:ind w:left="157" w:right="53" w:firstLine="5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DM</w:t>
            </w:r>
            <w:r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vasudevan</w:t>
            </w:r>
            <w:proofErr w:type="spellEnd"/>
            <w:r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and</w:t>
            </w:r>
            <w:r>
              <w:rPr>
                <w:rFonts w:ascii="Times New Roman" w:hAnsi="Times New Roman"/>
                <w:spacing w:val="6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sreekumariS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ab/>
              <w:t>Fifth</w:t>
            </w:r>
            <w:r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Edition,</w:t>
            </w:r>
            <w:r>
              <w:rPr>
                <w:rFonts w:ascii="Times New Roman" w:hAnsi="Times New Roman"/>
                <w:sz w:val="28"/>
              </w:rPr>
              <w:tab/>
              <w:t>552</w:t>
            </w:r>
            <w:r>
              <w:rPr>
                <w:rFonts w:ascii="Times New Roman" w:hAnsi="Times New Roman"/>
                <w:spacing w:val="6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pages</w:t>
            </w:r>
            <w:r>
              <w:rPr>
                <w:rFonts w:ascii="Times New Roman" w:hAnsi="Times New Roman"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2007,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ISBN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81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</w:p>
          <w:p w:rsidR="00EF6DD9" w:rsidRDefault="00416A70">
            <w:pPr>
              <w:pStyle w:val="TableParagraph"/>
              <w:spacing w:before="187"/>
              <w:ind w:left="5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8448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124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 1</w:t>
            </w:r>
          </w:p>
          <w:p w:rsidR="00EF6DD9" w:rsidRDefault="00416A70">
            <w:pPr>
              <w:pStyle w:val="TableParagraph"/>
              <w:spacing w:before="202"/>
              <w:ind w:left="157" w:right="53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111111"/>
                <w:sz w:val="28"/>
              </w:rPr>
              <w:t>11.</w:t>
            </w:r>
            <w:r>
              <w:rPr>
                <w:rFonts w:ascii="Times New Roman"/>
                <w:color w:val="111111"/>
                <w:spacing w:val="1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K</w:t>
            </w:r>
            <w:r>
              <w:rPr>
                <w:rFonts w:ascii="Times New Roman"/>
                <w:spacing w:val="1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Sembulingam</w:t>
            </w:r>
            <w:proofErr w:type="spellEnd"/>
            <w:r>
              <w:rPr>
                <w:rFonts w:ascii="Times New Roman"/>
                <w:spacing w:val="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13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prema</w:t>
            </w:r>
            <w:proofErr w:type="spellEnd"/>
            <w:r>
              <w:rPr>
                <w:rFonts w:ascii="Times New Roman"/>
                <w:spacing w:val="12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sembulingam</w:t>
            </w:r>
            <w:proofErr w:type="spellEnd"/>
            <w:r>
              <w:rPr>
                <w:rFonts w:ascii="Times New Roman"/>
                <w:spacing w:val="1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.</w:t>
            </w:r>
            <w:r>
              <w:rPr>
                <w:rFonts w:ascii="Times New Roman"/>
                <w:spacing w:val="2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Fourth</w:t>
            </w:r>
            <w:r>
              <w:rPr>
                <w:rFonts w:ascii="Times New Roman"/>
                <w:spacing w:val="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Edition,</w:t>
            </w:r>
            <w:r>
              <w:rPr>
                <w:rFonts w:ascii="Times New Roman"/>
                <w:spacing w:val="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988</w:t>
            </w:r>
            <w:r>
              <w:rPr>
                <w:rFonts w:ascii="Times New Roman"/>
                <w:spacing w:val="1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pages</w:t>
            </w:r>
            <w:r>
              <w:rPr>
                <w:rFonts w:ascii="Times New Roman"/>
                <w:spacing w:val="1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,</w:t>
            </w:r>
            <w:r>
              <w:rPr>
                <w:rFonts w:ascii="Times New Roman"/>
                <w:spacing w:val="-6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2006</w:t>
            </w:r>
          </w:p>
          <w:p w:rsidR="00EF6DD9" w:rsidRDefault="00416A70">
            <w:pPr>
              <w:pStyle w:val="TableParagraph"/>
              <w:spacing w:before="198"/>
              <w:ind w:left="6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ISBN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 8061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826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 9</w:t>
            </w:r>
          </w:p>
        </w:tc>
      </w:tr>
      <w:tr w:rsidR="00EF6DD9">
        <w:trPr>
          <w:trHeight w:val="572"/>
        </w:trPr>
        <w:tc>
          <w:tcPr>
            <w:tcW w:w="5889" w:type="dxa"/>
            <w:gridSpan w:val="3"/>
            <w:tcBorders>
              <w:top w:val="nil"/>
              <w:bottom w:val="nil"/>
            </w:tcBorders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989" w:type="dxa"/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3656" w:type="dxa"/>
            <w:gridSpan w:val="2"/>
            <w:tcBorders>
              <w:bottom w:val="single" w:sz="8" w:space="0" w:color="8DB3E1"/>
              <w:right w:val="nil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0" w:type="dxa"/>
            <w:vMerge w:val="restart"/>
            <w:tcBorders>
              <w:left w:val="nil"/>
              <w:bottom w:val="nil"/>
              <w:right w:val="nil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EF6DD9">
        <w:trPr>
          <w:trHeight w:val="916"/>
        </w:trPr>
        <w:tc>
          <w:tcPr>
            <w:tcW w:w="10431" w:type="dxa"/>
            <w:gridSpan w:val="5"/>
            <w:tcBorders>
              <w:top w:val="nil"/>
              <w:right w:val="nil"/>
            </w:tcBorders>
            <w:shd w:val="clear" w:color="auto" w:fill="8DB3E1"/>
          </w:tcPr>
          <w:p w:rsidR="00EF6DD9" w:rsidRDefault="00EF6DD9">
            <w:pPr>
              <w:pStyle w:val="TableParagraph"/>
              <w:spacing w:before="10"/>
              <w:rPr>
                <w:rFonts w:ascii="Arial MT"/>
                <w:sz w:val="32"/>
              </w:rPr>
            </w:pPr>
          </w:p>
          <w:p w:rsidR="00EF6DD9" w:rsidRDefault="00416A70">
            <w:pPr>
              <w:pStyle w:val="TableParagraph"/>
              <w:ind w:left="101"/>
              <w:rPr>
                <w:rFonts w:ascii="Times New Roman"/>
                <w:sz w:val="16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Topics:</w:t>
            </w:r>
            <w:r>
              <w:rPr>
                <w:b/>
                <w:spacing w:val="13"/>
                <w:sz w:val="24"/>
              </w:rPr>
              <w:t xml:space="preserve"> </w:t>
            </w:r>
            <w:r w:rsidRPr="0059383E">
              <w:rPr>
                <w:rFonts w:ascii="Times New Roman"/>
                <w:b/>
                <w:bCs/>
                <w:sz w:val="24"/>
                <w:szCs w:val="30"/>
              </w:rPr>
              <w:t>Clinical</w:t>
            </w:r>
            <w:r w:rsidRPr="0059383E">
              <w:rPr>
                <w:rFonts w:ascii="Times New Roman"/>
                <w:b/>
                <w:bCs/>
                <w:spacing w:val="-6"/>
                <w:sz w:val="24"/>
                <w:szCs w:val="30"/>
              </w:rPr>
              <w:t xml:space="preserve"> </w:t>
            </w:r>
            <w:r w:rsidRPr="0059383E">
              <w:rPr>
                <w:rFonts w:ascii="Times New Roman"/>
                <w:b/>
                <w:bCs/>
                <w:sz w:val="24"/>
                <w:szCs w:val="30"/>
              </w:rPr>
              <w:t>chemistry</w:t>
            </w:r>
            <w:r w:rsidRPr="0059383E">
              <w:rPr>
                <w:rFonts w:ascii="Times New Roman"/>
                <w:b/>
                <w:bCs/>
                <w:spacing w:val="-5"/>
                <w:sz w:val="24"/>
                <w:szCs w:val="30"/>
              </w:rPr>
              <w:t xml:space="preserve"> </w:t>
            </w:r>
            <w:r w:rsidRPr="0059383E">
              <w:rPr>
                <w:rFonts w:ascii="Times New Roman"/>
                <w:b/>
                <w:bCs/>
                <w:sz w:val="24"/>
                <w:szCs w:val="30"/>
              </w:rPr>
              <w:t>syllabus</w:t>
            </w:r>
            <w:r w:rsidRPr="0059383E">
              <w:rPr>
                <w:rFonts w:ascii="Times New Roman"/>
                <w:b/>
                <w:bCs/>
                <w:spacing w:val="-3"/>
                <w:sz w:val="24"/>
                <w:szCs w:val="30"/>
              </w:rPr>
              <w:t xml:space="preserve"> </w:t>
            </w:r>
            <w:r w:rsidRPr="0059383E">
              <w:rPr>
                <w:rFonts w:ascii="Times New Roman"/>
                <w:b/>
                <w:bCs/>
                <w:sz w:val="24"/>
                <w:szCs w:val="30"/>
              </w:rPr>
              <w:t>(Theory)</w:t>
            </w:r>
          </w:p>
        </w:tc>
        <w:tc>
          <w:tcPr>
            <w:tcW w:w="103" w:type="dxa"/>
            <w:vMerge w:val="restart"/>
            <w:tcBorders>
              <w:top w:val="single" w:sz="8" w:space="0" w:color="8DB3E1"/>
              <w:left w:val="nil"/>
              <w:bottom w:val="nil"/>
              <w:right w:val="nil"/>
            </w:tcBorders>
          </w:tcPr>
          <w:p w:rsidR="00EF6DD9" w:rsidRDefault="00EF6DD9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249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178" w:lineRule="exact"/>
              <w:ind w:left="237" w:right="15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weeks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D9D9D9"/>
          </w:tcPr>
          <w:p w:rsidR="00EF6DD9" w:rsidRDefault="00416A70">
            <w:pPr>
              <w:pStyle w:val="TableParagraph"/>
              <w:ind w:left="4542" w:right="4462"/>
              <w:jc w:val="center"/>
              <w:rPr>
                <w:sz w:val="12"/>
              </w:rPr>
            </w:pPr>
            <w:r>
              <w:rPr>
                <w:sz w:val="12"/>
              </w:rPr>
              <w:t>Subjects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1012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503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1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504" w:lineRule="exact"/>
              <w:ind w:left="157" w:right="152" w:firstLine="110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Introduction,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Define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Clinical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chemistry,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Patient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preparation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1012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501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2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506" w:lineRule="exact"/>
              <w:ind w:left="157" w:right="892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Serum</w:t>
            </w:r>
            <w:r>
              <w:rPr>
                <w:rFonts w:ascii="Times New Roman"/>
                <w:spacing w:val="-6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plasma,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differences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between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them,</w:t>
            </w:r>
            <w:r>
              <w:rPr>
                <w:rFonts w:ascii="Times New Roman"/>
                <w:spacing w:val="-1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Blood clotting,</w:t>
            </w:r>
            <w:r>
              <w:rPr>
                <w:rFonts w:ascii="Times New Roman"/>
                <w:spacing w:val="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Coagulation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06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6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3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6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Carbohydrates,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type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carbohydrates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1519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501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4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ind w:left="157" w:right="1124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Diabetes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mellitus,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Classes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diabetes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mellitus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disease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758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501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5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503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Several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types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blood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glucose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tests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06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6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6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6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Cholesterol,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type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cholesterol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1012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501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7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506" w:lineRule="exact"/>
              <w:ind w:left="157" w:right="152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Cholesterol Levels, The relation between</w:t>
            </w:r>
            <w:r>
              <w:rPr>
                <w:rFonts w:ascii="Times New Roman"/>
                <w:spacing w:val="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LDL and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HDL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06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6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8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6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Types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lipid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profile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06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6" w:lineRule="exact"/>
              <w:ind w:left="85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w w:val="99"/>
                <w:sz w:val="44"/>
              </w:rPr>
              <w:t>9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6" w:lineRule="exact"/>
              <w:ind w:left="268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Kidney</w:t>
            </w:r>
            <w:r>
              <w:rPr>
                <w:rFonts w:ascii="Times New Roman"/>
                <w:spacing w:val="-5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Function,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Symptoms</w:t>
            </w:r>
            <w:r>
              <w:rPr>
                <w:rFonts w:ascii="Times New Roman"/>
                <w:spacing w:val="-5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Kidney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Problems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06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6" w:lineRule="exact"/>
              <w:ind w:left="242" w:right="156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10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6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Kidney</w:t>
            </w:r>
            <w:r>
              <w:rPr>
                <w:rFonts w:ascii="Times New Roman"/>
                <w:spacing w:val="-5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problems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  <w:tr w:rsidR="00EF6DD9">
        <w:trPr>
          <w:trHeight w:val="510"/>
        </w:trPr>
        <w:tc>
          <w:tcPr>
            <w:tcW w:w="974" w:type="dxa"/>
            <w:tcBorders>
              <w:left w:val="thinThickMediumGap" w:sz="24" w:space="0" w:color="8DB3E1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91" w:lineRule="exact"/>
              <w:ind w:left="242" w:right="156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11</w:t>
            </w:r>
          </w:p>
        </w:tc>
        <w:tc>
          <w:tcPr>
            <w:tcW w:w="9457" w:type="dxa"/>
            <w:gridSpan w:val="4"/>
            <w:tcBorders>
              <w:right w:val="nil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91" w:lineRule="exact"/>
              <w:ind w:left="15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Estimated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Glomerular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Filtration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Rate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(GFR)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DD9" w:rsidRDefault="00EF6DD9">
            <w:pPr>
              <w:rPr>
                <w:sz w:val="2"/>
                <w:szCs w:val="2"/>
              </w:rPr>
            </w:pPr>
          </w:p>
        </w:tc>
      </w:tr>
    </w:tbl>
    <w:p w:rsidR="00EF6DD9" w:rsidRDefault="000F2161">
      <w:pPr>
        <w:rPr>
          <w:sz w:val="2"/>
          <w:szCs w:val="2"/>
        </w:rPr>
      </w:pPr>
      <w:r>
        <w:pict>
          <v:group id="_x0000_s1055" style="position:absolute;margin-left:572.3pt;margin-top:212.45pt;width:7.1pt;height:482.35pt;z-index:-16605184;mso-position-horizontal-relative:page;mso-position-vertical-relative:page" coordorigin="11446,4249" coordsize="142,9647">
            <v:shape id="_x0000_s1079" style="position:absolute;left:11455;top:4248;width:123;height:9647" coordorigin="11455,4249" coordsize="123,9647" path="m11578,4249r-104,l11474,5166r-19,l11455,5425r19,l11474,13896r104,l11578,4249xe" fillcolor="#8db3e1" stroked="f">
              <v:path arrowok="t"/>
            </v:shape>
            <v:rect id="_x0000_s1078" style="position:absolute;left:11445;top:5175;width:10;height:250" fillcolor="black" stroked="f"/>
            <v:rect id="_x0000_s1077" style="position:absolute;left:11455;top:5425;width:20;height:1023" fillcolor="#8db3e1" stroked="f"/>
            <v:rect id="_x0000_s1076" style="position:absolute;left:11445;top:5434;width:10;height:1013" fillcolor="black" stroked="f"/>
            <v:rect id="_x0000_s1075" style="position:absolute;left:11455;top:6447;width:20;height:1023" fillcolor="#8db3e1" stroked="f"/>
            <v:rect id="_x0000_s1074" style="position:absolute;left:11445;top:6457;width:10;height:1013" fillcolor="black" stroked="f"/>
            <v:rect id="_x0000_s1073" style="position:absolute;left:11455;top:7469;width:20;height:516" fillcolor="#8db3e1" stroked="f"/>
            <v:rect id="_x0000_s1072" style="position:absolute;left:11445;top:7479;width:10;height:507" fillcolor="black" stroked="f"/>
            <v:rect id="_x0000_s1071" style="position:absolute;left:11455;top:7985;width:20;height:1530" fillcolor="#8db3e1" stroked="f"/>
            <v:rect id="_x0000_s1070" style="position:absolute;left:11445;top:7995;width:10;height:1520" fillcolor="black" stroked="f"/>
            <v:rect id="_x0000_s1069" style="position:absolute;left:11455;top:9515;width:20;height:768" fillcolor="#8db3e1" stroked="f"/>
            <v:rect id="_x0000_s1068" style="position:absolute;left:11445;top:9524;width:10;height:759" fillcolor="black" stroked="f"/>
            <v:rect id="_x0000_s1067" style="position:absolute;left:11455;top:10283;width:20;height:516" fillcolor="#8db3e1" stroked="f"/>
            <v:rect id="_x0000_s1066" style="position:absolute;left:11445;top:10292;width:10;height:507" fillcolor="black" stroked="f"/>
            <v:rect id="_x0000_s1065" style="position:absolute;left:11455;top:10799;width:20;height:1023" fillcolor="#8db3e1" stroked="f"/>
            <v:rect id="_x0000_s1064" style="position:absolute;left:11445;top:10808;width:10;height:1014" fillcolor="black" stroked="f"/>
            <v:rect id="_x0000_s1063" style="position:absolute;left:11455;top:11822;width:20;height:516" fillcolor="#8db3e1" stroked="f"/>
            <v:rect id="_x0000_s1062" style="position:absolute;left:11445;top:11831;width:10;height:507" fillcolor="black" stroked="f"/>
            <v:rect id="_x0000_s1061" style="position:absolute;left:11455;top:12338;width:20;height:516" fillcolor="#8db3e1" stroked="f"/>
            <v:rect id="_x0000_s1060" style="position:absolute;left:11445;top:12347;width:10;height:507" fillcolor="black" stroked="f"/>
            <v:rect id="_x0000_s1059" style="position:absolute;left:11455;top:12854;width:20;height:516" fillcolor="#8db3e1" stroked="f"/>
            <v:rect id="_x0000_s1058" style="position:absolute;left:11445;top:12863;width:10;height:507" fillcolor="black" stroked="f"/>
            <v:rect id="_x0000_s1057" style="position:absolute;left:11455;top:13369;width:20;height:526" fillcolor="#8db3e1" stroked="f"/>
            <v:shape id="_x0000_s1056" style="position:absolute;left:11445;top:4248;width:142;height:9647" coordorigin="11446,4249" coordsize="142,9647" o:spt="100" adj="0,,0" path="m11455,13380r-9,l11446,13886r9,l11455,13380xm11587,4249r-9,l11578,13896r9,l11587,424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F6DD9" w:rsidRDefault="00EF6DD9">
      <w:pPr>
        <w:rPr>
          <w:sz w:val="2"/>
          <w:szCs w:val="2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917"/>
        <w:gridCol w:w="9431"/>
        <w:gridCol w:w="131"/>
      </w:tblGrid>
      <w:tr w:rsidR="00EF6DD9">
        <w:trPr>
          <w:trHeight w:val="508"/>
        </w:trPr>
        <w:tc>
          <w:tcPr>
            <w:tcW w:w="113" w:type="dxa"/>
            <w:tcBorders>
              <w:bottom w:val="nil"/>
            </w:tcBorders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917" w:type="dxa"/>
            <w:tcBorders>
              <w:top w:val="single" w:sz="8" w:space="0" w:color="000000"/>
            </w:tcBorders>
            <w:shd w:val="clear" w:color="auto" w:fill="D9D9D9"/>
          </w:tcPr>
          <w:p w:rsidR="00EF6DD9" w:rsidRDefault="00416A70">
            <w:pPr>
              <w:pStyle w:val="TableParagraph"/>
              <w:spacing w:line="488" w:lineRule="exact"/>
              <w:ind w:left="240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12</w:t>
            </w:r>
          </w:p>
        </w:tc>
        <w:tc>
          <w:tcPr>
            <w:tcW w:w="9431" w:type="dxa"/>
            <w:tcBorders>
              <w:top w:val="single" w:sz="8" w:space="0" w:color="000000"/>
            </w:tcBorders>
            <w:shd w:val="clear" w:color="auto" w:fill="8DB3E1"/>
          </w:tcPr>
          <w:p w:rsidR="00EF6DD9" w:rsidRDefault="00416A70">
            <w:pPr>
              <w:pStyle w:val="TableParagraph"/>
              <w:spacing w:line="488" w:lineRule="exact"/>
              <w:ind w:left="107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Types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Kidney</w:t>
            </w:r>
            <w:r>
              <w:rPr>
                <w:rFonts w:ascii="Times New Roman"/>
                <w:spacing w:val="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Function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Tests</w:t>
            </w:r>
          </w:p>
        </w:tc>
        <w:tc>
          <w:tcPr>
            <w:tcW w:w="131" w:type="dxa"/>
            <w:tcBorders>
              <w:bottom w:val="nil"/>
            </w:tcBorders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EF6DD9">
        <w:trPr>
          <w:trHeight w:val="12951"/>
        </w:trPr>
        <w:tc>
          <w:tcPr>
            <w:tcW w:w="10592" w:type="dxa"/>
            <w:gridSpan w:val="4"/>
          </w:tcPr>
          <w:p w:rsidR="00EF6DD9" w:rsidRPr="007A75DE" w:rsidRDefault="00EF6DD9">
            <w:pPr>
              <w:pStyle w:val="TableParagraph"/>
              <w:spacing w:before="9"/>
              <w:rPr>
                <w:rFonts w:ascii="Arial MT"/>
                <w:sz w:val="166"/>
                <w:szCs w:val="134"/>
              </w:rPr>
            </w:pPr>
          </w:p>
          <w:p w:rsidR="00EF6DD9" w:rsidRDefault="00416A70">
            <w:pPr>
              <w:pStyle w:val="TableParagraph"/>
              <w:spacing w:before="1"/>
              <w:ind w:left="107"/>
              <w:rPr>
                <w:rFonts w:ascii="Times New Roman"/>
                <w:sz w:val="40"/>
              </w:rPr>
            </w:pPr>
            <w:r>
              <w:rPr>
                <w:rFonts w:ascii="Times New Roman"/>
                <w:sz w:val="40"/>
                <w:u w:val="single"/>
              </w:rPr>
              <w:t>Practical</w:t>
            </w:r>
          </w:p>
          <w:p w:rsidR="00EF6DD9" w:rsidRDefault="00416A70">
            <w:pPr>
              <w:pStyle w:val="TableParagraph"/>
              <w:tabs>
                <w:tab w:val="left" w:pos="5542"/>
              </w:tabs>
              <w:spacing w:before="281"/>
              <w:ind w:left="372"/>
              <w:rPr>
                <w:sz w:val="12"/>
              </w:rPr>
            </w:pPr>
            <w:r w:rsidRPr="00C1154B">
              <w:rPr>
                <w:rFonts w:ascii="Times New Roman"/>
                <w:b/>
                <w:bCs/>
                <w:position w:val="-2"/>
                <w:sz w:val="24"/>
                <w:szCs w:val="30"/>
              </w:rPr>
              <w:t>weeks</w:t>
            </w:r>
            <w:r>
              <w:rPr>
                <w:rFonts w:ascii="Times New Roman"/>
                <w:position w:val="-2"/>
                <w:sz w:val="16"/>
              </w:rPr>
              <w:tab/>
            </w:r>
            <w:r w:rsidRPr="00C1154B">
              <w:rPr>
                <w:b/>
                <w:bCs/>
                <w:sz w:val="30"/>
                <w:szCs w:val="40"/>
              </w:rPr>
              <w:t>Subjects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248"/>
                <w:tab w:val="left" w:pos="1249"/>
              </w:tabs>
              <w:spacing w:before="74"/>
              <w:ind w:right="2759" w:hanging="675"/>
              <w:jc w:val="left"/>
              <w:rPr>
                <w:rFonts w:ascii="Times New Roman"/>
                <w:sz w:val="44"/>
              </w:rPr>
            </w:pPr>
            <w:r>
              <w:tab/>
            </w:r>
            <w:r>
              <w:rPr>
                <w:rFonts w:ascii="Times New Roman"/>
                <w:sz w:val="44"/>
              </w:rPr>
              <w:t>Spectrophotometer,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calibration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spectrophotometer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1"/>
              <w:ind w:right="700"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Beer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proofErr w:type="spellStart"/>
            <w:r>
              <w:rPr>
                <w:rFonts w:ascii="Times New Roman"/>
                <w:sz w:val="44"/>
              </w:rPr>
              <w:t>lambared</w:t>
            </w:r>
            <w:proofErr w:type="spellEnd"/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law,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application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in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clinical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chemistry</w:t>
            </w:r>
            <w:r>
              <w:rPr>
                <w:rFonts w:ascii="Times New Roman"/>
                <w:spacing w:val="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fields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1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Centrifuge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applications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0"/>
              <w:ind w:right="1773"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Taken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sample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blood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how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can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107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separation the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plasma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of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the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serum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3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Blood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sugar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60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HBA1c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0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blood</w:t>
            </w:r>
            <w:r>
              <w:rPr>
                <w:rFonts w:ascii="Times New Roman"/>
                <w:spacing w:val="-4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sugar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testes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in</w:t>
            </w:r>
            <w:r>
              <w:rPr>
                <w:rFonts w:ascii="Times New Roman"/>
                <w:spacing w:val="-1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strep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0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examination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0"/>
              <w:ind w:hanging="675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Cholesterols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248"/>
                <w:tab w:val="left" w:pos="1249"/>
              </w:tabs>
              <w:spacing w:before="10"/>
              <w:ind w:left="1248" w:hanging="896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Try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glycerides</w:t>
            </w:r>
            <w:r>
              <w:rPr>
                <w:rFonts w:ascii="Times New Roman"/>
                <w:spacing w:val="-3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0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HDL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and LDL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test</w:t>
            </w:r>
          </w:p>
          <w:p w:rsidR="00EF6DD9" w:rsidRDefault="00416A7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1"/>
              <w:jc w:val="left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Kidney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function</w:t>
            </w:r>
            <w:r>
              <w:rPr>
                <w:rFonts w:ascii="Times New Roman"/>
                <w:spacing w:val="-2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(Urinalysis)</w:t>
            </w:r>
          </w:p>
        </w:tc>
      </w:tr>
    </w:tbl>
    <w:p w:rsidR="00EF6DD9" w:rsidRDefault="000F2161">
      <w:pPr>
        <w:rPr>
          <w:sz w:val="2"/>
          <w:szCs w:val="2"/>
        </w:rPr>
      </w:pPr>
      <w:r>
        <w:pict>
          <v:group id="_x0000_s1030" style="position:absolute;margin-left:55.45pt;margin-top:191.4pt;width:517.35pt;height:411.2pt;z-index:-16604672;mso-position-horizontal-relative:page;mso-position-vertical-relative:page" coordorigin="1109,3828" coordsize="10347,8224">
            <v:shape id="_x0000_s1054" style="position:absolute;left:1108;top:3828;width:10340;height:1273" coordorigin="1109,3828" coordsize="10340,1273" o:spt="100" adj="0,,0" path="m1212,4088r-103,l1109,4594r103,l1212,4088xm2014,4594r-905,l1109,5101r905,l2014,4594xm2014,4088r-103,l1212,4088r,506l1911,4594r103,l2014,4088xm2014,3828r-103,l1212,3828r,185l1212,4013r,-185l1109,3828r,185l1109,4078r905,l2014,4013r,-185xm11448,3828r-103,l2127,3828r-103,l2024,3975r,103l11448,4078r,-103l11448,3828xe" fillcolor="#d9d9d9" stroked="f">
              <v:stroke joinstyle="round"/>
              <v:formulas/>
              <v:path arrowok="t" o:connecttype="segments"/>
            </v:shape>
            <v:rect id="_x0000_s1053" style="position:absolute;left:11445;top:4087;width:10;height:1014" fillcolor="black" stroked="f"/>
            <v:shape id="_x0000_s1052" style="position:absolute;left:1108;top:5110;width:906;height:1013" coordorigin="1109,5111" coordsize="906,1013" path="m2014,5111r-103,l1212,5111r,506l1212,5111r-103,l1109,5617r,506l2014,6123r,-506l2014,5111xe" fillcolor="#d9d9d9" stroked="f">
              <v:path arrowok="t"/>
            </v:shape>
            <v:shape id="_x0000_s1051" style="position:absolute;left:2023;top:5101;width:9432;height:1023" coordorigin="2024,5101" coordsize="9432,1023" path="m11455,5101r-9,l2024,5101r,10l11446,5111r,1012l11455,6123r,-1012l11455,5101xe" fillcolor="black" stroked="f">
              <v:path arrowok="t"/>
            </v:shape>
            <v:shape id="_x0000_s1050" style="position:absolute;left:1108;top:6133;width:906;height:507" coordorigin="1109,6133" coordsize="906,507" o:spt="100" adj="0,,0" path="m1212,6133r-103,l1109,6639r103,l1212,6133xm2014,6133r-103,l1212,6133r,506l1911,6639r103,l2014,6133xe" fillcolor="#d9d9d9" stroked="f">
              <v:stroke joinstyle="round"/>
              <v:formulas/>
              <v:path arrowok="t" o:connecttype="segments"/>
            </v:shape>
            <v:shape id="_x0000_s1049" style="position:absolute;left:2023;top:6123;width:9432;height:516" coordorigin="2024,6123" coordsize="9432,516" o:spt="100" adj="0,,0" path="m11455,6133r-9,l11446,6639r9,l11455,6133xm11455,6123r-9,l2024,6123r,10l11446,6133r9,l11455,6123xe" fillcolor="black" stroked="f">
              <v:stroke joinstyle="round"/>
              <v:formulas/>
              <v:path arrowok="t" o:connecttype="segments"/>
            </v:shape>
            <v:shape id="_x0000_s1048" style="position:absolute;left:1108;top:6649;width:906;height:1011" coordorigin="1109,6649" coordsize="906,1011" o:spt="100" adj="0,,0" path="m1212,6649r-103,l1109,7155r103,l1212,6649xm2014,7155r-905,l1109,7659r905,l2014,7155xm2014,6649r-103,l1212,6649r,506l1911,7155r103,l2014,6649xe" fillcolor="#d9d9d9" stroked="f">
              <v:stroke joinstyle="round"/>
              <v:formulas/>
              <v:path arrowok="t" o:connecttype="segments"/>
            </v:shape>
            <v:shape id="_x0000_s1047" style="position:absolute;left:2023;top:6639;width:9432;height:1020" coordorigin="2024,6639" coordsize="9432,1020" o:spt="100" adj="0,,0" path="m11455,6649r-9,l11446,7659r9,l11455,6649xm11455,6639r-9,l2024,6639r,10l11446,6649r9,l11455,6639xe" fillcolor="black" stroked="f">
              <v:stroke joinstyle="round"/>
              <v:formulas/>
              <v:path arrowok="t" o:connecttype="segments"/>
            </v:shape>
            <v:shape id="_x0000_s1046" style="position:absolute;left:1108;top:7671;width:906;height:759" coordorigin="1109,7671" coordsize="906,759" path="m2014,7671r-103,l1212,7671r,504l1212,7671r-103,l1109,8175r,255l2014,8430r,-255l2014,7671xe" fillcolor="#d9d9d9" stroked="f">
              <v:path arrowok="t"/>
            </v:shape>
            <v:shape id="_x0000_s1045" style="position:absolute;left:2023;top:7659;width:9432;height:771" coordorigin="2024,7659" coordsize="9432,771" path="m11455,7659r-9,l2024,7659r,10l11446,7669r,761l11455,8430r,-761l11455,7659xe" fillcolor="black" stroked="f">
              <v:path arrowok="t"/>
            </v:shape>
            <v:shape id="_x0000_s1044" style="position:absolute;left:1108;top:8439;width:906;height:507" coordorigin="1109,8440" coordsize="906,507" o:spt="100" adj="0,,0" path="m1212,8440r-103,l1109,8946r103,l1212,8440xm2014,8440r-103,l1212,8440r,506l1911,8946r103,l2014,8440xe" fillcolor="#d9d9d9" stroked="f">
              <v:stroke joinstyle="round"/>
              <v:formulas/>
              <v:path arrowok="t" o:connecttype="segments"/>
            </v:shape>
            <v:shape id="_x0000_s1043" style="position:absolute;left:2023;top:8430;width:9432;height:516" coordorigin="2024,8430" coordsize="9432,516" path="m11455,8430r-9,l2024,8430r,10l11446,8440r,506l11455,8946r,-506l11455,8430xe" fillcolor="black" stroked="f">
              <v:path arrowok="t"/>
            </v:shape>
            <v:shape id="_x0000_s1042" style="position:absolute;left:1108;top:8955;width:906;height:507" coordorigin="1109,8956" coordsize="906,507" o:spt="100" adj="0,,0" path="m1212,8956r-103,l1109,9462r103,l1212,8956xm2014,8956r-103,l1212,8956r,506l1911,9462r103,l2014,8956xe" fillcolor="#d9d9d9" stroked="f">
              <v:stroke joinstyle="round"/>
              <v:formulas/>
              <v:path arrowok="t" o:connecttype="segments"/>
            </v:shape>
            <v:shape id="_x0000_s1041" style="position:absolute;left:2023;top:8946;width:9432;height:516" coordorigin="2024,8946" coordsize="9432,516" path="m11455,8946r-9,l2024,8946r,10l11446,8956r,506l11455,9462r,-506l11455,8946xe" fillcolor="black" stroked="f">
              <v:path arrowok="t"/>
            </v:shape>
            <v:shape id="_x0000_s1040" style="position:absolute;left:1108;top:9471;width:906;height:507" coordorigin="1109,9472" coordsize="906,507" o:spt="100" adj="0,,0" path="m1212,9472r-103,l1109,9978r103,l1212,9472xm2014,9472r-103,l1212,9472r,506l1911,9978r103,l2014,9472xe" fillcolor="#d9d9d9" stroked="f">
              <v:stroke joinstyle="round"/>
              <v:formulas/>
              <v:path arrowok="t" o:connecttype="segments"/>
            </v:shape>
            <v:shape id="_x0000_s1039" style="position:absolute;left:2023;top:9462;width:9432;height:516" coordorigin="2024,9462" coordsize="9432,516" o:spt="100" adj="0,,0" path="m11455,9472r-9,l11446,9978r9,l11455,9472xm11455,9462r-9,l2024,9462r,10l11446,9472r9,l11455,9462xe" fillcolor="black" stroked="f">
              <v:stroke joinstyle="round"/>
              <v:formulas/>
              <v:path arrowok="t" o:connecttype="segments"/>
            </v:shape>
            <v:shape id="_x0000_s1038" style="position:absolute;left:1108;top:9987;width:906;height:507" coordorigin="1109,9988" coordsize="906,507" o:spt="100" adj="0,,0" path="m1212,9988r-103,l1109,10494r103,l1212,9988xm2014,9988r-103,l1212,9988r,506l1911,10494r103,l2014,9988xe" fillcolor="#d9d9d9" stroked="f">
              <v:stroke joinstyle="round"/>
              <v:formulas/>
              <v:path arrowok="t" o:connecttype="segments"/>
            </v:shape>
            <v:shape id="_x0000_s1037" style="position:absolute;left:2023;top:9978;width:9432;height:516" coordorigin="2024,9978" coordsize="9432,516" path="m11455,9978r-9,l2024,9978r,10l11446,9988r,506l11455,10494r,-506l11455,9978xe" fillcolor="black" stroked="f">
              <v:path arrowok="t"/>
            </v:shape>
            <v:shape id="_x0000_s1036" style="position:absolute;left:1108;top:10503;width:906;height:507" coordorigin="1109,10504" coordsize="906,507" o:spt="100" adj="0,,0" path="m1212,10504r-103,l1109,11010r103,l1212,10504xm2014,10504r-103,l1212,10504r,506l1911,11010r103,l2014,10504xe" fillcolor="#d9d9d9" stroked="f">
              <v:stroke joinstyle="round"/>
              <v:formulas/>
              <v:path arrowok="t" o:connecttype="segments"/>
            </v:shape>
            <v:shape id="_x0000_s1035" style="position:absolute;left:2023;top:10494;width:9432;height:516" coordorigin="2024,10494" coordsize="9432,516" path="m11455,10494r-9,l2024,10494r,10l11446,10504r,506l11455,11010r,-506l11455,10494xe" fillcolor="black" stroked="f">
              <v:path arrowok="t"/>
            </v:shape>
            <v:shape id="_x0000_s1034" style="position:absolute;left:1108;top:11019;width:906;height:507" coordorigin="1109,11020" coordsize="906,507" o:spt="100" adj="0,,0" path="m1212,11020r-103,l1109,11526r103,l1212,11020xm2014,11020r-103,l1212,11020r,506l1911,11526r103,l2014,11020xe" fillcolor="#d9d9d9" stroked="f">
              <v:stroke joinstyle="round"/>
              <v:formulas/>
              <v:path arrowok="t" o:connecttype="segments"/>
            </v:shape>
            <v:shape id="_x0000_s1033" style="position:absolute;left:2023;top:11010;width:9432;height:516" coordorigin="2024,11010" coordsize="9432,516" path="m11455,11010r-9,l2024,11010r,10l11446,11020r,506l11455,11526r,-506l11455,11010xe" fillcolor="black" stroked="f">
              <v:path arrowok="t"/>
            </v:shape>
            <v:shape id="_x0000_s1032" style="position:absolute;left:1108;top:11535;width:906;height:507" coordorigin="1109,11536" coordsize="906,507" o:spt="100" adj="0,,0" path="m1212,11536r-103,l1109,12043r103,l1212,11536xm2014,11536r-103,l1212,11536r,507l1911,12043r103,l2014,11536xe" fillcolor="#d9d9d9" stroked="f">
              <v:stroke joinstyle="round"/>
              <v:formulas/>
              <v:path arrowok="t" o:connecttype="segments"/>
            </v:shape>
            <v:shape id="_x0000_s1031" style="position:absolute;left:2023;top:11526;width:9432;height:527" coordorigin="2024,11526" coordsize="9432,527" o:spt="100" adj="0,,0" path="m11455,12043r-9,l2024,12043r,9l11446,12052r9,l11455,12043xm11455,11536r-9,l11446,12043r9,l11455,11536xm11455,11526r-9,l2024,11526r,10l11446,11536r9,l11455,115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29" type="#_x0000_t202" style="position:absolute;margin-left:55.1pt;margin-top:191.2pt;width:517.45pt;height:411.2pt;z-index:157337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7"/>
                    <w:gridCol w:w="9431"/>
                  </w:tblGrid>
                  <w:tr w:rsidR="00EF6DD9">
                    <w:trPr>
                      <w:trHeight w:val="259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31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F6DD9">
                    <w:trPr>
                      <w:trHeight w:val="1022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1022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5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1020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770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5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6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5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6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5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6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  <w:tr w:rsidR="00EF6DD9">
                    <w:trPr>
                      <w:trHeight w:val="516"/>
                    </w:trPr>
                    <w:tc>
                      <w:tcPr>
                        <w:tcW w:w="917" w:type="dxa"/>
                        <w:shd w:val="clear" w:color="auto" w:fill="D9D9D9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431" w:type="dxa"/>
                      </w:tcPr>
                      <w:p w:rsidR="00EF6DD9" w:rsidRDefault="00EF6DD9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</w:tr>
                </w:tbl>
                <w:p w:rsidR="00EF6DD9" w:rsidRDefault="00EF6DD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54.85pt;margin-top:190.95pt;width:517.95pt;height:411.7pt;z-index:15734272;mso-position-horizontal-relative:page;mso-position-vertical-relative:page" coordorigin="1097,3819" coordsize="10359,8234">
            <v:shape id="_x0000_s1028" style="position:absolute;left:1096;top:3818;width:10359;height:8224" coordorigin="1097,3819" coordsize="10359,8224" o:spt="100" adj="0,,0" path="m1106,11536r-9,l1097,12043r9,l1106,11536xm2024,10494r-10,l2014,10494r,10l2014,11010r,10l2014,11526r-908,l1106,11020r908,l2014,11010r-908,l1106,10504r908,l2014,10494r-908,l1097,10494r,10l1097,11010r,10l1097,11526r,10l1106,11536r908,l2014,11536r10,l2024,11526r,-506l2024,11010r,-506l2024,10494xm2024,9472r-10,l2014,9978r-908,l1106,9472r-9,l1097,9978r,10l1097,10494r9,l1106,9988r908,l2014,10494r10,l2024,9988r,-10l2024,9472xm2024,9462r-10,l2014,9462r-908,l1097,9462r,10l1106,9472r908,l2014,9472r10,l2024,9462xm2024,8430r-10,l2014,8430r,10l2014,8946r-908,l1106,8440r908,l2014,8430r-908,l1097,8430r,10l1097,8946r,10l1097,9462r9,l1106,8956r908,l2014,9462r10,l2024,8956r,-10l2024,8440r,-10xm2024,6649r-10,l2014,7659r-908,l1106,6649r-9,l1097,7659r,10l1097,7669r,761l1106,8430r,-761l2014,7669r,761l2024,8430r,-761l2024,7669r,-10l2024,6649xm2024,6133r-10,l2014,6639r-908,l1106,6133r-9,l1097,6639r,10l1106,6649r908,l2014,6649r10,l2024,6639r,-506xm2024,6123r-10,l2014,6123r-908,l1097,6123r,10l1106,6133r908,l2014,6133r10,l2024,6123xm2024,4088r-10,l2014,5101r-908,l1106,4088r-9,l1097,5101r,10l1097,6123r9,l1106,5111r908,l2014,6123r10,l2024,5111r,-10l2024,4088xm11455,3819r-9,l11446,3828r,250l2024,4078r,-250l11446,3828r,-9l2024,3819r-10,l2014,3819r,9l2014,4078r-908,l1106,3828r908,l2014,3819r-908,l1097,3819r,9l1097,4078r,10l1106,4088r908,l2014,4088r10,l11446,4088r9,l11455,4078r,-250l11455,3819xe" fillcolor="black" stroked="f">
              <v:stroke joinstyle="round"/>
              <v:formulas/>
              <v:path arrowok="t" o:connecttype="segments"/>
            </v:shape>
            <v:shape id="_x0000_s1027" style="position:absolute;left:1096;top:11535;width:927;height:517" coordorigin="1097,11536" coordsize="927,517" o:spt="100" adj="0,,0" path="m1106,11536r-9,l1097,12043r9,l1106,11536xm2024,12043r-10,l2014,12043r-908,l1097,12043r,9l1106,12052r908,l2014,12052r10,l2024,12043xm2024,11536r-10,l2014,12043r10,l2024,1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F6DD9" w:rsidRDefault="00EF6DD9">
      <w:pPr>
        <w:rPr>
          <w:sz w:val="2"/>
          <w:szCs w:val="2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p w:rsidR="00EF6DD9" w:rsidRDefault="00EF6DD9">
      <w:pPr>
        <w:rPr>
          <w:rFonts w:ascii="Times New Roman"/>
          <w:sz w:val="24"/>
        </w:rPr>
        <w:sectPr w:rsidR="00EF6DD9">
          <w:pgSz w:w="12240" w:h="15840"/>
          <w:pgMar w:top="900" w:right="260" w:bottom="1160" w:left="340" w:header="0" w:footer="969" w:gutter="0"/>
          <w:cols w:space="720"/>
        </w:sectPr>
      </w:pPr>
    </w:p>
    <w:tbl>
      <w:tblPr>
        <w:tblW w:w="0" w:type="auto"/>
        <w:tblInd w:w="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4"/>
        <w:gridCol w:w="989"/>
        <w:gridCol w:w="3661"/>
      </w:tblGrid>
      <w:tr w:rsidR="00EF6DD9">
        <w:trPr>
          <w:trHeight w:val="536"/>
        </w:trPr>
        <w:tc>
          <w:tcPr>
            <w:tcW w:w="5944" w:type="dxa"/>
            <w:tcBorders>
              <w:left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592"/>
        </w:trPr>
        <w:tc>
          <w:tcPr>
            <w:tcW w:w="5944" w:type="dxa"/>
            <w:tcBorders>
              <w:left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536"/>
        </w:trPr>
        <w:tc>
          <w:tcPr>
            <w:tcW w:w="5944" w:type="dxa"/>
            <w:tcBorders>
              <w:left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536"/>
        </w:trPr>
        <w:tc>
          <w:tcPr>
            <w:tcW w:w="5944" w:type="dxa"/>
            <w:tcBorders>
              <w:left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534"/>
        </w:trPr>
        <w:tc>
          <w:tcPr>
            <w:tcW w:w="5944" w:type="dxa"/>
            <w:tcBorders>
              <w:left w:val="single" w:sz="4" w:space="0" w:color="000000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8" w:space="0" w:color="8DB3E1"/>
              <w:right w:val="single" w:sz="4" w:space="0" w:color="000000"/>
            </w:tcBorders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733"/>
        </w:trPr>
        <w:tc>
          <w:tcPr>
            <w:tcW w:w="105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732"/>
        </w:trPr>
        <w:tc>
          <w:tcPr>
            <w:tcW w:w="10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  <w:tr w:rsidR="00EF6DD9">
        <w:trPr>
          <w:trHeight w:val="731"/>
        </w:trPr>
        <w:tc>
          <w:tcPr>
            <w:tcW w:w="10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EF6DD9" w:rsidRDefault="00EF6DD9">
            <w:pPr>
              <w:pStyle w:val="TableParagraph"/>
              <w:rPr>
                <w:rFonts w:ascii="Times New Roman"/>
              </w:rPr>
            </w:pPr>
          </w:p>
        </w:tc>
      </w:tr>
    </w:tbl>
    <w:p w:rsidR="00416A70" w:rsidRDefault="00416A70"/>
    <w:sectPr w:rsidR="00416A70">
      <w:pgSz w:w="12240" w:h="15840"/>
      <w:pgMar w:top="900" w:right="260" w:bottom="1160" w:left="34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61" w:rsidRDefault="000F2161">
      <w:r>
        <w:separator/>
      </w:r>
    </w:p>
  </w:endnote>
  <w:endnote w:type="continuationSeparator" w:id="0">
    <w:p w:rsidR="000F2161" w:rsidRDefault="000F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D9" w:rsidRDefault="000F2161">
    <w:pPr>
      <w:pStyle w:val="BodyText"/>
      <w:spacing w:line="14" w:lineRule="auto"/>
      <w:rPr>
        <w:sz w:val="18"/>
      </w:rPr>
    </w:pPr>
    <w:r>
      <w:pict>
        <v:shape id="_x0000_s2051" style="position:absolute;margin-left:88.6pt;margin-top:724.3pt;width:435pt;height:4.45pt;z-index:-16609280;mso-position-horizontal-relative:page;mso-position-vertical-relative:page" coordorigin="1772,14486" coordsize="8700,89" o:spt="100" adj="0,,0" path="m10471,14560r-8699,l1772,14575r8699,l10471,14560xm10471,14486r-8699,l1772,14546r8699,l10471,1448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28.55pt;width:240.75pt;height:14.95pt;z-index:-16608768;mso-position-horizontal-relative:page;mso-position-vertical-relative:page" filled="f" stroked="f">
          <v:textbox style="mso-next-textbox:#_x0000_s2050" inset="0,0,0,0">
            <w:txbxContent>
              <w:p w:rsidR="00EF6DD9" w:rsidRDefault="00416A70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Directorate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of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Quality</w:t>
                </w:r>
                <w:r>
                  <w:rPr>
                    <w:rFonts w:ascii="Cambria"/>
                    <w:spacing w:val="-6"/>
                  </w:rPr>
                  <w:t xml:space="preserve"> </w:t>
                </w:r>
                <w:r>
                  <w:rPr>
                    <w:rFonts w:ascii="Cambria"/>
                  </w:rPr>
                  <w:t>Assurance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and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Accreditation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56.8pt;margin-top:729.2pt;width:164.75pt;height:14.25pt;z-index:-16608256;mso-position-horizontal-relative:page;mso-position-vertical-relative:page" filled="f" stroked="f">
          <v:textbox style="mso-next-textbox:#_x0000_s2049" inset="0,0,0,0">
            <w:txbxContent>
              <w:p w:rsidR="00EF6DD9" w:rsidRDefault="00416A70">
                <w:pPr>
                  <w:bidi/>
                  <w:spacing w:before="11"/>
                  <w:ind w:right="20"/>
                  <w:jc w:val="right"/>
                  <w:rPr>
                    <w:rFonts w:ascii="Times New Roman" w:cs="Times New Roman"/>
                  </w:rPr>
                </w:pPr>
                <w:proofErr w:type="spellStart"/>
                <w:r>
                  <w:rPr>
                    <w:rFonts w:ascii="Times New Roman" w:cs="Times New Roman"/>
                    <w:spacing w:val="1"/>
                    <w:w w:val="54"/>
                    <w:rtl/>
                  </w:rPr>
                  <w:t>بو</w:t>
                </w:r>
                <w:r>
                  <w:rPr>
                    <w:rFonts w:ascii="Times New Roman" w:cs="Times New Roman"/>
                    <w:rtl/>
                  </w:rPr>
                  <w:t>ڕ</w:t>
                </w:r>
                <w:r>
                  <w:rPr>
                    <w:rFonts w:ascii="Times New Roman" w:cs="Times New Roman"/>
                    <w:spacing w:val="-2"/>
                    <w:w w:val="38"/>
                    <w:rtl/>
                  </w:rPr>
                  <w:t>ێ</w:t>
                </w:r>
                <w:r>
                  <w:rPr>
                    <w:rFonts w:ascii="Times New Roman" w:cs="Times New Roman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1"/>
                    <w:rtl/>
                  </w:rPr>
                  <w:t>ه</w:t>
                </w:r>
                <w:r>
                  <w:rPr>
                    <w:rFonts w:ascii="Times New Roman" w:cs="Times New Roman"/>
                    <w:spacing w:val="-2"/>
                    <w:w w:val="54"/>
                    <w:rtl/>
                  </w:rPr>
                  <w:t>بو</w:t>
                </w:r>
                <w:r>
                  <w:rPr>
                    <w:rFonts w:ascii="Times New Roman" w:cs="Times New Roman"/>
                    <w:rtl/>
                  </w:rPr>
                  <w:t>را</w:t>
                </w:r>
                <w:r>
                  <w:rPr>
                    <w:rFonts w:ascii="Times New Roman" w:cs="Times New Roman"/>
                    <w:spacing w:val="-2"/>
                    <w:w w:val="38"/>
                    <w:rtl/>
                  </w:rPr>
                  <w:t>ی</w:t>
                </w:r>
                <w:r>
                  <w:rPr>
                    <w:rFonts w:ascii="Times New Roman" w:cs="Times New Roman"/>
                    <w:w w:val="87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1"/>
                    <w:w w:val="61"/>
                    <w:rtl/>
                  </w:rPr>
                  <w:t>تی</w:t>
                </w:r>
                <w:proofErr w:type="spellEnd"/>
                <w:r>
                  <w:rPr>
                    <w:rFonts w:ascii="Times New Roman" w:cs="Times New Roman"/>
                    <w:rtl/>
                  </w:rPr>
                  <w:t xml:space="preserve"> </w:t>
                </w:r>
                <w:proofErr w:type="spellStart"/>
                <w:r>
                  <w:rPr>
                    <w:rFonts w:ascii="Times New Roman" w:cs="Times New Roman"/>
                    <w:w w:val="64"/>
                    <w:rtl/>
                  </w:rPr>
                  <w:t>د</w:t>
                </w:r>
                <w:r>
                  <w:rPr>
                    <w:rFonts w:ascii="Times New Roman" w:cs="Times New Roman"/>
                    <w:spacing w:val="-1"/>
                    <w:w w:val="64"/>
                    <w:rtl/>
                  </w:rPr>
                  <w:t>ڵ</w:t>
                </w:r>
                <w:r>
                  <w:rPr>
                    <w:rFonts w:ascii="Times New Roman" w:cs="Times New Roman"/>
                    <w:spacing w:val="-2"/>
                    <w:w w:val="46"/>
                    <w:rtl/>
                  </w:rPr>
                  <w:t>ن</w:t>
                </w:r>
                <w:r>
                  <w:rPr>
                    <w:rFonts w:ascii="Times New Roman" w:cs="Times New Roman"/>
                    <w:spacing w:val="-2"/>
                    <w:w w:val="56"/>
                    <w:rtl/>
                  </w:rPr>
                  <w:t>ی</w:t>
                </w:r>
                <w:r>
                  <w:rPr>
                    <w:rFonts w:ascii="Times New Roman" w:cs="Times New Roman"/>
                    <w:spacing w:val="-1"/>
                    <w:w w:val="56"/>
                    <w:rtl/>
                  </w:rPr>
                  <w:t>ا</w:t>
                </w:r>
                <w:r>
                  <w:rPr>
                    <w:rFonts w:ascii="Times New Roman" w:cs="Times New Roman"/>
                    <w:spacing w:val="-2"/>
                    <w:w w:val="65"/>
                    <w:rtl/>
                  </w:rPr>
                  <w:t>ی</w:t>
                </w:r>
                <w:r>
                  <w:rPr>
                    <w:rFonts w:ascii="Times New Roman" w:cs="Times New Roman"/>
                    <w:spacing w:val="-1"/>
                    <w:w w:val="65"/>
                    <w:rtl/>
                  </w:rPr>
                  <w:t>ی</w:t>
                </w:r>
                <w:proofErr w:type="spellEnd"/>
                <w:r>
                  <w:rPr>
                    <w:rFonts w:ascii="Times New Roman" w:cs="Times New Roman"/>
                    <w:spacing w:val="1"/>
                    <w:rtl/>
                  </w:rPr>
                  <w:t xml:space="preserve"> </w:t>
                </w:r>
                <w:proofErr w:type="spellStart"/>
                <w:r>
                  <w:rPr>
                    <w:rFonts w:ascii="Times New Roman" w:cs="Times New Roman"/>
                    <w:w w:val="98"/>
                    <w:rtl/>
                  </w:rPr>
                  <w:t>جۆر</w:t>
                </w:r>
                <w:r>
                  <w:rPr>
                    <w:rFonts w:ascii="Times New Roman" w:cs="Times New Roman"/>
                    <w:rtl/>
                  </w:rPr>
                  <w:t>ی</w:t>
                </w:r>
                <w:proofErr w:type="spellEnd"/>
                <w:r>
                  <w:rPr>
                    <w:rFonts w:ascii="Times New Roman" w:cs="Times New Roman"/>
                    <w:rtl/>
                  </w:rPr>
                  <w:t xml:space="preserve"> و </w:t>
                </w:r>
                <w:proofErr w:type="spellStart"/>
                <w:r>
                  <w:rPr>
                    <w:rFonts w:ascii="Times New Roman" w:cs="Times New Roman"/>
                    <w:w w:val="117"/>
                    <w:rtl/>
                  </w:rPr>
                  <w:t>م</w:t>
                </w:r>
                <w:r>
                  <w:rPr>
                    <w:rFonts w:ascii="Times New Roman" w:cs="Times New Roman"/>
                    <w:spacing w:val="-2"/>
                    <w:w w:val="34"/>
                    <w:rtl/>
                  </w:rPr>
                  <w:t>ت</w:t>
                </w:r>
                <w:r>
                  <w:rPr>
                    <w:rFonts w:ascii="Times New Roman" w:cs="Times New Roman"/>
                    <w:spacing w:val="-1"/>
                    <w:w w:val="114"/>
                    <w:rtl/>
                  </w:rPr>
                  <w:t>ما</w:t>
                </w:r>
                <w:r>
                  <w:rPr>
                    <w:rFonts w:ascii="Times New Roman" w:cs="Times New Roman"/>
                    <w:spacing w:val="-2"/>
                    <w:w w:val="46"/>
                    <w:rtl/>
                  </w:rPr>
                  <w:t>ن</w:t>
                </w:r>
                <w:r>
                  <w:rPr>
                    <w:rFonts w:ascii="Times New Roman" w:cs="Times New Roman"/>
                    <w:spacing w:val="-2"/>
                    <w:w w:val="87"/>
                    <w:rtl/>
                  </w:rPr>
                  <w:t>و</w:t>
                </w:r>
                <w:r>
                  <w:rPr>
                    <w:rFonts w:ascii="Times New Roman" w:cs="Times New Roman"/>
                    <w:spacing w:val="-2"/>
                    <w:w w:val="54"/>
                    <w:rtl/>
                  </w:rPr>
                  <w:t>ب</w:t>
                </w:r>
                <w:r>
                  <w:rPr>
                    <w:rFonts w:ascii="Times New Roman" w:cs="Times New Roman"/>
                    <w:spacing w:val="1"/>
                    <w:w w:val="54"/>
                    <w:rtl/>
                  </w:rPr>
                  <w:t>و</w:t>
                </w:r>
                <w:r>
                  <w:rPr>
                    <w:rFonts w:ascii="Times New Roman" w:cs="Times New Roman"/>
                    <w:w w:val="76"/>
                    <w:rtl/>
                  </w:rPr>
                  <w:t>خش</w:t>
                </w:r>
                <w:r>
                  <w:rPr>
                    <w:rFonts w:ascii="Times New Roman" w:cs="Times New Roman"/>
                    <w:spacing w:val="-2"/>
                    <w:w w:val="38"/>
                    <w:rtl/>
                  </w:rPr>
                  <w:t>ی</w:t>
                </w:r>
                <w:r>
                  <w:rPr>
                    <w:rFonts w:ascii="Times New Roman" w:cs="Times New Roman"/>
                    <w:spacing w:val="-1"/>
                    <w:rtl/>
                  </w:rPr>
                  <w:t>ن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61" w:rsidRDefault="000F2161">
      <w:r>
        <w:separator/>
      </w:r>
    </w:p>
  </w:footnote>
  <w:footnote w:type="continuationSeparator" w:id="0">
    <w:p w:rsidR="000F2161" w:rsidRDefault="000F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7473"/>
    <w:multiLevelType w:val="hybridMultilevel"/>
    <w:tmpl w:val="5854094A"/>
    <w:lvl w:ilvl="0" w:tplc="DE806244">
      <w:start w:val="1"/>
      <w:numFmt w:val="decimal"/>
      <w:lvlText w:val="%1"/>
      <w:lvlJc w:val="left"/>
      <w:pPr>
        <w:ind w:left="1137" w:hanging="785"/>
        <w:jc w:val="right"/>
      </w:pPr>
      <w:rPr>
        <w:rFonts w:ascii="Times New Roman" w:eastAsia="Times New Roman" w:hAnsi="Times New Roman" w:cs="Times New Roman" w:hint="default"/>
        <w:w w:val="99"/>
        <w:sz w:val="44"/>
        <w:szCs w:val="44"/>
        <w:lang w:val="en-US" w:eastAsia="en-US" w:bidi="ar-SA"/>
      </w:rPr>
    </w:lvl>
    <w:lvl w:ilvl="1" w:tplc="303009B2">
      <w:numFmt w:val="bullet"/>
      <w:lvlText w:val="•"/>
      <w:lvlJc w:val="left"/>
      <w:pPr>
        <w:ind w:left="2084" w:hanging="785"/>
      </w:pPr>
      <w:rPr>
        <w:rFonts w:hint="default"/>
        <w:lang w:val="en-US" w:eastAsia="en-US" w:bidi="ar-SA"/>
      </w:rPr>
    </w:lvl>
    <w:lvl w:ilvl="2" w:tplc="408A60E2">
      <w:numFmt w:val="bullet"/>
      <w:lvlText w:val="•"/>
      <w:lvlJc w:val="left"/>
      <w:pPr>
        <w:ind w:left="3028" w:hanging="785"/>
      </w:pPr>
      <w:rPr>
        <w:rFonts w:hint="default"/>
        <w:lang w:val="en-US" w:eastAsia="en-US" w:bidi="ar-SA"/>
      </w:rPr>
    </w:lvl>
    <w:lvl w:ilvl="3" w:tplc="36BE7A56">
      <w:numFmt w:val="bullet"/>
      <w:lvlText w:val="•"/>
      <w:lvlJc w:val="left"/>
      <w:pPr>
        <w:ind w:left="3972" w:hanging="785"/>
      </w:pPr>
      <w:rPr>
        <w:rFonts w:hint="default"/>
        <w:lang w:val="en-US" w:eastAsia="en-US" w:bidi="ar-SA"/>
      </w:rPr>
    </w:lvl>
    <w:lvl w:ilvl="4" w:tplc="A83A3E72">
      <w:numFmt w:val="bullet"/>
      <w:lvlText w:val="•"/>
      <w:lvlJc w:val="left"/>
      <w:pPr>
        <w:ind w:left="4916" w:hanging="785"/>
      </w:pPr>
      <w:rPr>
        <w:rFonts w:hint="default"/>
        <w:lang w:val="en-US" w:eastAsia="en-US" w:bidi="ar-SA"/>
      </w:rPr>
    </w:lvl>
    <w:lvl w:ilvl="5" w:tplc="F00C88E0">
      <w:numFmt w:val="bullet"/>
      <w:lvlText w:val="•"/>
      <w:lvlJc w:val="left"/>
      <w:pPr>
        <w:ind w:left="5861" w:hanging="785"/>
      </w:pPr>
      <w:rPr>
        <w:rFonts w:hint="default"/>
        <w:lang w:val="en-US" w:eastAsia="en-US" w:bidi="ar-SA"/>
      </w:rPr>
    </w:lvl>
    <w:lvl w:ilvl="6" w:tplc="A0F20962">
      <w:numFmt w:val="bullet"/>
      <w:lvlText w:val="•"/>
      <w:lvlJc w:val="left"/>
      <w:pPr>
        <w:ind w:left="6805" w:hanging="785"/>
      </w:pPr>
      <w:rPr>
        <w:rFonts w:hint="default"/>
        <w:lang w:val="en-US" w:eastAsia="en-US" w:bidi="ar-SA"/>
      </w:rPr>
    </w:lvl>
    <w:lvl w:ilvl="7" w:tplc="3E001B44">
      <w:numFmt w:val="bullet"/>
      <w:lvlText w:val="•"/>
      <w:lvlJc w:val="left"/>
      <w:pPr>
        <w:ind w:left="7749" w:hanging="785"/>
      </w:pPr>
      <w:rPr>
        <w:rFonts w:hint="default"/>
        <w:lang w:val="en-US" w:eastAsia="en-US" w:bidi="ar-SA"/>
      </w:rPr>
    </w:lvl>
    <w:lvl w:ilvl="8" w:tplc="5D342A16">
      <w:numFmt w:val="bullet"/>
      <w:lvlText w:val="•"/>
      <w:lvlJc w:val="left"/>
      <w:pPr>
        <w:ind w:left="8693" w:hanging="785"/>
      </w:pPr>
      <w:rPr>
        <w:rFonts w:hint="default"/>
        <w:lang w:val="en-US" w:eastAsia="en-US" w:bidi="ar-SA"/>
      </w:rPr>
    </w:lvl>
  </w:abstractNum>
  <w:abstractNum w:abstractNumId="1">
    <w:nsid w:val="6BE5739B"/>
    <w:multiLevelType w:val="hybridMultilevel"/>
    <w:tmpl w:val="9D6A6F52"/>
    <w:lvl w:ilvl="0" w:tplc="207A3C80">
      <w:start w:val="5"/>
      <w:numFmt w:val="decimal"/>
      <w:lvlText w:val="%1-"/>
      <w:lvlJc w:val="left"/>
      <w:pPr>
        <w:ind w:left="884" w:hanging="41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666E1224">
      <w:numFmt w:val="bullet"/>
      <w:lvlText w:val="•"/>
      <w:lvlJc w:val="left"/>
      <w:pPr>
        <w:ind w:left="1670" w:hanging="416"/>
      </w:pPr>
      <w:rPr>
        <w:rFonts w:hint="default"/>
        <w:lang w:val="en-US" w:eastAsia="en-US" w:bidi="ar-SA"/>
      </w:rPr>
    </w:lvl>
    <w:lvl w:ilvl="2" w:tplc="747AF0D6">
      <w:numFmt w:val="bullet"/>
      <w:lvlText w:val="•"/>
      <w:lvlJc w:val="left"/>
      <w:pPr>
        <w:ind w:left="2460" w:hanging="416"/>
      </w:pPr>
      <w:rPr>
        <w:rFonts w:hint="default"/>
        <w:lang w:val="en-US" w:eastAsia="en-US" w:bidi="ar-SA"/>
      </w:rPr>
    </w:lvl>
    <w:lvl w:ilvl="3" w:tplc="CDDE491C">
      <w:numFmt w:val="bullet"/>
      <w:lvlText w:val="•"/>
      <w:lvlJc w:val="left"/>
      <w:pPr>
        <w:ind w:left="3250" w:hanging="416"/>
      </w:pPr>
      <w:rPr>
        <w:rFonts w:hint="default"/>
        <w:lang w:val="en-US" w:eastAsia="en-US" w:bidi="ar-SA"/>
      </w:rPr>
    </w:lvl>
    <w:lvl w:ilvl="4" w:tplc="1DDA80F0">
      <w:numFmt w:val="bullet"/>
      <w:lvlText w:val="•"/>
      <w:lvlJc w:val="left"/>
      <w:pPr>
        <w:ind w:left="4040" w:hanging="416"/>
      </w:pPr>
      <w:rPr>
        <w:rFonts w:hint="default"/>
        <w:lang w:val="en-US" w:eastAsia="en-US" w:bidi="ar-SA"/>
      </w:rPr>
    </w:lvl>
    <w:lvl w:ilvl="5" w:tplc="1F904F38">
      <w:numFmt w:val="bullet"/>
      <w:lvlText w:val="•"/>
      <w:lvlJc w:val="left"/>
      <w:pPr>
        <w:ind w:left="4831" w:hanging="416"/>
      </w:pPr>
      <w:rPr>
        <w:rFonts w:hint="default"/>
        <w:lang w:val="en-US" w:eastAsia="en-US" w:bidi="ar-SA"/>
      </w:rPr>
    </w:lvl>
    <w:lvl w:ilvl="6" w:tplc="6A223C8A">
      <w:numFmt w:val="bullet"/>
      <w:lvlText w:val="•"/>
      <w:lvlJc w:val="left"/>
      <w:pPr>
        <w:ind w:left="5621" w:hanging="416"/>
      </w:pPr>
      <w:rPr>
        <w:rFonts w:hint="default"/>
        <w:lang w:val="en-US" w:eastAsia="en-US" w:bidi="ar-SA"/>
      </w:rPr>
    </w:lvl>
    <w:lvl w:ilvl="7" w:tplc="D2E05976">
      <w:numFmt w:val="bullet"/>
      <w:lvlText w:val="•"/>
      <w:lvlJc w:val="left"/>
      <w:pPr>
        <w:ind w:left="6411" w:hanging="416"/>
      </w:pPr>
      <w:rPr>
        <w:rFonts w:hint="default"/>
        <w:lang w:val="en-US" w:eastAsia="en-US" w:bidi="ar-SA"/>
      </w:rPr>
    </w:lvl>
    <w:lvl w:ilvl="8" w:tplc="77BE2F5A">
      <w:numFmt w:val="bullet"/>
      <w:lvlText w:val="•"/>
      <w:lvlJc w:val="left"/>
      <w:pPr>
        <w:ind w:left="7201" w:hanging="4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6DD9"/>
    <w:rsid w:val="0001047D"/>
    <w:rsid w:val="000F2161"/>
    <w:rsid w:val="001D3B63"/>
    <w:rsid w:val="002278D9"/>
    <w:rsid w:val="003D57FF"/>
    <w:rsid w:val="00416A70"/>
    <w:rsid w:val="0053279A"/>
    <w:rsid w:val="0059383E"/>
    <w:rsid w:val="00604B92"/>
    <w:rsid w:val="00747C13"/>
    <w:rsid w:val="007A75DE"/>
    <w:rsid w:val="0081658F"/>
    <w:rsid w:val="008608E7"/>
    <w:rsid w:val="00C1154B"/>
    <w:rsid w:val="00C2394B"/>
    <w:rsid w:val="00C54C05"/>
    <w:rsid w:val="00CA31B5"/>
    <w:rsid w:val="00DD2E47"/>
    <w:rsid w:val="00DE278D"/>
    <w:rsid w:val="00E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043" w:right="1043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043" w:right="1043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yla.ali@epu.edu.i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Maher</cp:lastModifiedBy>
  <cp:revision>2</cp:revision>
  <dcterms:created xsi:type="dcterms:W3CDTF">2024-06-13T09:54:00Z</dcterms:created>
  <dcterms:modified xsi:type="dcterms:W3CDTF">2024-06-13T09:54:00Z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2023-06-10T00:00:00Z</vt:filetime>
  </property>
</Properties>
</file>