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2C48A" w14:textId="77777777" w:rsidR="008D46A4" w:rsidRPr="008C62C8" w:rsidRDefault="00000000" w:rsidP="008C62C8">
      <w:pPr>
        <w:tabs>
          <w:tab w:val="left" w:pos="1200"/>
          <w:tab w:val="left" w:pos="8190"/>
        </w:tabs>
        <w:ind w:left="-851"/>
        <w:jc w:val="both"/>
        <w:rPr>
          <w:rFonts w:asciiTheme="majorBidi" w:hAnsiTheme="majorBidi" w:cstheme="majorBidi"/>
          <w:b/>
          <w:bCs/>
          <w:sz w:val="28"/>
          <w:szCs w:val="28"/>
          <w:lang w:bidi="ar-KW"/>
        </w:rPr>
      </w:pPr>
      <w:r>
        <w:rPr>
          <w:rFonts w:asciiTheme="majorBidi" w:hAnsiTheme="majorBidi" w:cstheme="majorBidi"/>
          <w:noProof/>
          <w:sz w:val="28"/>
          <w:szCs w:val="28"/>
          <w:lang w:val="en-US"/>
        </w:rPr>
        <w:pict w14:anchorId="55F5CAFB">
          <v:shapetype id="_x0000_t202" coordsize="21600,21600" o:spt="202" path="m,l,21600r21600,l21600,xe">
            <v:stroke joinstyle="miter"/>
            <v:path gradientshapeok="t" o:connecttype="rect"/>
          </v:shapetype>
          <v:shape id="Text Box 2" o:spid="_x0000_s1026" type="#_x0000_t202" style="position:absolute;left:0;text-align:left;margin-left:.35pt;margin-top:-13.75pt;width:195.95pt;height:1in;z-index:251683840;visibility:visible;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" stroked="f">
            <v:textbox>
              <w:txbxContent>
                <w:p w14:paraId="260FE3D6" w14:textId="77777777" w:rsidR="00381196" w:rsidRPr="009201F3" w:rsidRDefault="00381196"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Kurdistan Region Government</w:t>
                  </w:r>
                </w:p>
                <w:p w14:paraId="4AA4559E" w14:textId="77777777" w:rsidR="00381196" w:rsidRPr="009201F3" w:rsidRDefault="00381196" w:rsidP="00263D78">
                  <w:pPr>
                    <w:spacing w:after="0" w:line="240" w:lineRule="auto"/>
                    <w:jc w:val="center"/>
                    <w:rPr>
                      <w:rFonts w:asciiTheme="majorBidi" w:hAnsiTheme="majorBidi" w:cstheme="majorBidi"/>
                      <w:sz w:val="28"/>
                    </w:rPr>
                  </w:pPr>
                  <w:r w:rsidRPr="009201F3">
                    <w:rPr>
                      <w:rFonts w:asciiTheme="majorBidi" w:hAnsiTheme="majorBidi" w:cstheme="majorBidi"/>
                      <w:sz w:val="28"/>
                    </w:rPr>
                    <w:t>Ministry of Higher Education and Scientific Research</w:t>
                  </w:r>
                </w:p>
                <w:p w14:paraId="1D75762D" w14:textId="77777777" w:rsidR="00381196" w:rsidRPr="009201F3" w:rsidRDefault="00381196" w:rsidP="00263D78">
                  <w:pPr>
                    <w:spacing w:after="0" w:line="240" w:lineRule="auto"/>
                    <w:jc w:val="center"/>
                    <w:rPr>
                      <w:rFonts w:asciiTheme="majorBidi" w:hAnsiTheme="majorBidi" w:cstheme="majorBidi"/>
                      <w:color w:val="FF0000"/>
                    </w:rPr>
                  </w:pPr>
                  <w:r w:rsidRPr="009201F3">
                    <w:rPr>
                      <w:rFonts w:asciiTheme="majorBidi" w:hAnsiTheme="majorBidi" w:cstheme="majorBidi"/>
                      <w:sz w:val="28"/>
                    </w:rPr>
                    <w:t>Erbil Polytechnic University</w:t>
                  </w:r>
                </w:p>
              </w:txbxContent>
            </v:textbox>
          </v:shape>
        </w:pict>
      </w:r>
      <w:r w:rsidR="000466F5" w:rsidRPr="008C62C8">
        <w:rPr>
          <w:rFonts w:asciiTheme="majorBidi" w:hAnsiTheme="majorBidi" w:cstheme="majorBidi"/>
          <w:noProof/>
          <w:sz w:val="28"/>
          <w:szCs w:val="28"/>
          <w:lang w:val="en-US"/>
        </w:rPr>
        <w:drawing>
          <wp:anchor distT="0" distB="0" distL="114300" distR="114300" simplePos="0" relativeHeight="251659264" behindDoc="0" locked="0" layoutInCell="1" allowOverlap="1" wp14:anchorId="5178E4EF" wp14:editId="25F3984A">
            <wp:simplePos x="0" y="0"/>
            <wp:positionH relativeFrom="column">
              <wp:posOffset>-884555</wp:posOffset>
            </wp:positionH>
            <wp:positionV relativeFrom="paragraph">
              <wp:posOffset>-15240</wp:posOffset>
            </wp:positionV>
            <wp:extent cx="2997835" cy="754380"/>
            <wp:effectExtent l="0" t="0" r="0" b="7620"/>
            <wp:wrapThrough wrapText="bothSides">
              <wp:wrapPolygon edited="0">
                <wp:start x="4804" y="0"/>
                <wp:lineTo x="961" y="0"/>
                <wp:lineTo x="0" y="1636"/>
                <wp:lineTo x="0" y="10364"/>
                <wp:lineTo x="412" y="17455"/>
                <wp:lineTo x="1647" y="21273"/>
                <wp:lineTo x="1784" y="21273"/>
                <wp:lineTo x="2333" y="21273"/>
                <wp:lineTo x="2471" y="21273"/>
                <wp:lineTo x="3569" y="17455"/>
                <wp:lineTo x="21412" y="15818"/>
                <wp:lineTo x="21412" y="1091"/>
                <wp:lineTo x="19079" y="0"/>
                <wp:lineTo x="5353" y="0"/>
                <wp:lineTo x="4804" y="0"/>
              </wp:wrapPolygon>
            </wp:wrapThrough>
            <wp:docPr id="4" name="Picture 1" descr="Image result for ep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pu logo"/>
                    <pic:cNvPicPr>
                      <a:picLocks noChangeAspect="1" noChangeArrowheads="1"/>
                    </pic:cNvPicPr>
                  </pic:nvPicPr>
                  <pic:blipFill>
                    <a:blip r:embed="rId8" cstate="print"/>
                    <a:srcRect/>
                    <a:stretch>
                      <a:fillRect/>
                    </a:stretch>
                  </pic:blipFill>
                  <pic:spPr bwMode="auto">
                    <a:xfrm>
                      <a:off x="0" y="0"/>
                      <a:ext cx="2997835" cy="754380"/>
                    </a:xfrm>
                    <a:prstGeom prst="rect">
                      <a:avLst/>
                    </a:prstGeom>
                    <a:noFill/>
                    <a:ln w="9525">
                      <a:noFill/>
                      <a:miter lim="800000"/>
                      <a:headEnd/>
                      <a:tailEnd/>
                    </a:ln>
                  </pic:spPr>
                </pic:pic>
              </a:graphicData>
            </a:graphic>
          </wp:anchor>
        </w:drawing>
      </w:r>
      <w:r w:rsidR="00587C9A" w:rsidRPr="008C62C8">
        <w:rPr>
          <w:rFonts w:asciiTheme="majorBidi" w:hAnsiTheme="majorBidi" w:cstheme="majorBidi"/>
          <w:noProof/>
          <w:sz w:val="28"/>
          <w:szCs w:val="28"/>
          <w:lang w:val="en-US"/>
        </w:rPr>
        <w:drawing>
          <wp:anchor distT="0" distB="0" distL="114300" distR="114300" simplePos="0" relativeHeight="251658240" behindDoc="0" locked="0" layoutInCell="1" allowOverlap="1" wp14:anchorId="0D262534" wp14:editId="0B6DF8F6">
            <wp:simplePos x="0" y="0"/>
            <wp:positionH relativeFrom="margin">
              <wp:posOffset>4692015</wp:posOffset>
            </wp:positionH>
            <wp:positionV relativeFrom="margin">
              <wp:posOffset>-289560</wp:posOffset>
            </wp:positionV>
            <wp:extent cx="1607185" cy="1179830"/>
            <wp:effectExtent l="1905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7185" cy="1179830"/>
                    </a:xfrm>
                    <a:prstGeom prst="rect">
                      <a:avLst/>
                    </a:prstGeom>
                    <a:noFill/>
                    <a:ln>
                      <a:noFill/>
                    </a:ln>
                  </pic:spPr>
                </pic:pic>
              </a:graphicData>
            </a:graphic>
          </wp:anchor>
        </w:drawing>
      </w:r>
    </w:p>
    <w:p w14:paraId="052A9E3B" w14:textId="77777777" w:rsidR="0007076B" w:rsidRPr="008C62C8" w:rsidRDefault="00000000" w:rsidP="008C62C8">
      <w:pPr>
        <w:tabs>
          <w:tab w:val="left" w:pos="1200"/>
        </w:tabs>
        <w:jc w:val="both"/>
        <w:rPr>
          <w:rFonts w:asciiTheme="majorBidi" w:hAnsiTheme="majorBidi" w:cstheme="majorBidi"/>
          <w:b/>
          <w:bCs/>
          <w:sz w:val="28"/>
          <w:szCs w:val="28"/>
          <w:lang w:bidi="ar-KW"/>
        </w:rPr>
      </w:pPr>
      <w:r>
        <w:rPr>
          <w:rFonts w:asciiTheme="majorBidi" w:hAnsiTheme="majorBidi" w:cstheme="majorBidi"/>
          <w:b/>
          <w:bCs/>
          <w:noProof/>
          <w:sz w:val="28"/>
          <w:szCs w:val="28"/>
          <w:lang w:val="en-US"/>
        </w:rPr>
        <w:pict w14:anchorId="14F4AA45">
          <v:shapetype id="_x0000_t32" coordsize="21600,21600" o:spt="32" o:oned="t" path="m,l21600,21600e" filled="f">
            <v:path arrowok="t" fillok="f" o:connecttype="none"/>
            <o:lock v:ext="edit" shapetype="t"/>
          </v:shapetype>
          <v:shape id="AutoShape 2" o:spid="_x0000_s1035" type="#_x0000_t32" style="position:absolute;left:0;text-align:left;margin-left:-239.05pt;margin-top:33.75pt;width:488.1pt;height:.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" strokecolor="#4f81bd [3204]" strokeweight="4.5pt"/>
        </w:pict>
      </w:r>
    </w:p>
    <w:p w14:paraId="4F04E478" w14:textId="77777777" w:rsidR="00ED48B2" w:rsidRPr="008C62C8" w:rsidRDefault="00ED48B2" w:rsidP="008C62C8">
      <w:pPr>
        <w:tabs>
          <w:tab w:val="left" w:pos="1200"/>
        </w:tabs>
        <w:jc w:val="both"/>
        <w:rPr>
          <w:rFonts w:asciiTheme="majorBidi" w:hAnsiTheme="majorBidi" w:cstheme="majorBidi"/>
          <w:b/>
          <w:bCs/>
          <w:sz w:val="28"/>
          <w:szCs w:val="28"/>
          <w:lang w:bidi="ar-KW"/>
        </w:rPr>
      </w:pPr>
    </w:p>
    <w:p w14:paraId="09BDC1CA" w14:textId="77777777" w:rsidR="002B7CC7" w:rsidRPr="008C62C8" w:rsidRDefault="00A7766C" w:rsidP="00535D71">
      <w:pPr>
        <w:shd w:val="clear" w:color="auto" w:fill="8DB3E2" w:themeFill="text2" w:themeFillTint="66"/>
        <w:tabs>
          <w:tab w:val="left" w:pos="1200"/>
        </w:tabs>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Module</w:t>
      </w:r>
      <w:r w:rsidR="00535D71">
        <w:rPr>
          <w:rFonts w:asciiTheme="majorBidi" w:hAnsiTheme="majorBidi" w:cstheme="majorBidi"/>
          <w:b/>
          <w:bCs/>
          <w:sz w:val="28"/>
          <w:szCs w:val="28"/>
          <w:lang w:bidi="ar-KW"/>
        </w:rPr>
        <w:t xml:space="preserve"> </w:t>
      </w:r>
      <w:r w:rsidR="00E748A0" w:rsidRPr="008C62C8">
        <w:rPr>
          <w:rFonts w:asciiTheme="majorBidi" w:hAnsiTheme="majorBidi" w:cstheme="majorBidi"/>
          <w:b/>
          <w:bCs/>
          <w:sz w:val="28"/>
          <w:szCs w:val="28"/>
          <w:lang w:bidi="ar-KW"/>
        </w:rPr>
        <w:t>Catalogue</w:t>
      </w:r>
      <w:r w:rsidR="00535D71">
        <w:rPr>
          <w:rFonts w:asciiTheme="majorBidi" w:hAnsiTheme="majorBidi" w:cstheme="majorBidi"/>
          <w:b/>
          <w:bCs/>
          <w:sz w:val="28"/>
          <w:szCs w:val="28"/>
          <w:lang w:bidi="ar-KW"/>
        </w:rPr>
        <w:t xml:space="preserve"> </w:t>
      </w:r>
      <w:r w:rsidR="00535D71" w:rsidRPr="008C62C8">
        <w:rPr>
          <w:rFonts w:asciiTheme="majorBidi" w:hAnsiTheme="majorBidi" w:cstheme="majorBidi"/>
          <w:b/>
          <w:bCs/>
          <w:sz w:val="28"/>
          <w:szCs w:val="28"/>
          <w:lang w:bidi="ar-KW"/>
        </w:rPr>
        <w:t>(Course Syllabus)</w:t>
      </w:r>
    </w:p>
    <w:p w14:paraId="4FC00EF7" w14:textId="121434B7" w:rsidR="00A63AC4" w:rsidRPr="008C62C8" w:rsidRDefault="00D47A1A" w:rsidP="00535D71">
      <w:pPr>
        <w:shd w:val="clear" w:color="auto" w:fill="8DB3E2" w:themeFill="text2" w:themeFillTint="66"/>
        <w:tabs>
          <w:tab w:val="left" w:pos="1200"/>
        </w:tabs>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202</w:t>
      </w:r>
      <w:r w:rsidR="00842F95">
        <w:rPr>
          <w:rFonts w:asciiTheme="majorBidi" w:hAnsiTheme="majorBidi" w:cstheme="majorBidi"/>
          <w:b/>
          <w:bCs/>
          <w:sz w:val="28"/>
          <w:szCs w:val="28"/>
          <w:lang w:bidi="ar-KW"/>
        </w:rPr>
        <w:t>3</w:t>
      </w:r>
      <w:r w:rsidR="00A63AC4" w:rsidRPr="008C62C8">
        <w:rPr>
          <w:rFonts w:asciiTheme="majorBidi" w:hAnsiTheme="majorBidi" w:cstheme="majorBidi"/>
          <w:b/>
          <w:bCs/>
          <w:sz w:val="28"/>
          <w:szCs w:val="28"/>
          <w:lang w:bidi="ar-KW"/>
        </w:rPr>
        <w:t>-</w:t>
      </w:r>
      <w:r w:rsidRPr="008C62C8">
        <w:rPr>
          <w:rFonts w:asciiTheme="majorBidi" w:hAnsiTheme="majorBidi" w:cstheme="majorBidi"/>
          <w:b/>
          <w:bCs/>
          <w:sz w:val="28"/>
          <w:szCs w:val="28"/>
          <w:lang w:bidi="ar-KW"/>
        </w:rPr>
        <w:t>202</w:t>
      </w:r>
      <w:r w:rsidR="00842F95">
        <w:rPr>
          <w:rFonts w:asciiTheme="majorBidi" w:hAnsiTheme="majorBidi" w:cstheme="majorBidi"/>
          <w:b/>
          <w:bCs/>
          <w:sz w:val="28"/>
          <w:szCs w:val="28"/>
          <w:lang w:bidi="ar-KW"/>
        </w:rPr>
        <w:t>4</w:t>
      </w:r>
    </w:p>
    <w:tbl>
      <w:tblPr>
        <w:tblStyle w:val="TableGrid"/>
        <w:tblW w:w="9900" w:type="dxa"/>
        <w:tblInd w:w="-252" w:type="dxa"/>
        <w:tblLook w:val="04A0" w:firstRow="1" w:lastRow="0" w:firstColumn="1" w:lastColumn="0" w:noHBand="0" w:noVBand="1"/>
      </w:tblPr>
      <w:tblGrid>
        <w:gridCol w:w="3780"/>
        <w:gridCol w:w="2534"/>
        <w:gridCol w:w="3586"/>
      </w:tblGrid>
      <w:tr w:rsidR="00EF1C54" w:rsidRPr="008C62C8" w14:paraId="1AE8B63F" w14:textId="77777777" w:rsidTr="00EF6046">
        <w:tc>
          <w:tcPr>
            <w:tcW w:w="3780" w:type="dxa"/>
            <w:shd w:val="clear" w:color="auto" w:fill="C6D9F1" w:themeFill="text2" w:themeFillTint="33"/>
          </w:tcPr>
          <w:p w14:paraId="160AF67F"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College/ Institute </w:t>
            </w:r>
          </w:p>
        </w:tc>
        <w:tc>
          <w:tcPr>
            <w:tcW w:w="6120" w:type="dxa"/>
            <w:gridSpan w:val="2"/>
            <w:shd w:val="clear" w:color="auto" w:fill="C6D9F1" w:themeFill="text2" w:themeFillTint="33"/>
          </w:tcPr>
          <w:p w14:paraId="3D9F14AB"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Erbil Polytechnic University </w:t>
            </w:r>
          </w:p>
        </w:tc>
      </w:tr>
      <w:tr w:rsidR="00EF1C54" w:rsidRPr="008C62C8" w14:paraId="772EDCAB" w14:textId="77777777" w:rsidTr="00EF6046">
        <w:tc>
          <w:tcPr>
            <w:tcW w:w="3780" w:type="dxa"/>
          </w:tcPr>
          <w:p w14:paraId="6CA4455B"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Department</w:t>
            </w:r>
          </w:p>
        </w:tc>
        <w:tc>
          <w:tcPr>
            <w:tcW w:w="6120" w:type="dxa"/>
            <w:gridSpan w:val="2"/>
          </w:tcPr>
          <w:p w14:paraId="7505B648" w14:textId="77777777" w:rsidR="00EF1C54" w:rsidRPr="008C62C8" w:rsidRDefault="00F87818" w:rsidP="008C62C8">
            <w:pPr>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Nursing (morning</w:t>
            </w:r>
            <w:r w:rsidR="00EF1C54" w:rsidRPr="008C62C8">
              <w:rPr>
                <w:rFonts w:asciiTheme="majorBidi" w:hAnsiTheme="majorBidi" w:cstheme="majorBidi"/>
                <w:b/>
                <w:bCs/>
                <w:sz w:val="28"/>
                <w:szCs w:val="28"/>
                <w:lang w:bidi="ar-KW"/>
              </w:rPr>
              <w:t>)</w:t>
            </w:r>
          </w:p>
        </w:tc>
      </w:tr>
      <w:tr w:rsidR="00EF1C54" w:rsidRPr="008C62C8" w14:paraId="0F3C0F88" w14:textId="77777777" w:rsidTr="00EF6046">
        <w:tc>
          <w:tcPr>
            <w:tcW w:w="3780" w:type="dxa"/>
            <w:shd w:val="clear" w:color="auto" w:fill="C6D9F1" w:themeFill="text2" w:themeFillTint="33"/>
          </w:tcPr>
          <w:p w14:paraId="5BD47758"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Module Name</w:t>
            </w:r>
          </w:p>
        </w:tc>
        <w:tc>
          <w:tcPr>
            <w:tcW w:w="6120" w:type="dxa"/>
            <w:gridSpan w:val="2"/>
            <w:shd w:val="clear" w:color="auto" w:fill="C6D9F1" w:themeFill="text2" w:themeFillTint="33"/>
          </w:tcPr>
          <w:p w14:paraId="00F3421D"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Adult Nursing 1 </w:t>
            </w:r>
          </w:p>
        </w:tc>
      </w:tr>
      <w:tr w:rsidR="00EF1C54" w:rsidRPr="008C62C8" w14:paraId="4419B78F" w14:textId="77777777" w:rsidTr="00EF6046">
        <w:tc>
          <w:tcPr>
            <w:tcW w:w="3780" w:type="dxa"/>
          </w:tcPr>
          <w:p w14:paraId="0E2C8258"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Module Code</w:t>
            </w:r>
          </w:p>
        </w:tc>
        <w:tc>
          <w:tcPr>
            <w:tcW w:w="6120" w:type="dxa"/>
            <w:gridSpan w:val="2"/>
          </w:tcPr>
          <w:p w14:paraId="5C910FD8" w14:textId="77777777" w:rsidR="00EF1C54" w:rsidRPr="008C62C8" w:rsidRDefault="00EF1C54"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ADN 301</w:t>
            </w:r>
          </w:p>
        </w:tc>
      </w:tr>
      <w:tr w:rsidR="00200145" w:rsidRPr="008C62C8" w14:paraId="6183CDAA" w14:textId="77777777" w:rsidTr="004C7CE3">
        <w:tc>
          <w:tcPr>
            <w:tcW w:w="3780" w:type="dxa"/>
            <w:shd w:val="clear" w:color="auto" w:fill="C6D9F1" w:themeFill="text2" w:themeFillTint="33"/>
          </w:tcPr>
          <w:p w14:paraId="29A3C244" w14:textId="77777777" w:rsidR="00200145" w:rsidRPr="008C62C8" w:rsidRDefault="00200145"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Degree</w:t>
            </w:r>
          </w:p>
        </w:tc>
        <w:tc>
          <w:tcPr>
            <w:tcW w:w="6120" w:type="dxa"/>
            <w:gridSpan w:val="2"/>
            <w:shd w:val="clear" w:color="auto" w:fill="C6D9F1" w:themeFill="text2" w:themeFillTint="33"/>
          </w:tcPr>
          <w:p w14:paraId="0A6071F7" w14:textId="77777777" w:rsidR="007F0F42" w:rsidRDefault="00000000" w:rsidP="008C62C8">
            <w:pPr>
              <w:spacing w:line="276" w:lineRule="auto"/>
              <w:jc w:val="both"/>
              <w:rPr>
                <w:rFonts w:asciiTheme="majorBidi" w:hAnsiTheme="majorBidi" w:cstheme="majorBidi"/>
                <w:b/>
                <w:bCs/>
                <w:sz w:val="28"/>
                <w:szCs w:val="28"/>
                <w:lang w:bidi="ar-KW"/>
              </w:rPr>
            </w:pPr>
            <w:r>
              <w:rPr>
                <w:rFonts w:asciiTheme="majorBidi" w:hAnsiTheme="majorBidi" w:cstheme="majorBidi"/>
                <w:b/>
                <w:bCs/>
                <w:noProof/>
                <w:sz w:val="28"/>
                <w:szCs w:val="28"/>
                <w:lang w:val="en-US"/>
              </w:rPr>
              <w:pict w14:anchorId="0934D5B0">
                <v:shape id="_x0000_s1037" type="#_x0000_t202" style="position:absolute;left:0;text-align:left;margin-left:125.75pt;margin-top:6.2pt;width:20.05pt;height:15.9pt;z-index:25168486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" fillcolor="white [3201]" strokeweight=".5pt">
                  <v:textbox>
                    <w:txbxContent>
                      <w:p w14:paraId="3AA45D6F" w14:textId="77777777" w:rsidR="007F0F42" w:rsidRPr="005A1F72" w:rsidRDefault="007F0F42" w:rsidP="007F0F42">
                        <w:pPr>
                          <w:rPr>
                            <w:lang w:val="en-US"/>
                          </w:rPr>
                        </w:pPr>
                        <w:r>
                          <w:rPr>
                            <w:lang w:val="en-US"/>
                          </w:rPr>
                          <w:t>*</w:t>
                        </w:r>
                      </w:p>
                    </w:txbxContent>
                  </v:textbox>
                </v:shape>
              </w:pict>
            </w:r>
            <w:r>
              <w:rPr>
                <w:rFonts w:asciiTheme="majorBidi" w:hAnsiTheme="majorBidi" w:cstheme="majorBidi"/>
                <w:b/>
                <w:bCs/>
                <w:noProof/>
                <w:sz w:val="28"/>
                <w:szCs w:val="28"/>
                <w:lang w:val="en-US"/>
              </w:rPr>
              <w:pict w14:anchorId="4AF67264">
                <v:shape id="Text Box 6" o:spid="_x0000_s1027" type="#_x0000_t202" style="position:absolute;left:0;text-align:left;margin-left:257.55pt;margin-top:1.65pt;width:20.05pt;height:15.9pt;z-index:251677696;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" fillcolor="white [3201]" strokeweight=".5pt">
                  <v:textbox>
                    <w:txbxContent>
                      <w:p w14:paraId="191B6E22" w14:textId="77777777" w:rsidR="00381196" w:rsidRDefault="00381196" w:rsidP="00200145"/>
                    </w:txbxContent>
                  </v:textbox>
                </v:shape>
              </w:pict>
            </w:r>
            <w:r>
              <w:rPr>
                <w:rFonts w:asciiTheme="majorBidi" w:hAnsiTheme="majorBidi" w:cstheme="majorBidi"/>
                <w:b/>
                <w:bCs/>
                <w:noProof/>
                <w:sz w:val="28"/>
                <w:szCs w:val="28"/>
                <w:lang w:val="en-US"/>
              </w:rPr>
              <w:pict w14:anchorId="6B8F3BAB">
                <v:shape id="Text Box 12" o:spid="_x0000_s1028" type="#_x0000_t202" style="position:absolute;left:0;text-align:left;margin-left:257.6pt;margin-top:21.85pt;width:20pt;height:15.9pt;z-index:251681792;visibility:visible;mso-position-horizontal-relative:text;mso-position-vertical-relative:text;mso-width-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" fillcolor="white [3201]" strokeweight=".5pt">
                  <v:textbox>
                    <w:txbxContent>
                      <w:p w14:paraId="21C062EF" w14:textId="77777777" w:rsidR="00381196" w:rsidRDefault="00381196"/>
                    </w:txbxContent>
                  </v:textbox>
                </v:shape>
              </w:pict>
            </w:r>
            <w:r>
              <w:rPr>
                <w:rFonts w:asciiTheme="majorBidi" w:hAnsiTheme="majorBidi" w:cstheme="majorBidi"/>
                <w:b/>
                <w:bCs/>
                <w:noProof/>
                <w:sz w:val="28"/>
                <w:szCs w:val="28"/>
                <w:lang w:val="en-US"/>
              </w:rPr>
              <w:pict w14:anchorId="70F10B0D">
                <v:shape id="Text Box 11" o:spid="_x0000_s1029" type="#_x0000_t202" style="position:absolute;left:0;text-align:left;margin-left:178.2pt;margin-top:21.85pt;width:20.65pt;height:15.9pt;z-index:251680768;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" fillcolor="white [3201]" strokeweight=".5pt">
                  <v:textbox>
                    <w:txbxContent>
                      <w:p w14:paraId="5888C12F" w14:textId="77777777" w:rsidR="00381196" w:rsidRDefault="00381196"/>
                    </w:txbxContent>
                  </v:textbox>
                </v:shape>
              </w:pict>
            </w:r>
            <w:r>
              <w:rPr>
                <w:rFonts w:asciiTheme="majorBidi" w:hAnsiTheme="majorBidi" w:cstheme="majorBidi"/>
                <w:b/>
                <w:bCs/>
                <w:noProof/>
                <w:sz w:val="28"/>
                <w:szCs w:val="28"/>
                <w:lang w:val="en-US"/>
              </w:rPr>
              <w:pict w14:anchorId="6A41DC58">
                <v:shape id="Text Box 9" o:spid="_x0000_s1030" type="#_x0000_t202" style="position:absolute;left:0;text-align:left;margin-left:92.5pt;margin-top:22.1pt;width:20.05pt;height:15.9pt;z-index:251679744;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" fillcolor="white [3201]" strokeweight=".5pt">
                  <v:textbox style="mso-next-textbox:#Text Box 9">
                    <w:txbxContent>
                      <w:p w14:paraId="5E467DDE" w14:textId="77777777" w:rsidR="00381196" w:rsidRDefault="00381196" w:rsidP="00200145"/>
                    </w:txbxContent>
                  </v:textbox>
                </v:shape>
              </w:pict>
            </w:r>
            <w:r w:rsidR="00200145" w:rsidRPr="008C62C8">
              <w:rPr>
                <w:rFonts w:asciiTheme="majorBidi" w:hAnsiTheme="majorBidi" w:cstheme="majorBidi"/>
                <w:b/>
                <w:bCs/>
                <w:sz w:val="28"/>
                <w:szCs w:val="28"/>
                <w:lang w:bidi="ar-KW"/>
              </w:rPr>
              <w:t xml:space="preserve">Technical Diploma                     </w:t>
            </w:r>
            <w:r w:rsidR="00AC04F5" w:rsidRPr="008C62C8">
              <w:rPr>
                <w:rFonts w:asciiTheme="majorBidi" w:hAnsiTheme="majorBidi" w:cstheme="majorBidi"/>
                <w:b/>
                <w:bCs/>
                <w:sz w:val="28"/>
                <w:szCs w:val="28"/>
                <w:lang w:bidi="ar-KW"/>
              </w:rPr>
              <w:t>Bachelor</w:t>
            </w:r>
            <w:r w:rsidR="00200145" w:rsidRPr="008C62C8">
              <w:rPr>
                <w:rFonts w:asciiTheme="majorBidi" w:hAnsiTheme="majorBidi" w:cstheme="majorBidi"/>
                <w:b/>
                <w:bCs/>
                <w:sz w:val="28"/>
                <w:szCs w:val="28"/>
                <w:lang w:bidi="ar-KW"/>
              </w:rPr>
              <w:t xml:space="preserve">                  </w:t>
            </w:r>
          </w:p>
          <w:p w14:paraId="3100BA3E" w14:textId="77777777" w:rsidR="007F0F42" w:rsidRDefault="007F0F42" w:rsidP="008C62C8">
            <w:pPr>
              <w:spacing w:line="276" w:lineRule="auto"/>
              <w:jc w:val="both"/>
              <w:rPr>
                <w:rFonts w:asciiTheme="majorBidi" w:hAnsiTheme="majorBidi" w:cstheme="majorBidi"/>
                <w:b/>
                <w:bCs/>
                <w:sz w:val="28"/>
                <w:szCs w:val="28"/>
                <w:lang w:bidi="ar-KW"/>
              </w:rPr>
            </w:pPr>
          </w:p>
          <w:p w14:paraId="03F5A821" w14:textId="77777777" w:rsidR="005A1F72" w:rsidRPr="008C62C8" w:rsidRDefault="00200145" w:rsidP="008C62C8">
            <w:pPr>
              <w:spacing w:line="276" w:lineRule="auto"/>
              <w:jc w:val="both"/>
              <w:rPr>
                <w:rFonts w:asciiTheme="majorBidi" w:hAnsiTheme="majorBidi" w:cstheme="majorBidi"/>
                <w:sz w:val="28"/>
                <w:szCs w:val="28"/>
              </w:rPr>
            </w:pPr>
            <w:r w:rsidRPr="008C62C8">
              <w:rPr>
                <w:rFonts w:asciiTheme="majorBidi" w:hAnsiTheme="majorBidi" w:cstheme="majorBidi"/>
                <w:b/>
                <w:bCs/>
                <w:sz w:val="28"/>
                <w:szCs w:val="28"/>
                <w:lang w:bidi="ar-KW"/>
              </w:rPr>
              <w:t>High Diploma          Master   PhD</w:t>
            </w:r>
          </w:p>
          <w:p w14:paraId="023FB808" w14:textId="77777777" w:rsidR="00200145" w:rsidRPr="008C62C8" w:rsidRDefault="00200145" w:rsidP="008C62C8">
            <w:pPr>
              <w:tabs>
                <w:tab w:val="left" w:pos="1200"/>
              </w:tabs>
              <w:spacing w:line="276" w:lineRule="auto"/>
              <w:jc w:val="both"/>
              <w:rPr>
                <w:rFonts w:asciiTheme="majorBidi" w:hAnsiTheme="majorBidi" w:cstheme="majorBidi"/>
                <w:b/>
                <w:bCs/>
                <w:sz w:val="28"/>
                <w:szCs w:val="28"/>
                <w:lang w:bidi="ar-KW"/>
              </w:rPr>
            </w:pPr>
          </w:p>
        </w:tc>
      </w:tr>
      <w:tr w:rsidR="00A01ED3" w:rsidRPr="008C62C8" w14:paraId="5184E52D" w14:textId="77777777" w:rsidTr="004C7CE3">
        <w:tc>
          <w:tcPr>
            <w:tcW w:w="3780" w:type="dxa"/>
            <w:shd w:val="clear" w:color="auto" w:fill="FFFFFF" w:themeFill="background1"/>
          </w:tcPr>
          <w:p w14:paraId="1875ECE5" w14:textId="77777777" w:rsidR="00A01ED3" w:rsidRPr="008C62C8" w:rsidRDefault="00A63523"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Semester</w:t>
            </w:r>
          </w:p>
        </w:tc>
        <w:tc>
          <w:tcPr>
            <w:tcW w:w="6120" w:type="dxa"/>
            <w:gridSpan w:val="2"/>
            <w:shd w:val="clear" w:color="auto" w:fill="FFFFFF" w:themeFill="background1"/>
          </w:tcPr>
          <w:p w14:paraId="7F0DDA84" w14:textId="77777777" w:rsidR="00A01ED3" w:rsidRPr="008C62C8" w:rsidRDefault="005A1F72"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3</w:t>
            </w:r>
          </w:p>
        </w:tc>
      </w:tr>
      <w:tr w:rsidR="00A47F83" w:rsidRPr="008C62C8" w14:paraId="32FC0FA6" w14:textId="77777777" w:rsidTr="00E26F82">
        <w:tc>
          <w:tcPr>
            <w:tcW w:w="3780" w:type="dxa"/>
            <w:shd w:val="clear" w:color="auto" w:fill="C6D9F1" w:themeFill="text2" w:themeFillTint="33"/>
          </w:tcPr>
          <w:p w14:paraId="7258C67D" w14:textId="77777777" w:rsidR="00A47F83" w:rsidRPr="008C62C8" w:rsidRDefault="00A47F83"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Qualification</w:t>
            </w:r>
          </w:p>
        </w:tc>
        <w:tc>
          <w:tcPr>
            <w:tcW w:w="6120" w:type="dxa"/>
            <w:gridSpan w:val="2"/>
            <w:shd w:val="clear" w:color="auto" w:fill="C6D9F1" w:themeFill="text2" w:themeFillTint="33"/>
          </w:tcPr>
          <w:p w14:paraId="52C38CC4" w14:textId="77777777" w:rsidR="00A47F83" w:rsidRPr="008C62C8" w:rsidRDefault="005A1F72"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MSc in Nursing </w:t>
            </w:r>
          </w:p>
        </w:tc>
      </w:tr>
      <w:tr w:rsidR="00A47F83" w:rsidRPr="008C62C8" w14:paraId="3424AE38" w14:textId="77777777" w:rsidTr="004C7CE3">
        <w:tc>
          <w:tcPr>
            <w:tcW w:w="3780" w:type="dxa"/>
            <w:shd w:val="clear" w:color="auto" w:fill="FFFFFF" w:themeFill="background1"/>
          </w:tcPr>
          <w:p w14:paraId="0AF121FC" w14:textId="77777777" w:rsidR="00A47F83" w:rsidRPr="008C62C8" w:rsidRDefault="00A47F83"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Scientific Title </w:t>
            </w:r>
          </w:p>
        </w:tc>
        <w:tc>
          <w:tcPr>
            <w:tcW w:w="6120" w:type="dxa"/>
            <w:gridSpan w:val="2"/>
            <w:shd w:val="clear" w:color="auto" w:fill="FFFFFF" w:themeFill="background1"/>
          </w:tcPr>
          <w:p w14:paraId="5FB16962" w14:textId="77777777" w:rsidR="00A47F83" w:rsidRPr="008C62C8" w:rsidRDefault="005A1F72"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Assistant lecturer </w:t>
            </w:r>
          </w:p>
        </w:tc>
      </w:tr>
      <w:tr w:rsidR="00A63523" w:rsidRPr="008C62C8" w14:paraId="0C6AFB5A" w14:textId="77777777" w:rsidTr="004C7CE3">
        <w:trPr>
          <w:trHeight w:val="393"/>
        </w:trPr>
        <w:tc>
          <w:tcPr>
            <w:tcW w:w="3780" w:type="dxa"/>
            <w:shd w:val="clear" w:color="auto" w:fill="C6D9F1" w:themeFill="text2" w:themeFillTint="33"/>
          </w:tcPr>
          <w:p w14:paraId="7E3C571B" w14:textId="77777777" w:rsidR="00A63523" w:rsidRPr="008C62C8" w:rsidRDefault="0027113E"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ECTS </w:t>
            </w:r>
            <w:r w:rsidR="00E86047" w:rsidRPr="008C62C8">
              <w:rPr>
                <w:rFonts w:asciiTheme="majorBidi" w:hAnsiTheme="majorBidi" w:cstheme="majorBidi"/>
                <w:b/>
                <w:bCs/>
                <w:sz w:val="28"/>
                <w:szCs w:val="28"/>
                <w:lang w:bidi="ar-KW"/>
              </w:rPr>
              <w:t>(</w:t>
            </w:r>
            <w:r w:rsidR="00160E45" w:rsidRPr="008C62C8">
              <w:rPr>
                <w:rFonts w:asciiTheme="majorBidi" w:hAnsiTheme="majorBidi" w:cstheme="majorBidi"/>
                <w:b/>
                <w:bCs/>
                <w:sz w:val="28"/>
                <w:szCs w:val="28"/>
                <w:lang w:bidi="ar-KW"/>
              </w:rPr>
              <w:t>Credit</w:t>
            </w:r>
            <w:r w:rsidR="00443B29" w:rsidRPr="008C62C8">
              <w:rPr>
                <w:rFonts w:asciiTheme="majorBidi" w:hAnsiTheme="majorBidi" w:cstheme="majorBidi"/>
                <w:b/>
                <w:bCs/>
                <w:sz w:val="28"/>
                <w:szCs w:val="28"/>
                <w:lang w:bidi="ar-KW"/>
              </w:rPr>
              <w:t>s</w:t>
            </w:r>
            <w:r w:rsidR="00E86047" w:rsidRPr="008C62C8">
              <w:rPr>
                <w:rFonts w:asciiTheme="majorBidi" w:hAnsiTheme="majorBidi" w:cstheme="majorBidi"/>
                <w:b/>
                <w:bCs/>
                <w:sz w:val="28"/>
                <w:szCs w:val="28"/>
                <w:lang w:bidi="ar-KW"/>
              </w:rPr>
              <w:t>)</w:t>
            </w:r>
          </w:p>
        </w:tc>
        <w:tc>
          <w:tcPr>
            <w:tcW w:w="6120" w:type="dxa"/>
            <w:gridSpan w:val="2"/>
            <w:shd w:val="clear" w:color="auto" w:fill="C6D9F1" w:themeFill="text2" w:themeFillTint="33"/>
          </w:tcPr>
          <w:p w14:paraId="6BE6B2EC" w14:textId="77777777" w:rsidR="00A63523" w:rsidRPr="008C62C8" w:rsidRDefault="007E4363" w:rsidP="008C62C8">
            <w:pPr>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8</w:t>
            </w:r>
          </w:p>
        </w:tc>
      </w:tr>
      <w:tr w:rsidR="00A63523" w:rsidRPr="008C62C8" w14:paraId="4179AB43" w14:textId="77777777" w:rsidTr="004C7CE3">
        <w:tc>
          <w:tcPr>
            <w:tcW w:w="3780" w:type="dxa"/>
            <w:shd w:val="clear" w:color="auto" w:fill="FFFFFF" w:themeFill="background1"/>
          </w:tcPr>
          <w:p w14:paraId="7F3969A8" w14:textId="77777777" w:rsidR="00A63523" w:rsidRPr="008C62C8" w:rsidRDefault="00821497"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Module type</w:t>
            </w:r>
          </w:p>
        </w:tc>
        <w:tc>
          <w:tcPr>
            <w:tcW w:w="6120" w:type="dxa"/>
            <w:gridSpan w:val="2"/>
            <w:shd w:val="clear" w:color="auto" w:fill="FFFFFF" w:themeFill="background1"/>
          </w:tcPr>
          <w:p w14:paraId="58975A8D" w14:textId="77777777" w:rsidR="00A63523" w:rsidRPr="008C62C8" w:rsidRDefault="00000000" w:rsidP="008C62C8">
            <w:pPr>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noProof/>
                <w:sz w:val="28"/>
                <w:szCs w:val="28"/>
                <w:lang w:val="en-US"/>
              </w:rPr>
              <w:pict w14:anchorId="7BAF0816">
                <v:shape id="_x0000_s1032" type="#_x0000_t202" style="position:absolute;left:0;text-align:left;margin-left:245.9pt;margin-top:1.15pt;width:20.05pt;height:15.9pt;z-index:251665408;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" fillcolor="white [3201]" strokeweight=".5pt">
                  <v:textbox>
                    <w:txbxContent>
                      <w:p w14:paraId="28BE7803" w14:textId="77777777" w:rsidR="00381196" w:rsidRDefault="00381196" w:rsidP="00901674"/>
                    </w:txbxContent>
                  </v:textbox>
                </v:shape>
              </w:pict>
            </w:r>
            <w:r>
              <w:rPr>
                <w:rFonts w:asciiTheme="majorBidi" w:hAnsiTheme="majorBidi" w:cstheme="majorBidi"/>
                <w:b/>
                <w:bCs/>
                <w:noProof/>
                <w:sz w:val="28"/>
                <w:szCs w:val="28"/>
                <w:lang w:val="en-US"/>
              </w:rPr>
              <w:pict w14:anchorId="04D63852">
                <v:shape id="Text Box 7" o:spid="_x0000_s1033" type="#_x0000_t202" style="position:absolute;left:0;text-align:left;margin-left:86.05pt;margin-top:1.45pt;width:20.05pt;height:15.9pt;z-index:251671552;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" fillcolor="white [3201]" strokeweight=".5pt">
                  <v:textbox>
                    <w:txbxContent>
                      <w:p w14:paraId="08B13B55" w14:textId="77777777" w:rsidR="00381196" w:rsidRDefault="00381196" w:rsidP="00901674"/>
                    </w:txbxContent>
                  </v:textbox>
                </v:shape>
              </w:pict>
            </w:r>
            <w:r>
              <w:rPr>
                <w:rFonts w:asciiTheme="majorBidi" w:hAnsiTheme="majorBidi" w:cstheme="majorBidi"/>
                <w:b/>
                <w:bCs/>
                <w:noProof/>
                <w:sz w:val="28"/>
                <w:szCs w:val="28"/>
                <w:lang w:val="en-US"/>
              </w:rPr>
              <w:pict w14:anchorId="293B4CE0">
                <v:shape id="Text Box 8" o:spid="_x0000_s1034" type="#_x0000_t202" style="position:absolute;left:0;text-align:left;margin-left:156.55pt;margin-top:1.45pt;width:20.05pt;height:15.9pt;z-index:251673600;visibility:visible;mso-position-horizontal-relative:text;mso-position-vertical-relative:text;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" fillcolor="white [3201]" strokeweight=".5pt">
                  <v:textbox>
                    <w:txbxContent>
                      <w:p w14:paraId="69EB0086" w14:textId="77777777" w:rsidR="00381196" w:rsidRPr="005A1F72" w:rsidRDefault="00381196" w:rsidP="005A1F72">
                        <w:pPr>
                          <w:rPr>
                            <w:lang w:val="en-US"/>
                          </w:rPr>
                        </w:pPr>
                        <w:r>
                          <w:rPr>
                            <w:lang w:val="en-US"/>
                          </w:rPr>
                          <w:t>*</w:t>
                        </w:r>
                      </w:p>
                    </w:txbxContent>
                  </v:textbox>
                </v:shape>
              </w:pict>
            </w:r>
            <w:r w:rsidR="00901674" w:rsidRPr="008C62C8">
              <w:rPr>
                <w:rFonts w:asciiTheme="majorBidi" w:hAnsiTheme="majorBidi" w:cstheme="majorBidi"/>
                <w:b/>
                <w:bCs/>
                <w:sz w:val="28"/>
                <w:szCs w:val="28"/>
                <w:lang w:bidi="ar-KW"/>
              </w:rPr>
              <w:t>Prerequisite           Core             A</w:t>
            </w:r>
            <w:r w:rsidR="009F219D" w:rsidRPr="008C62C8">
              <w:rPr>
                <w:rFonts w:asciiTheme="majorBidi" w:hAnsiTheme="majorBidi" w:cstheme="majorBidi"/>
                <w:b/>
                <w:bCs/>
                <w:sz w:val="28"/>
                <w:szCs w:val="28"/>
                <w:lang w:bidi="ar-KW"/>
              </w:rPr>
              <w:t>ssist.</w:t>
            </w:r>
          </w:p>
        </w:tc>
      </w:tr>
      <w:tr w:rsidR="00DF2F33" w:rsidRPr="008C62C8" w14:paraId="143AB7C7" w14:textId="77777777" w:rsidTr="00BA64A6">
        <w:tc>
          <w:tcPr>
            <w:tcW w:w="3780" w:type="dxa"/>
            <w:shd w:val="clear" w:color="auto" w:fill="C6D9F1" w:themeFill="text2" w:themeFillTint="33"/>
          </w:tcPr>
          <w:p w14:paraId="73AC1396" w14:textId="77777777" w:rsidR="00DF2F33" w:rsidRPr="008C62C8" w:rsidRDefault="00DF2F33"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Weekly hours</w:t>
            </w:r>
          </w:p>
        </w:tc>
        <w:tc>
          <w:tcPr>
            <w:tcW w:w="2534" w:type="dxa"/>
            <w:shd w:val="clear" w:color="auto" w:fill="C6D9F1" w:themeFill="text2" w:themeFillTint="33"/>
          </w:tcPr>
          <w:p w14:paraId="2B785110" w14:textId="77777777" w:rsidR="00DF2F33"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6</w:t>
            </w:r>
          </w:p>
        </w:tc>
        <w:tc>
          <w:tcPr>
            <w:tcW w:w="3586" w:type="dxa"/>
            <w:shd w:val="clear" w:color="auto" w:fill="C6D9F1" w:themeFill="text2" w:themeFillTint="33"/>
          </w:tcPr>
          <w:p w14:paraId="41CA981F" w14:textId="77777777" w:rsidR="00DF2F33" w:rsidRPr="008C62C8" w:rsidRDefault="00DF2F33" w:rsidP="008C62C8">
            <w:pPr>
              <w:tabs>
                <w:tab w:val="left" w:pos="1200"/>
              </w:tabs>
              <w:spacing w:line="276" w:lineRule="auto"/>
              <w:jc w:val="both"/>
              <w:rPr>
                <w:rFonts w:asciiTheme="majorBidi" w:hAnsiTheme="majorBidi" w:cstheme="majorBidi"/>
                <w:b/>
                <w:bCs/>
                <w:sz w:val="28"/>
                <w:szCs w:val="28"/>
                <w:lang w:bidi="ar-KW"/>
              </w:rPr>
            </w:pPr>
          </w:p>
        </w:tc>
      </w:tr>
      <w:tr w:rsidR="007C27BF" w:rsidRPr="008C62C8" w14:paraId="5FD6D33E" w14:textId="77777777" w:rsidTr="00BA64A6">
        <w:tc>
          <w:tcPr>
            <w:tcW w:w="3780" w:type="dxa"/>
            <w:shd w:val="clear" w:color="auto" w:fill="FFFFFF" w:themeFill="background1"/>
          </w:tcPr>
          <w:p w14:paraId="2BA910F4" w14:textId="77777777" w:rsidR="007C27BF" w:rsidRPr="008C62C8" w:rsidRDefault="007C27BF"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Weekly hours (Theory)</w:t>
            </w:r>
          </w:p>
        </w:tc>
        <w:tc>
          <w:tcPr>
            <w:tcW w:w="2534" w:type="dxa"/>
            <w:shd w:val="clear" w:color="auto" w:fill="FFFFFF" w:themeFill="background1"/>
          </w:tcPr>
          <w:p w14:paraId="0FFC3B4F" w14:textId="77777777" w:rsidR="007C27BF"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 </w:t>
            </w:r>
            <w:r w:rsidR="007C27BF" w:rsidRPr="008C62C8">
              <w:rPr>
                <w:rFonts w:asciiTheme="majorBidi" w:hAnsiTheme="majorBidi" w:cstheme="majorBidi"/>
                <w:b/>
                <w:bCs/>
                <w:sz w:val="28"/>
                <w:szCs w:val="28"/>
                <w:lang w:bidi="ar-KW"/>
              </w:rPr>
              <w:t xml:space="preserve"> </w:t>
            </w:r>
            <w:r w:rsidRPr="008C62C8">
              <w:rPr>
                <w:rFonts w:asciiTheme="majorBidi" w:hAnsiTheme="majorBidi" w:cstheme="majorBidi"/>
                <w:b/>
                <w:bCs/>
                <w:sz w:val="28"/>
                <w:szCs w:val="28"/>
                <w:lang w:bidi="ar-KW"/>
              </w:rPr>
              <w:t>2</w:t>
            </w:r>
            <w:r w:rsidR="007C27BF" w:rsidRPr="008C62C8">
              <w:rPr>
                <w:rFonts w:asciiTheme="majorBidi" w:hAnsiTheme="majorBidi" w:cstheme="majorBidi"/>
                <w:b/>
                <w:bCs/>
                <w:sz w:val="28"/>
                <w:szCs w:val="28"/>
                <w:lang w:bidi="ar-KW"/>
              </w:rPr>
              <w:t xml:space="preserve"> )hr Class</w:t>
            </w:r>
          </w:p>
        </w:tc>
        <w:tc>
          <w:tcPr>
            <w:tcW w:w="3586" w:type="dxa"/>
            <w:shd w:val="clear" w:color="auto" w:fill="FFFFFF" w:themeFill="background1"/>
          </w:tcPr>
          <w:p w14:paraId="5A7BF0EE" w14:textId="77777777" w:rsidR="007C27BF"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  24 </w:t>
            </w:r>
            <w:r w:rsidR="007C27BF" w:rsidRPr="008C62C8">
              <w:rPr>
                <w:rFonts w:asciiTheme="majorBidi" w:hAnsiTheme="majorBidi" w:cstheme="majorBidi"/>
                <w:b/>
                <w:bCs/>
                <w:sz w:val="28"/>
                <w:szCs w:val="28"/>
                <w:lang w:bidi="ar-KW"/>
              </w:rPr>
              <w:t>)</w:t>
            </w:r>
            <w:r w:rsidR="00BA64A6" w:rsidRPr="008C62C8">
              <w:rPr>
                <w:rFonts w:asciiTheme="majorBidi" w:hAnsiTheme="majorBidi" w:cstheme="majorBidi"/>
                <w:b/>
                <w:bCs/>
                <w:sz w:val="28"/>
                <w:szCs w:val="28"/>
                <w:lang w:bidi="ar-KW"/>
              </w:rPr>
              <w:t xml:space="preserve">Total </w:t>
            </w:r>
            <w:r w:rsidR="007C27BF" w:rsidRPr="008C62C8">
              <w:rPr>
                <w:rFonts w:asciiTheme="majorBidi" w:hAnsiTheme="majorBidi" w:cstheme="majorBidi"/>
                <w:b/>
                <w:bCs/>
                <w:sz w:val="28"/>
                <w:szCs w:val="28"/>
                <w:lang w:bidi="ar-KW"/>
              </w:rPr>
              <w:t>hr</w:t>
            </w:r>
            <w:r w:rsidR="00BA64A6" w:rsidRPr="008C62C8">
              <w:rPr>
                <w:rFonts w:asciiTheme="majorBidi" w:hAnsiTheme="majorBidi" w:cstheme="majorBidi"/>
                <w:b/>
                <w:bCs/>
                <w:sz w:val="28"/>
                <w:szCs w:val="28"/>
                <w:lang w:bidi="ar-KW"/>
              </w:rPr>
              <w:t>s</w:t>
            </w:r>
            <w:r w:rsidR="007C27BF" w:rsidRPr="008C62C8">
              <w:rPr>
                <w:rFonts w:asciiTheme="majorBidi" w:hAnsiTheme="majorBidi" w:cstheme="majorBidi"/>
                <w:b/>
                <w:bCs/>
                <w:sz w:val="28"/>
                <w:szCs w:val="28"/>
                <w:lang w:bidi="ar-KW"/>
              </w:rPr>
              <w:t xml:space="preserve"> Workload</w:t>
            </w:r>
          </w:p>
        </w:tc>
      </w:tr>
      <w:tr w:rsidR="007C27BF" w:rsidRPr="008C62C8" w14:paraId="5AC3EFF4" w14:textId="77777777" w:rsidTr="00BA64A6">
        <w:tc>
          <w:tcPr>
            <w:tcW w:w="3780" w:type="dxa"/>
            <w:shd w:val="clear" w:color="auto" w:fill="C6D9F1" w:themeFill="text2" w:themeFillTint="33"/>
          </w:tcPr>
          <w:p w14:paraId="4F72EA3B" w14:textId="77777777" w:rsidR="007C27BF" w:rsidRPr="008C62C8" w:rsidRDefault="007C27BF"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Weekly hours (Practical)</w:t>
            </w:r>
          </w:p>
        </w:tc>
        <w:tc>
          <w:tcPr>
            <w:tcW w:w="2534" w:type="dxa"/>
            <w:shd w:val="clear" w:color="auto" w:fill="C6D9F1" w:themeFill="text2" w:themeFillTint="33"/>
          </w:tcPr>
          <w:p w14:paraId="0690CB2E" w14:textId="77777777" w:rsidR="007C27BF" w:rsidRPr="008C62C8" w:rsidRDefault="007C27BF"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w:t>
            </w:r>
            <w:r w:rsidR="0047645B" w:rsidRPr="008C62C8">
              <w:rPr>
                <w:rFonts w:asciiTheme="majorBidi" w:hAnsiTheme="majorBidi" w:cstheme="majorBidi"/>
                <w:b/>
                <w:bCs/>
                <w:sz w:val="28"/>
                <w:szCs w:val="28"/>
                <w:lang w:bidi="ar-KW"/>
              </w:rPr>
              <w:t>4</w:t>
            </w:r>
            <w:r w:rsidRPr="008C62C8">
              <w:rPr>
                <w:rFonts w:asciiTheme="majorBidi" w:hAnsiTheme="majorBidi" w:cstheme="majorBidi"/>
                <w:b/>
                <w:bCs/>
                <w:sz w:val="28"/>
                <w:szCs w:val="28"/>
                <w:lang w:bidi="ar-KW"/>
              </w:rPr>
              <w:t xml:space="preserve">  )hr Class</w:t>
            </w:r>
          </w:p>
        </w:tc>
        <w:tc>
          <w:tcPr>
            <w:tcW w:w="3586" w:type="dxa"/>
            <w:shd w:val="clear" w:color="auto" w:fill="C6D9F1" w:themeFill="text2" w:themeFillTint="33"/>
          </w:tcPr>
          <w:p w14:paraId="7BCF4CD8" w14:textId="77777777" w:rsidR="007C27BF"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 </w:t>
            </w:r>
            <w:r w:rsidR="007C27BF" w:rsidRPr="008C62C8">
              <w:rPr>
                <w:rFonts w:asciiTheme="majorBidi" w:hAnsiTheme="majorBidi" w:cstheme="majorBidi"/>
                <w:b/>
                <w:bCs/>
                <w:sz w:val="28"/>
                <w:szCs w:val="28"/>
                <w:lang w:bidi="ar-KW"/>
              </w:rPr>
              <w:t xml:space="preserve"> </w:t>
            </w:r>
            <w:r w:rsidRPr="008C62C8">
              <w:rPr>
                <w:rFonts w:asciiTheme="majorBidi" w:hAnsiTheme="majorBidi" w:cstheme="majorBidi"/>
                <w:b/>
                <w:bCs/>
                <w:sz w:val="28"/>
                <w:szCs w:val="28"/>
                <w:lang w:bidi="ar-KW"/>
              </w:rPr>
              <w:t xml:space="preserve">48 </w:t>
            </w:r>
            <w:r w:rsidR="007C27BF" w:rsidRPr="008C62C8">
              <w:rPr>
                <w:rFonts w:asciiTheme="majorBidi" w:hAnsiTheme="majorBidi" w:cstheme="majorBidi"/>
                <w:b/>
                <w:bCs/>
                <w:sz w:val="28"/>
                <w:szCs w:val="28"/>
                <w:lang w:bidi="ar-KW"/>
              </w:rPr>
              <w:t>)</w:t>
            </w:r>
            <w:r w:rsidR="00BA64A6" w:rsidRPr="008C62C8">
              <w:rPr>
                <w:rFonts w:asciiTheme="majorBidi" w:hAnsiTheme="majorBidi" w:cstheme="majorBidi"/>
                <w:b/>
                <w:bCs/>
                <w:sz w:val="28"/>
                <w:szCs w:val="28"/>
                <w:lang w:bidi="ar-KW"/>
              </w:rPr>
              <w:t xml:space="preserve">Total </w:t>
            </w:r>
            <w:r w:rsidR="007C27BF" w:rsidRPr="008C62C8">
              <w:rPr>
                <w:rFonts w:asciiTheme="majorBidi" w:hAnsiTheme="majorBidi" w:cstheme="majorBidi"/>
                <w:b/>
                <w:bCs/>
                <w:sz w:val="28"/>
                <w:szCs w:val="28"/>
                <w:lang w:bidi="ar-KW"/>
              </w:rPr>
              <w:t>hr</w:t>
            </w:r>
            <w:r w:rsidR="00BA64A6" w:rsidRPr="008C62C8">
              <w:rPr>
                <w:rFonts w:asciiTheme="majorBidi" w:hAnsiTheme="majorBidi" w:cstheme="majorBidi"/>
                <w:b/>
                <w:bCs/>
                <w:sz w:val="28"/>
                <w:szCs w:val="28"/>
                <w:lang w:bidi="ar-KW"/>
              </w:rPr>
              <w:t>s</w:t>
            </w:r>
            <w:r w:rsidR="00406920">
              <w:rPr>
                <w:rFonts w:asciiTheme="majorBidi" w:hAnsiTheme="majorBidi" w:cstheme="majorBidi"/>
                <w:b/>
                <w:bCs/>
                <w:sz w:val="28"/>
                <w:szCs w:val="28"/>
                <w:lang w:bidi="ar-KW"/>
              </w:rPr>
              <w:t xml:space="preserve"> </w:t>
            </w:r>
            <w:r w:rsidR="007C27BF" w:rsidRPr="008C62C8">
              <w:rPr>
                <w:rFonts w:asciiTheme="majorBidi" w:hAnsiTheme="majorBidi" w:cstheme="majorBidi"/>
                <w:b/>
                <w:bCs/>
                <w:sz w:val="28"/>
                <w:szCs w:val="28"/>
                <w:lang w:bidi="ar-KW"/>
              </w:rPr>
              <w:t>Workload</w:t>
            </w:r>
          </w:p>
        </w:tc>
      </w:tr>
      <w:tr w:rsidR="00C0575A" w:rsidRPr="008C62C8" w14:paraId="0BFAB3F8" w14:textId="77777777" w:rsidTr="00C0575A">
        <w:tc>
          <w:tcPr>
            <w:tcW w:w="3780" w:type="dxa"/>
            <w:shd w:val="clear" w:color="auto" w:fill="FFFFFF" w:themeFill="background1"/>
          </w:tcPr>
          <w:p w14:paraId="29D95CA7" w14:textId="77777777" w:rsidR="00C0575A" w:rsidRPr="008C62C8" w:rsidRDefault="00C0575A"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Number of Weeks</w:t>
            </w:r>
          </w:p>
        </w:tc>
        <w:tc>
          <w:tcPr>
            <w:tcW w:w="6120" w:type="dxa"/>
            <w:gridSpan w:val="2"/>
            <w:shd w:val="clear" w:color="auto" w:fill="FFFFFF" w:themeFill="background1"/>
          </w:tcPr>
          <w:p w14:paraId="12C4338F" w14:textId="77777777" w:rsidR="00C0575A"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12</w:t>
            </w:r>
          </w:p>
        </w:tc>
      </w:tr>
      <w:tr w:rsidR="0047645B" w:rsidRPr="008C62C8" w14:paraId="4F66ECF4" w14:textId="77777777" w:rsidTr="00C0575A">
        <w:tc>
          <w:tcPr>
            <w:tcW w:w="3780" w:type="dxa"/>
            <w:shd w:val="clear" w:color="auto" w:fill="B8CCE4" w:themeFill="accent1" w:themeFillTint="66"/>
          </w:tcPr>
          <w:p w14:paraId="2BD6DB5B" w14:textId="77777777" w:rsidR="0047645B"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Lecturer (Theory)</w:t>
            </w:r>
          </w:p>
        </w:tc>
        <w:tc>
          <w:tcPr>
            <w:tcW w:w="6120" w:type="dxa"/>
            <w:gridSpan w:val="2"/>
            <w:shd w:val="clear" w:color="auto" w:fill="B8CCE4" w:themeFill="accent1" w:themeFillTint="66"/>
          </w:tcPr>
          <w:p w14:paraId="6CA9F69E" w14:textId="77777777" w:rsidR="0047645B" w:rsidRPr="008C62C8" w:rsidRDefault="008226AA" w:rsidP="008C62C8">
            <w:pPr>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Dler Mohammed Sae</w:t>
            </w:r>
            <w:r w:rsidR="0047645B" w:rsidRPr="008C62C8">
              <w:rPr>
                <w:rFonts w:asciiTheme="majorBidi" w:hAnsiTheme="majorBidi" w:cstheme="majorBidi"/>
                <w:b/>
                <w:bCs/>
                <w:sz w:val="28"/>
                <w:szCs w:val="28"/>
                <w:lang w:bidi="ar-KW"/>
              </w:rPr>
              <w:t>ed</w:t>
            </w:r>
          </w:p>
        </w:tc>
      </w:tr>
      <w:tr w:rsidR="0047645B" w:rsidRPr="008C62C8" w14:paraId="090047EA" w14:textId="77777777" w:rsidTr="00C0575A">
        <w:tc>
          <w:tcPr>
            <w:tcW w:w="3780" w:type="dxa"/>
            <w:shd w:val="clear" w:color="auto" w:fill="FFFFFF" w:themeFill="background1"/>
          </w:tcPr>
          <w:p w14:paraId="3A9D39A9" w14:textId="77777777" w:rsidR="0047645B" w:rsidRPr="008C62C8" w:rsidRDefault="0047645B"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E-Mail&amp; Mobile NO.</w:t>
            </w:r>
          </w:p>
        </w:tc>
        <w:tc>
          <w:tcPr>
            <w:tcW w:w="6120" w:type="dxa"/>
            <w:gridSpan w:val="2"/>
            <w:shd w:val="clear" w:color="auto" w:fill="FFFFFF" w:themeFill="background1"/>
          </w:tcPr>
          <w:p w14:paraId="3CB9ED40" w14:textId="77777777" w:rsidR="00406920" w:rsidRDefault="0047645B" w:rsidP="00406920">
            <w:pPr>
              <w:tabs>
                <w:tab w:val="left" w:pos="1200"/>
              </w:tabs>
              <w:spacing w:line="276" w:lineRule="auto"/>
              <w:jc w:val="both"/>
              <w:rPr>
                <w:rFonts w:asciiTheme="majorBidi" w:hAnsiTheme="majorBidi" w:cstheme="majorBidi"/>
                <w:b/>
                <w:sz w:val="28"/>
                <w:szCs w:val="28"/>
              </w:rPr>
            </w:pPr>
            <w:r w:rsidRPr="008C62C8">
              <w:rPr>
                <w:rFonts w:asciiTheme="majorBidi" w:hAnsiTheme="majorBidi" w:cstheme="majorBidi"/>
                <w:b/>
                <w:sz w:val="28"/>
                <w:szCs w:val="28"/>
              </w:rPr>
              <w:t xml:space="preserve">07512062291 </w:t>
            </w:r>
          </w:p>
          <w:p w14:paraId="43CF7675" w14:textId="77777777" w:rsidR="0047645B" w:rsidRPr="00406920" w:rsidRDefault="00000000" w:rsidP="00406920">
            <w:pPr>
              <w:tabs>
                <w:tab w:val="left" w:pos="1200"/>
              </w:tabs>
              <w:spacing w:line="276" w:lineRule="auto"/>
              <w:jc w:val="both"/>
              <w:rPr>
                <w:rFonts w:asciiTheme="majorBidi" w:hAnsiTheme="majorBidi" w:cstheme="majorBidi"/>
                <w:b/>
                <w:sz w:val="28"/>
                <w:szCs w:val="28"/>
              </w:rPr>
            </w:pPr>
            <w:hyperlink r:id="rId10" w:history="1">
              <w:r w:rsidR="00406920" w:rsidRPr="005D5919">
                <w:rPr>
                  <w:rStyle w:val="Hyperlink"/>
                  <w:rFonts w:asciiTheme="majorBidi" w:hAnsiTheme="majorBidi" w:cstheme="majorBidi"/>
                  <w:b/>
                  <w:sz w:val="28"/>
                  <w:szCs w:val="28"/>
                </w:rPr>
                <w:t>dler.saeed@epu.edu.iq</w:t>
              </w:r>
            </w:hyperlink>
            <w:r w:rsidR="00406920">
              <w:rPr>
                <w:rFonts w:asciiTheme="majorBidi" w:hAnsiTheme="majorBidi" w:cstheme="majorBidi"/>
                <w:b/>
                <w:sz w:val="28"/>
                <w:szCs w:val="28"/>
              </w:rPr>
              <w:t xml:space="preserve"> </w:t>
            </w:r>
          </w:p>
        </w:tc>
      </w:tr>
      <w:tr w:rsidR="00407F68" w:rsidRPr="008C62C8" w14:paraId="731B2BF8" w14:textId="77777777" w:rsidTr="00C0575A">
        <w:tc>
          <w:tcPr>
            <w:tcW w:w="3780" w:type="dxa"/>
            <w:shd w:val="clear" w:color="auto" w:fill="B8CCE4" w:themeFill="accent1" w:themeFillTint="66"/>
          </w:tcPr>
          <w:p w14:paraId="6AD39494" w14:textId="77777777" w:rsidR="00407F68" w:rsidRPr="008C62C8" w:rsidRDefault="00900077"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Lecturer (Practical)</w:t>
            </w:r>
          </w:p>
          <w:p w14:paraId="51F7D0EC" w14:textId="77777777" w:rsidR="008C5822" w:rsidRPr="008C62C8" w:rsidRDefault="008C5822"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Email &amp; mobile number </w:t>
            </w:r>
          </w:p>
        </w:tc>
        <w:tc>
          <w:tcPr>
            <w:tcW w:w="6120" w:type="dxa"/>
            <w:gridSpan w:val="2"/>
            <w:shd w:val="clear" w:color="auto" w:fill="B8CCE4" w:themeFill="accent1" w:themeFillTint="66"/>
          </w:tcPr>
          <w:p w14:paraId="2B16E1F3" w14:textId="77777777" w:rsidR="0008024E" w:rsidRDefault="0008024E" w:rsidP="0008024E">
            <w:pPr>
              <w:pStyle w:val="ListParagraph"/>
              <w:numPr>
                <w:ilvl w:val="0"/>
                <w:numId w:val="18"/>
              </w:numPr>
              <w:tabs>
                <w:tab w:val="left" w:pos="1200"/>
              </w:tabs>
              <w:spacing w:after="200"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Mr. Mostafa Hatam Saeed 07506902242</w:t>
            </w:r>
          </w:p>
          <w:p w14:paraId="27E6F68E" w14:textId="77777777" w:rsidR="0008024E" w:rsidRPr="0008024E" w:rsidRDefault="0008024E" w:rsidP="0008024E">
            <w:pPr>
              <w:pStyle w:val="ListParagraph"/>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Mustafa.h.saied@gmail.com</w:t>
            </w:r>
          </w:p>
          <w:p w14:paraId="0188AB2A" w14:textId="5ED4D379" w:rsidR="00406920" w:rsidRPr="00406920" w:rsidRDefault="0065538F" w:rsidP="00406920">
            <w:pPr>
              <w:pStyle w:val="ListParagraph"/>
              <w:numPr>
                <w:ilvl w:val="0"/>
                <w:numId w:val="18"/>
              </w:numPr>
              <w:tabs>
                <w:tab w:val="left" w:pos="1200"/>
              </w:tabs>
              <w:spacing w:line="276" w:lineRule="auto"/>
              <w:jc w:val="both"/>
              <w:rPr>
                <w:rFonts w:asciiTheme="majorBidi" w:hAnsiTheme="majorBidi" w:cstheme="majorBidi"/>
                <w:b/>
                <w:bCs/>
                <w:sz w:val="28"/>
                <w:szCs w:val="28"/>
                <w:lang w:bidi="ar-KW"/>
              </w:rPr>
            </w:pPr>
            <w:r>
              <w:rPr>
                <w:rFonts w:asciiTheme="majorBidi" w:hAnsiTheme="majorBidi" w:cstheme="majorBidi"/>
                <w:b/>
                <w:bCs/>
                <w:sz w:val="28"/>
                <w:szCs w:val="28"/>
                <w:lang w:bidi="ar-KW"/>
              </w:rPr>
              <w:t>Mr. Ali Najat 07507455333</w:t>
            </w:r>
          </w:p>
        </w:tc>
      </w:tr>
      <w:tr w:rsidR="00A324FF" w:rsidRPr="008C62C8" w14:paraId="0B41E2F6" w14:textId="77777777" w:rsidTr="00C0575A">
        <w:tc>
          <w:tcPr>
            <w:tcW w:w="3780" w:type="dxa"/>
            <w:shd w:val="clear" w:color="auto" w:fill="B8CCE4" w:themeFill="accent1" w:themeFillTint="66"/>
          </w:tcPr>
          <w:p w14:paraId="7472AE65" w14:textId="77777777" w:rsidR="00A324FF" w:rsidRPr="008C62C8" w:rsidRDefault="00A324FF" w:rsidP="008C62C8">
            <w:pPr>
              <w:tabs>
                <w:tab w:val="left" w:pos="1200"/>
              </w:tabs>
              <w:spacing w:line="276" w:lineRule="auto"/>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Website</w:t>
            </w:r>
            <w:r w:rsidR="00884E5C" w:rsidRPr="008C62C8">
              <w:rPr>
                <w:rFonts w:asciiTheme="majorBidi" w:hAnsiTheme="majorBidi" w:cstheme="majorBidi"/>
                <w:b/>
                <w:bCs/>
                <w:sz w:val="28"/>
                <w:szCs w:val="28"/>
                <w:lang w:bidi="ar-KW"/>
              </w:rPr>
              <w:t>s</w:t>
            </w:r>
          </w:p>
        </w:tc>
        <w:tc>
          <w:tcPr>
            <w:tcW w:w="6120" w:type="dxa"/>
            <w:gridSpan w:val="2"/>
            <w:shd w:val="clear" w:color="auto" w:fill="B8CCE4" w:themeFill="accent1" w:themeFillTint="66"/>
          </w:tcPr>
          <w:p w14:paraId="6E99543F" w14:textId="77777777" w:rsidR="00A324FF" w:rsidRPr="008C62C8" w:rsidRDefault="00A324FF" w:rsidP="008C62C8">
            <w:pPr>
              <w:tabs>
                <w:tab w:val="left" w:pos="1200"/>
              </w:tabs>
              <w:spacing w:line="276" w:lineRule="auto"/>
              <w:jc w:val="both"/>
              <w:rPr>
                <w:rFonts w:asciiTheme="majorBidi" w:hAnsiTheme="majorBidi" w:cstheme="majorBidi"/>
                <w:b/>
                <w:bCs/>
                <w:sz w:val="28"/>
                <w:szCs w:val="28"/>
                <w:lang w:bidi="ar-KW"/>
              </w:rPr>
            </w:pPr>
          </w:p>
        </w:tc>
      </w:tr>
    </w:tbl>
    <w:p w14:paraId="79ACA465" w14:textId="77777777" w:rsidR="00A01ED3" w:rsidRPr="008C62C8" w:rsidRDefault="00A01ED3" w:rsidP="008C62C8">
      <w:pPr>
        <w:tabs>
          <w:tab w:val="left" w:pos="1200"/>
        </w:tabs>
        <w:jc w:val="both"/>
        <w:rPr>
          <w:rFonts w:asciiTheme="majorBidi" w:hAnsiTheme="majorBidi" w:cstheme="majorBidi"/>
          <w:b/>
          <w:bCs/>
          <w:sz w:val="28"/>
          <w:szCs w:val="28"/>
          <w:lang w:bidi="ar-KW"/>
        </w:rPr>
      </w:pPr>
    </w:p>
    <w:p w14:paraId="6F2BBD43" w14:textId="77777777" w:rsidR="00C46D58" w:rsidRPr="008C62C8" w:rsidRDefault="00C46D58" w:rsidP="008C62C8">
      <w:pPr>
        <w:tabs>
          <w:tab w:val="left" w:pos="1200"/>
        </w:tabs>
        <w:jc w:val="both"/>
        <w:rPr>
          <w:rFonts w:asciiTheme="majorBidi" w:hAnsiTheme="majorBidi" w:cstheme="majorBidi"/>
          <w:b/>
          <w:bCs/>
          <w:sz w:val="28"/>
          <w:szCs w:val="28"/>
          <w:lang w:bidi="ar-KW"/>
        </w:rPr>
      </w:pPr>
    </w:p>
    <w:p w14:paraId="7C0895DE" w14:textId="77777777" w:rsidR="008D46A4" w:rsidRPr="008C62C8" w:rsidRDefault="008D46A4" w:rsidP="008C62C8">
      <w:pPr>
        <w:tabs>
          <w:tab w:val="left" w:pos="1200"/>
        </w:tabs>
        <w:jc w:val="both"/>
        <w:rPr>
          <w:rFonts w:asciiTheme="majorBidi" w:hAnsiTheme="majorBidi" w:cstheme="majorBidi"/>
          <w:sz w:val="28"/>
          <w:szCs w:val="28"/>
          <w:lang w:bidi="ar-KW"/>
        </w:rPr>
      </w:pPr>
      <w:r w:rsidRPr="008C62C8">
        <w:rPr>
          <w:rFonts w:asciiTheme="majorBidi" w:hAnsiTheme="majorBidi" w:cstheme="majorBidi"/>
          <w:b/>
          <w:bCs/>
          <w:sz w:val="28"/>
          <w:szCs w:val="28"/>
          <w:lang w:bidi="ar-KW"/>
        </w:rPr>
        <w:t>Course Book</w:t>
      </w:r>
    </w:p>
    <w:tbl>
      <w:tblPr>
        <w:tblW w:w="10350" w:type="dxa"/>
        <w:tblInd w:w="-7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08"/>
        <w:gridCol w:w="643"/>
        <w:gridCol w:w="1833"/>
        <w:gridCol w:w="1225"/>
        <w:gridCol w:w="333"/>
        <w:gridCol w:w="1451"/>
        <w:gridCol w:w="1957"/>
      </w:tblGrid>
      <w:tr w:rsidR="005E4912" w:rsidRPr="008C62C8" w14:paraId="662B2EE2" w14:textId="77777777" w:rsidTr="00ED4B7C">
        <w:trPr>
          <w:trHeight w:val="1688"/>
        </w:trPr>
        <w:tc>
          <w:tcPr>
            <w:tcW w:w="2908" w:type="dxa"/>
            <w:tcBorders>
              <w:right w:val="single" w:sz="4" w:space="0" w:color="auto"/>
            </w:tcBorders>
            <w:shd w:val="clear" w:color="auto" w:fill="8DB3E2" w:themeFill="text2" w:themeFillTint="66"/>
            <w:vAlign w:val="center"/>
          </w:tcPr>
          <w:p w14:paraId="706A6074" w14:textId="77777777" w:rsidR="005E4912" w:rsidRPr="008C62C8" w:rsidRDefault="005E4912" w:rsidP="008C62C8">
            <w:pPr>
              <w:spacing w:after="0"/>
              <w:jc w:val="both"/>
              <w:rPr>
                <w:rFonts w:asciiTheme="majorBidi" w:hAnsiTheme="majorBidi" w:cstheme="majorBidi"/>
                <w:b/>
                <w:bCs/>
                <w:sz w:val="28"/>
                <w:szCs w:val="28"/>
                <w:rtl/>
                <w:lang w:bidi="ar-KW"/>
              </w:rPr>
            </w:pPr>
            <w:r w:rsidRPr="008C62C8">
              <w:rPr>
                <w:rFonts w:asciiTheme="majorBidi" w:hAnsiTheme="majorBidi" w:cstheme="majorBidi"/>
                <w:b/>
                <w:bCs/>
                <w:sz w:val="28"/>
                <w:szCs w:val="28"/>
                <w:lang w:bidi="ar-KW"/>
              </w:rPr>
              <w:lastRenderedPageBreak/>
              <w:t>Course Description</w:t>
            </w:r>
          </w:p>
        </w:tc>
        <w:tc>
          <w:tcPr>
            <w:tcW w:w="7442" w:type="dxa"/>
            <w:gridSpan w:val="6"/>
            <w:tcBorders>
              <w:left w:val="single" w:sz="4" w:space="0" w:color="auto"/>
            </w:tcBorders>
          </w:tcPr>
          <w:p w14:paraId="3C033741" w14:textId="77777777" w:rsidR="005E4912" w:rsidRPr="008C62C8" w:rsidRDefault="005E4912" w:rsidP="008C62C8">
            <w:pPr>
              <w:jc w:val="both"/>
              <w:rPr>
                <w:rFonts w:asciiTheme="majorBidi" w:hAnsiTheme="majorBidi" w:cstheme="majorBidi"/>
                <w:sz w:val="28"/>
                <w:szCs w:val="28"/>
                <w:lang w:bidi="ar-KW"/>
              </w:rPr>
            </w:pPr>
          </w:p>
          <w:p w14:paraId="626B8EDB" w14:textId="77777777" w:rsidR="00124AEA" w:rsidRPr="008C62C8" w:rsidRDefault="00124AEA" w:rsidP="008C62C8">
            <w:pPr>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Adult Nursing is one of the fundamental subject of nursing. In this subject, students study about different types of diseases which commonly occure among adult papulation. They will take deep understanding about sign and symptom of the disease, diagnising method, management and nursing care regarding the patient affected by diseases. </w:t>
            </w:r>
          </w:p>
          <w:p w14:paraId="53544405" w14:textId="77777777" w:rsidR="00124AEA" w:rsidRPr="008C62C8" w:rsidRDefault="00124AEA" w:rsidP="008C62C8">
            <w:pPr>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In the practical part of this subject, students will visit different hospitals and medical sites like: medical department, surgical department, I.C.U &amp; C.C.U department, dialysis unit, fracture unit, emergency department and nearly all different departments in the teaching hospitals. They will perform practical nursing procedures under supervision of skilled clinical instructors. In addition to it, in the practical part of this subject we have theory on practice lectures which mainly persist on teching practical emergency procedures (like CPR) and other important subjects which tied thightly with practical areas like methods of taking history and writing nursing care plan, management of shock and syncope, dealing with unconcious patients, choking, DVT, drains, practical emergency procedures and other important subjects.</w:t>
            </w:r>
          </w:p>
          <w:p w14:paraId="62C25333" w14:textId="77777777" w:rsidR="00124AEA" w:rsidRPr="008C62C8" w:rsidRDefault="00124AEA" w:rsidP="008C62C8">
            <w:pPr>
              <w:jc w:val="both"/>
              <w:rPr>
                <w:rFonts w:asciiTheme="majorBidi" w:hAnsiTheme="majorBidi" w:cstheme="majorBidi"/>
                <w:color w:val="333333"/>
                <w:sz w:val="28"/>
                <w:szCs w:val="28"/>
              </w:rPr>
            </w:pPr>
            <w:r w:rsidRPr="008C62C8">
              <w:rPr>
                <w:rFonts w:asciiTheme="majorBidi" w:hAnsiTheme="majorBidi" w:cstheme="majorBidi"/>
                <w:sz w:val="28"/>
                <w:szCs w:val="28"/>
                <w:lang w:val="en-US" w:bidi="ar-KW"/>
              </w:rPr>
              <w:t>In addition to our persist on enhancing student’s knowledge and practice during the course, we persist on developing communication skills and enhancing student’s deep understanding about their professional role as a nurse in the hospitals, because we deal with 2nd year students and they should prepared to work in the hospitals as soon as possible and perform their professional role as a nurse in a best manner.</w:t>
            </w:r>
            <w:r w:rsidRPr="008C62C8">
              <w:rPr>
                <w:rFonts w:asciiTheme="majorBidi" w:hAnsiTheme="majorBidi" w:cstheme="majorBidi"/>
                <w:color w:val="333333"/>
                <w:sz w:val="28"/>
                <w:szCs w:val="28"/>
              </w:rPr>
              <w:t xml:space="preserve"> </w:t>
            </w:r>
          </w:p>
          <w:p w14:paraId="53FEAE22" w14:textId="77777777" w:rsidR="00124AEA" w:rsidRPr="008C62C8" w:rsidRDefault="00171042" w:rsidP="008C62C8">
            <w:pPr>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This course provides opportunities to develop competencies necessary to meet the needs of individuals throughout the lifespan in a safe, legal, and ethical manner using the nursing process. </w:t>
            </w:r>
          </w:p>
          <w:p w14:paraId="6C6B29B0" w14:textId="77777777" w:rsidR="005E4912" w:rsidRPr="008C62C8" w:rsidRDefault="00171042" w:rsidP="008C62C8">
            <w:pPr>
              <w:jc w:val="both"/>
              <w:rPr>
                <w:rFonts w:asciiTheme="majorBidi" w:hAnsiTheme="majorBidi" w:cstheme="majorBidi"/>
                <w:sz w:val="28"/>
                <w:szCs w:val="28"/>
                <w:rtl/>
                <w:lang w:bidi="ar-KW"/>
              </w:rPr>
            </w:pPr>
            <w:r w:rsidRPr="008C62C8">
              <w:rPr>
                <w:rFonts w:asciiTheme="majorBidi" w:hAnsiTheme="majorBidi" w:cstheme="majorBidi"/>
                <w:sz w:val="28"/>
                <w:szCs w:val="28"/>
                <w:lang w:val="en-US" w:bidi="ar-KW"/>
              </w:rPr>
              <w:t xml:space="preserve">Emphasis is placed on providing care to individuals undergoing </w:t>
            </w:r>
            <w:r w:rsidRPr="008C62C8">
              <w:rPr>
                <w:rFonts w:asciiTheme="majorBidi" w:hAnsiTheme="majorBidi" w:cstheme="majorBidi"/>
                <w:sz w:val="28"/>
                <w:szCs w:val="28"/>
                <w:lang w:val="en-US" w:bidi="ar-KW"/>
              </w:rPr>
              <w:lastRenderedPageBreak/>
              <w:t>surgery, common alterations in respiratory system, gastro-intestinal, cardiovascular and other body system disorders and related nursing cares.</w:t>
            </w:r>
          </w:p>
        </w:tc>
      </w:tr>
      <w:tr w:rsidR="005E4912" w:rsidRPr="008C62C8" w14:paraId="7421C922" w14:textId="77777777" w:rsidTr="00ED4B7C">
        <w:trPr>
          <w:trHeight w:val="1112"/>
        </w:trPr>
        <w:tc>
          <w:tcPr>
            <w:tcW w:w="2908" w:type="dxa"/>
            <w:tcBorders>
              <w:right w:val="single" w:sz="4" w:space="0" w:color="auto"/>
            </w:tcBorders>
            <w:shd w:val="clear" w:color="auto" w:fill="8DB3E2" w:themeFill="text2" w:themeFillTint="66"/>
            <w:vAlign w:val="center"/>
          </w:tcPr>
          <w:p w14:paraId="21B28E50" w14:textId="77777777" w:rsidR="005E4912" w:rsidRPr="008C62C8" w:rsidRDefault="005E4912"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lastRenderedPageBreak/>
              <w:t>Course objectives</w:t>
            </w:r>
          </w:p>
        </w:tc>
        <w:tc>
          <w:tcPr>
            <w:tcW w:w="7442" w:type="dxa"/>
            <w:gridSpan w:val="6"/>
            <w:tcBorders>
              <w:left w:val="single" w:sz="4" w:space="0" w:color="auto"/>
            </w:tcBorders>
          </w:tcPr>
          <w:p w14:paraId="5A0A505A" w14:textId="77777777" w:rsidR="008A7B3A"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At completion of this Level, the associate degree nursing student will be able to:</w:t>
            </w:r>
          </w:p>
          <w:p w14:paraId="58B97CDD" w14:textId="77777777" w:rsidR="008A7B3A" w:rsidRPr="008C62C8" w:rsidRDefault="008A7B3A" w:rsidP="008C62C8">
            <w:pPr>
              <w:spacing w:after="0"/>
              <w:jc w:val="both"/>
              <w:rPr>
                <w:rFonts w:asciiTheme="majorBidi" w:hAnsiTheme="majorBidi" w:cstheme="majorBidi"/>
                <w:sz w:val="28"/>
                <w:szCs w:val="28"/>
                <w:lang w:bidi="ar-KW"/>
              </w:rPr>
            </w:pPr>
          </w:p>
          <w:p w14:paraId="5EF800E7" w14:textId="77777777" w:rsidR="008A7B3A"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1. Demonstrate competency in performing basic nursing skills for individuals with common health alterations.</w:t>
            </w:r>
          </w:p>
          <w:p w14:paraId="6B4776DB" w14:textId="77777777" w:rsidR="008A7B3A"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2. Utilize foundational knowledge of the communication process in providing nursing care for clients across the lifespan.</w:t>
            </w:r>
          </w:p>
          <w:p w14:paraId="2FA7A0B4" w14:textId="77777777" w:rsidR="008A7B3A"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3. Apply foundational knowledge of the nursing process in providing nursing care for clients across the lifespan.</w:t>
            </w:r>
          </w:p>
          <w:p w14:paraId="4CCCD7A8" w14:textId="77777777" w:rsidR="008A7B3A"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4. Utilize critical thinking skills in formulating a plan of care for clients with common health alterations in a variety of settings.</w:t>
            </w:r>
          </w:p>
          <w:p w14:paraId="697A1FB2" w14:textId="77777777" w:rsidR="005E4912" w:rsidRPr="008C62C8" w:rsidRDefault="008A7B3A"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5. Demonstrate professional behaviours associated with nursing.</w:t>
            </w:r>
          </w:p>
          <w:p w14:paraId="0D1EDD70" w14:textId="77777777" w:rsidR="002D3E9B" w:rsidRPr="008C62C8" w:rsidRDefault="002D3E9B" w:rsidP="008C62C8">
            <w:pPr>
              <w:spacing w:after="0"/>
              <w:jc w:val="both"/>
              <w:rPr>
                <w:rFonts w:asciiTheme="majorBidi" w:hAnsiTheme="majorBidi" w:cstheme="majorBidi"/>
                <w:sz w:val="28"/>
                <w:szCs w:val="28"/>
                <w:lang w:bidi="ar-KW"/>
              </w:rPr>
            </w:pPr>
          </w:p>
        </w:tc>
      </w:tr>
      <w:tr w:rsidR="005E4912" w:rsidRPr="008C62C8" w14:paraId="731320E6" w14:textId="77777777" w:rsidTr="00ED4B7C">
        <w:trPr>
          <w:trHeight w:val="704"/>
        </w:trPr>
        <w:tc>
          <w:tcPr>
            <w:tcW w:w="2908" w:type="dxa"/>
            <w:tcBorders>
              <w:right w:val="single" w:sz="4" w:space="0" w:color="auto"/>
            </w:tcBorders>
            <w:shd w:val="clear" w:color="auto" w:fill="8DB3E2" w:themeFill="text2" w:themeFillTint="66"/>
            <w:vAlign w:val="center"/>
          </w:tcPr>
          <w:p w14:paraId="4F2E0713" w14:textId="77777777" w:rsidR="005E4912" w:rsidRPr="008C62C8" w:rsidRDefault="005E4912"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Student's obligation</w:t>
            </w:r>
          </w:p>
          <w:p w14:paraId="33D24922" w14:textId="77777777" w:rsidR="005E4912" w:rsidRPr="008C62C8" w:rsidRDefault="005E4912" w:rsidP="008C62C8">
            <w:pPr>
              <w:spacing w:after="0"/>
              <w:jc w:val="both"/>
              <w:rPr>
                <w:rFonts w:asciiTheme="majorBidi" w:hAnsiTheme="majorBidi" w:cstheme="majorBidi"/>
                <w:b/>
                <w:bCs/>
                <w:sz w:val="28"/>
                <w:szCs w:val="28"/>
                <w:rtl/>
                <w:lang w:val="en-US" w:bidi="ar-IQ"/>
              </w:rPr>
            </w:pPr>
          </w:p>
        </w:tc>
        <w:tc>
          <w:tcPr>
            <w:tcW w:w="7442" w:type="dxa"/>
            <w:gridSpan w:val="6"/>
            <w:tcBorders>
              <w:left w:val="single" w:sz="4" w:space="0" w:color="auto"/>
            </w:tcBorders>
          </w:tcPr>
          <w:p w14:paraId="254C600A" w14:textId="77777777" w:rsidR="005E4912" w:rsidRPr="008C62C8" w:rsidRDefault="007951D0"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The entire student must attend to the lecture, they have to prepare and accomplish all the tasks for this course throughout the academic year. If anyone could not finish his / her tasks</w:t>
            </w:r>
            <w:r w:rsidR="00A15685" w:rsidRPr="008C62C8">
              <w:rPr>
                <w:rFonts w:asciiTheme="majorBidi" w:hAnsiTheme="majorBidi" w:cstheme="majorBidi"/>
                <w:sz w:val="28"/>
                <w:szCs w:val="28"/>
                <w:lang w:val="en-US" w:bidi="ar-KW"/>
              </w:rPr>
              <w:t xml:space="preserve"> </w:t>
            </w:r>
            <w:r w:rsidRPr="008C62C8">
              <w:rPr>
                <w:rFonts w:asciiTheme="majorBidi" w:hAnsiTheme="majorBidi" w:cstheme="majorBidi"/>
                <w:sz w:val="28"/>
                <w:szCs w:val="28"/>
                <w:lang w:val="en-US" w:bidi="ar-KW"/>
              </w:rPr>
              <w:t>or do not attend the lecture will be failed in this subject, otherwise the student have to</w:t>
            </w:r>
            <w:r w:rsidR="00A15685" w:rsidRPr="008C62C8">
              <w:rPr>
                <w:rFonts w:asciiTheme="majorBidi" w:hAnsiTheme="majorBidi" w:cstheme="majorBidi"/>
                <w:sz w:val="28"/>
                <w:szCs w:val="28"/>
                <w:lang w:val="en-US" w:bidi="ar-KW"/>
              </w:rPr>
              <w:t xml:space="preserve"> </w:t>
            </w:r>
            <w:r w:rsidRPr="008C62C8">
              <w:rPr>
                <w:rFonts w:asciiTheme="majorBidi" w:hAnsiTheme="majorBidi" w:cstheme="majorBidi"/>
                <w:sz w:val="28"/>
                <w:szCs w:val="28"/>
                <w:lang w:val="en-US" w:bidi="ar-KW"/>
              </w:rPr>
              <w:t>provide a legal document to be exempt from the university role.</w:t>
            </w:r>
          </w:p>
          <w:p w14:paraId="7E0D2C6E" w14:textId="77777777" w:rsidR="00683954" w:rsidRPr="008C62C8" w:rsidRDefault="00683954" w:rsidP="008C62C8">
            <w:pPr>
              <w:spacing w:after="0"/>
              <w:jc w:val="both"/>
              <w:rPr>
                <w:rFonts w:asciiTheme="majorBidi" w:hAnsiTheme="majorBidi" w:cstheme="majorBidi"/>
                <w:sz w:val="28"/>
                <w:szCs w:val="28"/>
                <w:lang w:val="en-US" w:bidi="ar-KW"/>
              </w:rPr>
            </w:pPr>
          </w:p>
          <w:p w14:paraId="5A6E7F21" w14:textId="77777777" w:rsidR="00683954" w:rsidRPr="008C62C8" w:rsidRDefault="00683954" w:rsidP="008C62C8">
            <w:pPr>
              <w:spacing w:after="0"/>
              <w:jc w:val="both"/>
              <w:rPr>
                <w:rFonts w:asciiTheme="majorBidi" w:hAnsiTheme="majorBidi" w:cstheme="majorBidi"/>
                <w:sz w:val="28"/>
                <w:szCs w:val="28"/>
              </w:rPr>
            </w:pPr>
            <w:r w:rsidRPr="008C62C8">
              <w:rPr>
                <w:rFonts w:asciiTheme="majorBidi" w:hAnsiTheme="majorBidi" w:cstheme="majorBidi"/>
                <w:sz w:val="28"/>
                <w:szCs w:val="28"/>
                <w:lang w:val="en-US" w:bidi="ar-KW"/>
              </w:rPr>
              <w:t xml:space="preserve">Generally </w:t>
            </w:r>
            <w:r w:rsidRPr="008C62C8">
              <w:rPr>
                <w:rFonts w:asciiTheme="majorBidi" w:hAnsiTheme="majorBidi" w:cstheme="majorBidi"/>
                <w:sz w:val="28"/>
                <w:szCs w:val="28"/>
              </w:rPr>
              <w:t>Students have to consider the following obligations in order to pass this subject successfully:</w:t>
            </w:r>
          </w:p>
          <w:p w14:paraId="5C1008E7"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Pr>
            </w:pPr>
            <w:r w:rsidRPr="008C62C8">
              <w:rPr>
                <w:rFonts w:asciiTheme="majorBidi" w:hAnsiTheme="majorBidi" w:cstheme="majorBidi"/>
                <w:sz w:val="28"/>
                <w:szCs w:val="28"/>
              </w:rPr>
              <w:t>Punctuality: they have to come on time for both theoretical and practical part of this subject</w:t>
            </w:r>
          </w:p>
          <w:p w14:paraId="6E325FAE"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Pr>
            </w:pPr>
            <w:r w:rsidRPr="008C62C8">
              <w:rPr>
                <w:rFonts w:asciiTheme="majorBidi" w:hAnsiTheme="majorBidi" w:cstheme="majorBidi"/>
                <w:sz w:val="28"/>
                <w:szCs w:val="28"/>
              </w:rPr>
              <w:t xml:space="preserve">Active participation is very important in both theory and practice </w:t>
            </w:r>
          </w:p>
          <w:p w14:paraId="1D8D8748"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Pr>
            </w:pPr>
            <w:r w:rsidRPr="008C62C8">
              <w:rPr>
                <w:rFonts w:asciiTheme="majorBidi" w:hAnsiTheme="majorBidi" w:cstheme="majorBidi"/>
                <w:sz w:val="28"/>
                <w:szCs w:val="28"/>
              </w:rPr>
              <w:t>Having professional appearance, attitude and behaviour is very important and students continously observed in both theroy and practical part for this aspect.</w:t>
            </w:r>
          </w:p>
          <w:p w14:paraId="598B8C61"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Pr>
            </w:pPr>
            <w:r w:rsidRPr="008C62C8">
              <w:rPr>
                <w:rFonts w:asciiTheme="majorBidi" w:hAnsiTheme="majorBidi" w:cstheme="majorBidi"/>
                <w:sz w:val="28"/>
                <w:szCs w:val="28"/>
              </w:rPr>
              <w:t xml:space="preserve">Students will evaluate by theire teacher and clinical instructors, several times by writing exams like quizes, </w:t>
            </w:r>
            <w:r w:rsidRPr="008C62C8">
              <w:rPr>
                <w:rFonts w:asciiTheme="majorBidi" w:hAnsiTheme="majorBidi" w:cstheme="majorBidi"/>
                <w:sz w:val="28"/>
                <w:szCs w:val="28"/>
              </w:rPr>
              <w:lastRenderedPageBreak/>
              <w:t>theory exams and theory on practice exam.</w:t>
            </w:r>
          </w:p>
          <w:p w14:paraId="59953A0E"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Pr>
            </w:pPr>
            <w:r w:rsidRPr="008C62C8">
              <w:rPr>
                <w:rFonts w:asciiTheme="majorBidi" w:hAnsiTheme="majorBidi" w:cstheme="majorBidi"/>
                <w:sz w:val="28"/>
                <w:szCs w:val="28"/>
              </w:rPr>
              <w:t>Students will evaluate by their clinical instructors, daily, in the clinical areas.</w:t>
            </w:r>
          </w:p>
          <w:p w14:paraId="4CE11C9A" w14:textId="77777777" w:rsidR="00683954" w:rsidRPr="008C62C8" w:rsidRDefault="00683954" w:rsidP="008C62C8">
            <w:pPr>
              <w:pStyle w:val="ListParagraph"/>
              <w:numPr>
                <w:ilvl w:val="0"/>
                <w:numId w:val="20"/>
              </w:numPr>
              <w:spacing w:after="0"/>
              <w:jc w:val="both"/>
              <w:rPr>
                <w:rFonts w:asciiTheme="majorBidi" w:hAnsiTheme="majorBidi" w:cstheme="majorBidi"/>
                <w:sz w:val="28"/>
                <w:szCs w:val="28"/>
                <w:rtl/>
              </w:rPr>
            </w:pPr>
            <w:r w:rsidRPr="008C62C8">
              <w:rPr>
                <w:rFonts w:asciiTheme="majorBidi" w:hAnsiTheme="majorBidi" w:cstheme="majorBidi"/>
                <w:sz w:val="28"/>
                <w:szCs w:val="28"/>
              </w:rPr>
              <w:t xml:space="preserve">Students will participate in practical exam which they will evaluate by </w:t>
            </w:r>
            <w:r w:rsidRPr="008C62C8">
              <w:rPr>
                <w:rFonts w:asciiTheme="majorBidi" w:hAnsiTheme="majorBidi" w:cstheme="majorBidi"/>
                <w:sz w:val="28"/>
                <w:szCs w:val="28"/>
                <w:rtl/>
              </w:rPr>
              <w:t xml:space="preserve"> </w:t>
            </w:r>
            <w:r w:rsidRPr="008C62C8">
              <w:rPr>
                <w:rFonts w:asciiTheme="majorBidi" w:hAnsiTheme="majorBidi" w:cstheme="majorBidi"/>
                <w:sz w:val="28"/>
                <w:szCs w:val="28"/>
              </w:rPr>
              <w:t>their clinical instructors at the end of course</w:t>
            </w:r>
          </w:p>
        </w:tc>
      </w:tr>
      <w:tr w:rsidR="00B47D07" w:rsidRPr="008C62C8" w14:paraId="02C4D1E9" w14:textId="77777777" w:rsidTr="00ED4B7C">
        <w:trPr>
          <w:trHeight w:val="704"/>
        </w:trPr>
        <w:tc>
          <w:tcPr>
            <w:tcW w:w="2908" w:type="dxa"/>
            <w:tcBorders>
              <w:right w:val="single" w:sz="4" w:space="0" w:color="auto"/>
            </w:tcBorders>
            <w:shd w:val="clear" w:color="auto" w:fill="8DB3E2" w:themeFill="text2" w:themeFillTint="66"/>
          </w:tcPr>
          <w:p w14:paraId="3FE21968" w14:textId="77777777" w:rsidR="00B47D07" w:rsidRPr="008C62C8" w:rsidRDefault="00B47D07"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lastRenderedPageBreak/>
              <w:t xml:space="preserve">Required Learning Materials </w:t>
            </w:r>
          </w:p>
          <w:p w14:paraId="5FF57C60" w14:textId="77777777" w:rsidR="00B47D07" w:rsidRPr="008C62C8" w:rsidRDefault="00B47D07" w:rsidP="008C62C8">
            <w:pPr>
              <w:spacing w:after="0"/>
              <w:jc w:val="both"/>
              <w:rPr>
                <w:rFonts w:asciiTheme="majorBidi" w:hAnsiTheme="majorBidi" w:cstheme="majorBidi"/>
                <w:sz w:val="28"/>
                <w:szCs w:val="28"/>
                <w:rtl/>
                <w:lang w:val="en-US" w:bidi="ar-KW"/>
              </w:rPr>
            </w:pPr>
          </w:p>
        </w:tc>
        <w:tc>
          <w:tcPr>
            <w:tcW w:w="7442" w:type="dxa"/>
            <w:gridSpan w:val="6"/>
            <w:tcBorders>
              <w:left w:val="single" w:sz="4" w:space="0" w:color="auto"/>
            </w:tcBorders>
          </w:tcPr>
          <w:p w14:paraId="67B167A8" w14:textId="77777777" w:rsidR="00B4006D" w:rsidRPr="008C62C8" w:rsidRDefault="00B4006D"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The Lecture will be delivered through variety of methods as the following:</w:t>
            </w:r>
          </w:p>
          <w:p w14:paraId="1BE290BE" w14:textId="77777777" w:rsidR="00B4006D" w:rsidRPr="008C62C8" w:rsidRDefault="00B4006D"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1. All the lecture will available on the Edmodo.</w:t>
            </w:r>
          </w:p>
          <w:p w14:paraId="5DD79466" w14:textId="77777777" w:rsidR="00B4006D" w:rsidRPr="008C62C8" w:rsidRDefault="00B4006D"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2. PowerPoint Presentation</w:t>
            </w:r>
          </w:p>
          <w:p w14:paraId="326502EB" w14:textId="77777777" w:rsidR="00B4006D" w:rsidRPr="008C62C8" w:rsidRDefault="00B4006D"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3. White Board</w:t>
            </w:r>
          </w:p>
          <w:p w14:paraId="682DC07E" w14:textId="77777777" w:rsidR="00B4006D" w:rsidRPr="008C62C8" w:rsidRDefault="00B4006D"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4. Some Books</w:t>
            </w:r>
          </w:p>
          <w:p w14:paraId="3E3E9AC8" w14:textId="77777777" w:rsidR="00B47D07" w:rsidRPr="008C62C8" w:rsidRDefault="00B4006D"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5. Group activity and peer working</w:t>
            </w:r>
          </w:p>
        </w:tc>
      </w:tr>
      <w:tr w:rsidR="007C2BFE" w:rsidRPr="008C62C8" w14:paraId="7B3FC679" w14:textId="77777777" w:rsidTr="00ED4B7C">
        <w:trPr>
          <w:trHeight w:val="394"/>
        </w:trPr>
        <w:tc>
          <w:tcPr>
            <w:tcW w:w="2908" w:type="dxa"/>
            <w:vMerge w:val="restart"/>
            <w:tcBorders>
              <w:right w:val="single" w:sz="4" w:space="0" w:color="auto"/>
            </w:tcBorders>
            <w:shd w:val="clear" w:color="auto" w:fill="8DB3E2" w:themeFill="text2" w:themeFillTint="66"/>
            <w:vAlign w:val="center"/>
          </w:tcPr>
          <w:p w14:paraId="53B596A9" w14:textId="77777777" w:rsidR="00BB2415" w:rsidRPr="008C62C8" w:rsidRDefault="00BB2415" w:rsidP="008C62C8">
            <w:pPr>
              <w:pStyle w:val="TableParagraph"/>
              <w:spacing w:before="61" w:line="276" w:lineRule="auto"/>
              <w:ind w:left="107"/>
              <w:jc w:val="both"/>
              <w:rPr>
                <w:rFonts w:asciiTheme="majorBidi" w:hAnsiTheme="majorBidi" w:cstheme="majorBidi"/>
                <w:b/>
                <w:sz w:val="28"/>
                <w:szCs w:val="28"/>
              </w:rPr>
            </w:pPr>
            <w:r w:rsidRPr="008C62C8">
              <w:rPr>
                <w:rFonts w:asciiTheme="majorBidi" w:hAnsiTheme="majorBidi" w:cstheme="majorBidi"/>
                <w:b/>
                <w:sz w:val="28"/>
                <w:szCs w:val="28"/>
              </w:rPr>
              <w:t>Evaluation</w:t>
            </w:r>
          </w:p>
        </w:tc>
        <w:tc>
          <w:tcPr>
            <w:tcW w:w="2476" w:type="dxa"/>
            <w:gridSpan w:val="2"/>
            <w:tcBorders>
              <w:left w:val="single" w:sz="4" w:space="0" w:color="auto"/>
            </w:tcBorders>
            <w:shd w:val="clear" w:color="auto" w:fill="95B3D7" w:themeFill="accent1" w:themeFillTint="99"/>
          </w:tcPr>
          <w:p w14:paraId="7861A204" w14:textId="77777777" w:rsidR="00BB2415" w:rsidRPr="008C62C8" w:rsidRDefault="00BB2415"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rtl/>
                <w:lang w:val="en-US" w:bidi="ar-KW"/>
              </w:rPr>
              <w:t>‌</w:t>
            </w:r>
            <w:r w:rsidRPr="008C62C8">
              <w:rPr>
                <w:rFonts w:asciiTheme="majorBidi" w:hAnsiTheme="majorBidi" w:cstheme="majorBidi"/>
                <w:b/>
                <w:sz w:val="28"/>
                <w:szCs w:val="28"/>
              </w:rPr>
              <w:t>Task</w:t>
            </w:r>
          </w:p>
        </w:tc>
        <w:tc>
          <w:tcPr>
            <w:tcW w:w="1558" w:type="dxa"/>
            <w:gridSpan w:val="2"/>
            <w:tcBorders>
              <w:left w:val="single" w:sz="4" w:space="0" w:color="auto"/>
            </w:tcBorders>
            <w:shd w:val="clear" w:color="auto" w:fill="95B3D7" w:themeFill="accent1" w:themeFillTint="99"/>
          </w:tcPr>
          <w:p w14:paraId="54917561" w14:textId="77777777" w:rsidR="00BB2415" w:rsidRPr="008C62C8" w:rsidRDefault="00BB2415" w:rsidP="008C62C8">
            <w:pPr>
              <w:pStyle w:val="TableParagraph"/>
              <w:spacing w:before="26" w:line="276" w:lineRule="auto"/>
              <w:ind w:left="179"/>
              <w:jc w:val="both"/>
              <w:rPr>
                <w:rFonts w:asciiTheme="majorBidi" w:hAnsiTheme="majorBidi" w:cstheme="majorBidi"/>
                <w:b/>
                <w:sz w:val="28"/>
                <w:szCs w:val="28"/>
              </w:rPr>
            </w:pPr>
            <w:r w:rsidRPr="008C62C8">
              <w:rPr>
                <w:rFonts w:asciiTheme="majorBidi" w:hAnsiTheme="majorBidi" w:cstheme="majorBidi"/>
                <w:b/>
                <w:sz w:val="28"/>
                <w:szCs w:val="28"/>
              </w:rPr>
              <w:t>Weight (Marks)</w:t>
            </w:r>
          </w:p>
        </w:tc>
        <w:tc>
          <w:tcPr>
            <w:tcW w:w="1451" w:type="dxa"/>
            <w:tcBorders>
              <w:left w:val="single" w:sz="4" w:space="0" w:color="auto"/>
            </w:tcBorders>
            <w:shd w:val="clear" w:color="auto" w:fill="95B3D7" w:themeFill="accent1" w:themeFillTint="99"/>
          </w:tcPr>
          <w:p w14:paraId="6B50E2E0" w14:textId="77777777" w:rsidR="00BB2415" w:rsidRPr="008C62C8" w:rsidRDefault="00BB2415" w:rsidP="008C62C8">
            <w:pPr>
              <w:pStyle w:val="TableParagraph"/>
              <w:spacing w:before="26" w:line="276" w:lineRule="auto"/>
              <w:ind w:left="138"/>
              <w:jc w:val="both"/>
              <w:rPr>
                <w:rFonts w:asciiTheme="majorBidi" w:hAnsiTheme="majorBidi" w:cstheme="majorBidi"/>
                <w:b/>
                <w:sz w:val="28"/>
                <w:szCs w:val="28"/>
              </w:rPr>
            </w:pPr>
            <w:r w:rsidRPr="008C62C8">
              <w:rPr>
                <w:rFonts w:asciiTheme="majorBidi" w:hAnsiTheme="majorBidi" w:cstheme="majorBidi"/>
                <w:b/>
                <w:sz w:val="28"/>
                <w:szCs w:val="28"/>
              </w:rPr>
              <w:t>Due Week</w:t>
            </w:r>
          </w:p>
        </w:tc>
        <w:tc>
          <w:tcPr>
            <w:tcW w:w="1957" w:type="dxa"/>
            <w:tcBorders>
              <w:left w:val="single" w:sz="4" w:space="0" w:color="auto"/>
            </w:tcBorders>
            <w:shd w:val="clear" w:color="auto" w:fill="95B3D7" w:themeFill="accent1" w:themeFillTint="99"/>
          </w:tcPr>
          <w:p w14:paraId="191CA702" w14:textId="77777777" w:rsidR="00BB2415" w:rsidRPr="008C62C8" w:rsidRDefault="00BB2415" w:rsidP="008C62C8">
            <w:pPr>
              <w:pStyle w:val="TableParagraph"/>
              <w:spacing w:before="46" w:line="276" w:lineRule="auto"/>
              <w:jc w:val="both"/>
              <w:rPr>
                <w:rFonts w:asciiTheme="majorBidi" w:hAnsiTheme="majorBidi" w:cstheme="majorBidi"/>
                <w:b/>
                <w:sz w:val="28"/>
                <w:szCs w:val="28"/>
              </w:rPr>
            </w:pPr>
            <w:r w:rsidRPr="008C62C8">
              <w:rPr>
                <w:rFonts w:asciiTheme="majorBidi" w:hAnsiTheme="majorBidi" w:cstheme="majorBidi"/>
                <w:b/>
                <w:sz w:val="28"/>
                <w:szCs w:val="28"/>
              </w:rPr>
              <w:t>Relevant Learning Outcome</w:t>
            </w:r>
          </w:p>
        </w:tc>
      </w:tr>
      <w:tr w:rsidR="007C2BFE" w:rsidRPr="008C62C8" w14:paraId="60EBE748" w14:textId="77777777" w:rsidTr="00ED4B7C">
        <w:trPr>
          <w:trHeight w:val="338"/>
        </w:trPr>
        <w:tc>
          <w:tcPr>
            <w:tcW w:w="2908" w:type="dxa"/>
            <w:vMerge/>
            <w:tcBorders>
              <w:right w:val="single" w:sz="4" w:space="0" w:color="auto"/>
            </w:tcBorders>
            <w:shd w:val="clear" w:color="auto" w:fill="8DB3E2" w:themeFill="text2" w:themeFillTint="66"/>
            <w:vAlign w:val="center"/>
          </w:tcPr>
          <w:p w14:paraId="58AE0C7D"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2821ED0E"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 xml:space="preserve">Paper Review </w:t>
            </w:r>
          </w:p>
        </w:tc>
        <w:tc>
          <w:tcPr>
            <w:tcW w:w="1558" w:type="dxa"/>
            <w:gridSpan w:val="2"/>
            <w:tcBorders>
              <w:left w:val="single" w:sz="4" w:space="0" w:color="auto"/>
            </w:tcBorders>
          </w:tcPr>
          <w:p w14:paraId="388FFD2A" w14:textId="77777777" w:rsidR="00BB2415" w:rsidRPr="008C62C8" w:rsidRDefault="00BB2415" w:rsidP="008C62C8">
            <w:pPr>
              <w:pStyle w:val="TableParagraph"/>
              <w:spacing w:before="26" w:line="276" w:lineRule="auto"/>
              <w:jc w:val="both"/>
              <w:rPr>
                <w:rFonts w:asciiTheme="majorBidi" w:hAnsiTheme="majorBidi" w:cstheme="majorBidi"/>
                <w:sz w:val="28"/>
                <w:szCs w:val="28"/>
              </w:rPr>
            </w:pPr>
          </w:p>
        </w:tc>
        <w:tc>
          <w:tcPr>
            <w:tcW w:w="1451" w:type="dxa"/>
            <w:tcBorders>
              <w:left w:val="single" w:sz="4" w:space="0" w:color="auto"/>
            </w:tcBorders>
          </w:tcPr>
          <w:p w14:paraId="06F00E40" w14:textId="77777777" w:rsidR="00BB2415" w:rsidRPr="008C62C8" w:rsidRDefault="00BB2415" w:rsidP="008C62C8">
            <w:pPr>
              <w:spacing w:after="0"/>
              <w:jc w:val="both"/>
              <w:rPr>
                <w:rFonts w:asciiTheme="majorBidi" w:hAnsiTheme="majorBidi" w:cstheme="majorBidi"/>
                <w:sz w:val="28"/>
                <w:szCs w:val="28"/>
                <w:rtl/>
                <w:lang w:val="en-US" w:bidi="ar-KW"/>
              </w:rPr>
            </w:pPr>
          </w:p>
        </w:tc>
        <w:tc>
          <w:tcPr>
            <w:tcW w:w="1957" w:type="dxa"/>
            <w:tcBorders>
              <w:left w:val="single" w:sz="4" w:space="0" w:color="auto"/>
            </w:tcBorders>
          </w:tcPr>
          <w:p w14:paraId="425F667F"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1EB9801B" w14:textId="77777777" w:rsidTr="00ED4B7C">
        <w:trPr>
          <w:trHeight w:val="53"/>
        </w:trPr>
        <w:tc>
          <w:tcPr>
            <w:tcW w:w="2908" w:type="dxa"/>
            <w:vMerge/>
            <w:tcBorders>
              <w:right w:val="single" w:sz="4" w:space="0" w:color="auto"/>
            </w:tcBorders>
            <w:shd w:val="clear" w:color="auto" w:fill="8DB3E2" w:themeFill="text2" w:themeFillTint="66"/>
            <w:vAlign w:val="center"/>
          </w:tcPr>
          <w:p w14:paraId="5514AA7E"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val="restart"/>
            <w:tcBorders>
              <w:left w:val="single" w:sz="4" w:space="0" w:color="auto"/>
            </w:tcBorders>
            <w:textDirection w:val="tbRl"/>
          </w:tcPr>
          <w:p w14:paraId="14DD8ED9" w14:textId="77777777" w:rsidR="00BB2415" w:rsidRPr="008C62C8" w:rsidRDefault="00BB2415" w:rsidP="008C62C8">
            <w:pPr>
              <w:pStyle w:val="TableParagraph"/>
              <w:spacing w:before="40" w:line="276" w:lineRule="auto"/>
              <w:ind w:left="107" w:right="113"/>
              <w:jc w:val="both"/>
              <w:rPr>
                <w:rFonts w:asciiTheme="majorBidi" w:hAnsiTheme="majorBidi" w:cstheme="majorBidi"/>
                <w:sz w:val="28"/>
                <w:szCs w:val="28"/>
              </w:rPr>
            </w:pPr>
            <w:r w:rsidRPr="008C62C8">
              <w:rPr>
                <w:rFonts w:asciiTheme="majorBidi" w:hAnsiTheme="majorBidi" w:cstheme="majorBidi"/>
                <w:sz w:val="28"/>
                <w:szCs w:val="28"/>
              </w:rPr>
              <w:t>Assignments</w:t>
            </w:r>
          </w:p>
          <w:p w14:paraId="12BDE3F7" w14:textId="77777777" w:rsidR="00BB2415" w:rsidRPr="008C62C8" w:rsidRDefault="00BB2415" w:rsidP="008C62C8">
            <w:pPr>
              <w:pStyle w:val="TableParagraph"/>
              <w:spacing w:before="40" w:line="276" w:lineRule="auto"/>
              <w:ind w:left="113" w:right="113"/>
              <w:jc w:val="both"/>
              <w:rPr>
                <w:rFonts w:asciiTheme="majorBidi" w:hAnsiTheme="majorBidi" w:cstheme="majorBidi"/>
                <w:sz w:val="28"/>
                <w:szCs w:val="28"/>
              </w:rPr>
            </w:pPr>
          </w:p>
        </w:tc>
        <w:tc>
          <w:tcPr>
            <w:tcW w:w="1833" w:type="dxa"/>
            <w:tcBorders>
              <w:left w:val="single" w:sz="4" w:space="0" w:color="auto"/>
            </w:tcBorders>
          </w:tcPr>
          <w:p w14:paraId="19DF3900"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Homework</w:t>
            </w:r>
          </w:p>
        </w:tc>
        <w:tc>
          <w:tcPr>
            <w:tcW w:w="1558" w:type="dxa"/>
            <w:gridSpan w:val="2"/>
            <w:tcBorders>
              <w:left w:val="single" w:sz="4" w:space="0" w:color="auto"/>
            </w:tcBorders>
          </w:tcPr>
          <w:p w14:paraId="239A664E" w14:textId="77777777" w:rsidR="00BB2415" w:rsidRPr="008C62C8" w:rsidRDefault="00555D6E"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1" w:type="dxa"/>
            <w:tcBorders>
              <w:left w:val="single" w:sz="4" w:space="0" w:color="auto"/>
            </w:tcBorders>
          </w:tcPr>
          <w:p w14:paraId="755385BD" w14:textId="77777777" w:rsidR="00BB2415" w:rsidRPr="008C62C8" w:rsidRDefault="00555D6E"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4</w:t>
            </w:r>
          </w:p>
        </w:tc>
        <w:tc>
          <w:tcPr>
            <w:tcW w:w="1957" w:type="dxa"/>
            <w:tcBorders>
              <w:left w:val="single" w:sz="4" w:space="0" w:color="auto"/>
            </w:tcBorders>
          </w:tcPr>
          <w:p w14:paraId="203EA7D6"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74FB5C06" w14:textId="77777777" w:rsidTr="00ED4B7C">
        <w:trPr>
          <w:trHeight w:val="51"/>
        </w:trPr>
        <w:tc>
          <w:tcPr>
            <w:tcW w:w="2908" w:type="dxa"/>
            <w:vMerge/>
            <w:tcBorders>
              <w:right w:val="single" w:sz="4" w:space="0" w:color="auto"/>
            </w:tcBorders>
            <w:shd w:val="clear" w:color="auto" w:fill="8DB3E2" w:themeFill="text2" w:themeFillTint="66"/>
            <w:vAlign w:val="center"/>
          </w:tcPr>
          <w:p w14:paraId="4D744A99"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tcBorders>
              <w:left w:val="single" w:sz="4" w:space="0" w:color="auto"/>
            </w:tcBorders>
          </w:tcPr>
          <w:p w14:paraId="015EB1AB"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p>
        </w:tc>
        <w:tc>
          <w:tcPr>
            <w:tcW w:w="1833" w:type="dxa"/>
            <w:tcBorders>
              <w:left w:val="single" w:sz="4" w:space="0" w:color="auto"/>
            </w:tcBorders>
          </w:tcPr>
          <w:p w14:paraId="28D297AF"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 xml:space="preserve">Class </w:t>
            </w:r>
            <w:r w:rsidR="008F540A" w:rsidRPr="008C62C8">
              <w:rPr>
                <w:rFonts w:asciiTheme="majorBidi" w:hAnsiTheme="majorBidi" w:cstheme="majorBidi"/>
                <w:sz w:val="28"/>
                <w:szCs w:val="28"/>
              </w:rPr>
              <w:t>A</w:t>
            </w:r>
            <w:r w:rsidRPr="008C62C8">
              <w:rPr>
                <w:rFonts w:asciiTheme="majorBidi" w:hAnsiTheme="majorBidi" w:cstheme="majorBidi"/>
                <w:sz w:val="28"/>
                <w:szCs w:val="28"/>
              </w:rPr>
              <w:t>ctivity</w:t>
            </w:r>
          </w:p>
        </w:tc>
        <w:tc>
          <w:tcPr>
            <w:tcW w:w="1558" w:type="dxa"/>
            <w:gridSpan w:val="2"/>
            <w:tcBorders>
              <w:left w:val="single" w:sz="4" w:space="0" w:color="auto"/>
            </w:tcBorders>
          </w:tcPr>
          <w:p w14:paraId="3211CEA5" w14:textId="77777777" w:rsidR="00BB2415" w:rsidRPr="008C62C8" w:rsidRDefault="003F01A5"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2</w:t>
            </w:r>
          </w:p>
        </w:tc>
        <w:tc>
          <w:tcPr>
            <w:tcW w:w="1451" w:type="dxa"/>
            <w:tcBorders>
              <w:left w:val="single" w:sz="4" w:space="0" w:color="auto"/>
            </w:tcBorders>
          </w:tcPr>
          <w:p w14:paraId="70316C83" w14:textId="77777777" w:rsidR="00BB2415" w:rsidRPr="008C62C8" w:rsidRDefault="003F01A5"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12</w:t>
            </w:r>
          </w:p>
        </w:tc>
        <w:tc>
          <w:tcPr>
            <w:tcW w:w="1957" w:type="dxa"/>
            <w:tcBorders>
              <w:left w:val="single" w:sz="4" w:space="0" w:color="auto"/>
            </w:tcBorders>
          </w:tcPr>
          <w:p w14:paraId="331CDA9C"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54E06BE2" w14:textId="77777777" w:rsidTr="00ED4B7C">
        <w:trPr>
          <w:trHeight w:val="51"/>
        </w:trPr>
        <w:tc>
          <w:tcPr>
            <w:tcW w:w="2908" w:type="dxa"/>
            <w:vMerge/>
            <w:tcBorders>
              <w:right w:val="single" w:sz="4" w:space="0" w:color="auto"/>
            </w:tcBorders>
            <w:shd w:val="clear" w:color="auto" w:fill="8DB3E2" w:themeFill="text2" w:themeFillTint="66"/>
            <w:vAlign w:val="center"/>
          </w:tcPr>
          <w:p w14:paraId="6A064BB6"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tcBorders>
              <w:left w:val="single" w:sz="4" w:space="0" w:color="auto"/>
            </w:tcBorders>
          </w:tcPr>
          <w:p w14:paraId="0E9376F0"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p>
        </w:tc>
        <w:tc>
          <w:tcPr>
            <w:tcW w:w="1833" w:type="dxa"/>
            <w:tcBorders>
              <w:left w:val="single" w:sz="4" w:space="0" w:color="auto"/>
            </w:tcBorders>
          </w:tcPr>
          <w:p w14:paraId="4A46854B" w14:textId="77777777" w:rsidR="00BB2415" w:rsidRPr="008C62C8" w:rsidRDefault="003A5001"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R</w:t>
            </w:r>
            <w:r w:rsidR="00BB2415" w:rsidRPr="008C62C8">
              <w:rPr>
                <w:rFonts w:asciiTheme="majorBidi" w:hAnsiTheme="majorBidi" w:cstheme="majorBidi"/>
                <w:sz w:val="28"/>
                <w:szCs w:val="28"/>
              </w:rPr>
              <w:t>eport</w:t>
            </w:r>
          </w:p>
        </w:tc>
        <w:tc>
          <w:tcPr>
            <w:tcW w:w="1558" w:type="dxa"/>
            <w:gridSpan w:val="2"/>
            <w:tcBorders>
              <w:left w:val="single" w:sz="4" w:space="0" w:color="auto"/>
            </w:tcBorders>
          </w:tcPr>
          <w:p w14:paraId="0E745941" w14:textId="77777777" w:rsidR="00BB2415" w:rsidRPr="008C62C8" w:rsidRDefault="00555D6E"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1" w:type="dxa"/>
            <w:tcBorders>
              <w:left w:val="single" w:sz="4" w:space="0" w:color="auto"/>
            </w:tcBorders>
          </w:tcPr>
          <w:p w14:paraId="2090BF46" w14:textId="77777777" w:rsidR="00BB2415" w:rsidRPr="008C62C8" w:rsidRDefault="00555D6E"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6</w:t>
            </w:r>
          </w:p>
        </w:tc>
        <w:tc>
          <w:tcPr>
            <w:tcW w:w="1957" w:type="dxa"/>
            <w:tcBorders>
              <w:left w:val="single" w:sz="4" w:space="0" w:color="auto"/>
            </w:tcBorders>
          </w:tcPr>
          <w:p w14:paraId="6C069DCB"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74B466D2" w14:textId="77777777" w:rsidTr="00ED4B7C">
        <w:trPr>
          <w:trHeight w:val="51"/>
        </w:trPr>
        <w:tc>
          <w:tcPr>
            <w:tcW w:w="2908" w:type="dxa"/>
            <w:vMerge/>
            <w:tcBorders>
              <w:right w:val="single" w:sz="4" w:space="0" w:color="auto"/>
            </w:tcBorders>
            <w:shd w:val="clear" w:color="auto" w:fill="8DB3E2" w:themeFill="text2" w:themeFillTint="66"/>
            <w:vAlign w:val="center"/>
          </w:tcPr>
          <w:p w14:paraId="40978FBF"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tcBorders>
              <w:left w:val="single" w:sz="4" w:space="0" w:color="auto"/>
            </w:tcBorders>
          </w:tcPr>
          <w:p w14:paraId="117279A4"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p>
        </w:tc>
        <w:tc>
          <w:tcPr>
            <w:tcW w:w="1833" w:type="dxa"/>
            <w:tcBorders>
              <w:left w:val="single" w:sz="4" w:space="0" w:color="auto"/>
            </w:tcBorders>
          </w:tcPr>
          <w:p w14:paraId="6FB14797" w14:textId="77777777" w:rsidR="00BB2415" w:rsidRPr="008C62C8" w:rsidRDefault="003A5001"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S</w:t>
            </w:r>
            <w:r w:rsidR="00BB2415" w:rsidRPr="008C62C8">
              <w:rPr>
                <w:rFonts w:asciiTheme="majorBidi" w:hAnsiTheme="majorBidi" w:cstheme="majorBidi"/>
                <w:sz w:val="28"/>
                <w:szCs w:val="28"/>
              </w:rPr>
              <w:t>eminar</w:t>
            </w:r>
          </w:p>
        </w:tc>
        <w:tc>
          <w:tcPr>
            <w:tcW w:w="1558" w:type="dxa"/>
            <w:gridSpan w:val="2"/>
            <w:tcBorders>
              <w:left w:val="single" w:sz="4" w:space="0" w:color="auto"/>
            </w:tcBorders>
          </w:tcPr>
          <w:p w14:paraId="7F1462D7" w14:textId="77777777" w:rsidR="00BB2415" w:rsidRPr="008C62C8" w:rsidRDefault="00555D6E"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5</w:t>
            </w:r>
          </w:p>
        </w:tc>
        <w:tc>
          <w:tcPr>
            <w:tcW w:w="1451" w:type="dxa"/>
            <w:tcBorders>
              <w:left w:val="single" w:sz="4" w:space="0" w:color="auto"/>
            </w:tcBorders>
          </w:tcPr>
          <w:p w14:paraId="4C20BD07" w14:textId="77777777" w:rsidR="00BB2415" w:rsidRPr="008C62C8" w:rsidRDefault="003F01A5"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10</w:t>
            </w:r>
          </w:p>
        </w:tc>
        <w:tc>
          <w:tcPr>
            <w:tcW w:w="1957" w:type="dxa"/>
            <w:tcBorders>
              <w:left w:val="single" w:sz="4" w:space="0" w:color="auto"/>
            </w:tcBorders>
          </w:tcPr>
          <w:p w14:paraId="1F00972D"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4B953EF0" w14:textId="77777777" w:rsidTr="00ED4B7C">
        <w:trPr>
          <w:trHeight w:val="51"/>
        </w:trPr>
        <w:tc>
          <w:tcPr>
            <w:tcW w:w="2908" w:type="dxa"/>
            <w:vMerge/>
            <w:tcBorders>
              <w:right w:val="single" w:sz="4" w:space="0" w:color="auto"/>
            </w:tcBorders>
            <w:shd w:val="clear" w:color="auto" w:fill="8DB3E2" w:themeFill="text2" w:themeFillTint="66"/>
            <w:vAlign w:val="center"/>
          </w:tcPr>
          <w:p w14:paraId="47D97F73"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tcBorders>
              <w:left w:val="single" w:sz="4" w:space="0" w:color="auto"/>
            </w:tcBorders>
          </w:tcPr>
          <w:p w14:paraId="7DFB2DAC"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p>
        </w:tc>
        <w:tc>
          <w:tcPr>
            <w:tcW w:w="1833" w:type="dxa"/>
            <w:tcBorders>
              <w:left w:val="single" w:sz="4" w:space="0" w:color="auto"/>
            </w:tcBorders>
          </w:tcPr>
          <w:p w14:paraId="281429F4" w14:textId="77777777" w:rsidR="00BB2415" w:rsidRPr="008C62C8" w:rsidRDefault="003A5001"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E</w:t>
            </w:r>
            <w:r w:rsidR="00BB2415" w:rsidRPr="008C62C8">
              <w:rPr>
                <w:rFonts w:asciiTheme="majorBidi" w:hAnsiTheme="majorBidi" w:cstheme="majorBidi"/>
                <w:sz w:val="28"/>
                <w:szCs w:val="28"/>
              </w:rPr>
              <w:t>ssay</w:t>
            </w:r>
          </w:p>
        </w:tc>
        <w:tc>
          <w:tcPr>
            <w:tcW w:w="1558" w:type="dxa"/>
            <w:gridSpan w:val="2"/>
            <w:tcBorders>
              <w:left w:val="single" w:sz="4" w:space="0" w:color="auto"/>
            </w:tcBorders>
          </w:tcPr>
          <w:p w14:paraId="289A42E5" w14:textId="77777777" w:rsidR="00BB2415" w:rsidRPr="008C62C8" w:rsidRDefault="00BB2415" w:rsidP="008C62C8">
            <w:pPr>
              <w:spacing w:after="0"/>
              <w:jc w:val="both"/>
              <w:rPr>
                <w:rFonts w:asciiTheme="majorBidi" w:hAnsiTheme="majorBidi" w:cstheme="majorBidi"/>
                <w:sz w:val="28"/>
                <w:szCs w:val="28"/>
                <w:rtl/>
                <w:lang w:val="en-US" w:bidi="ar-KW"/>
              </w:rPr>
            </w:pPr>
          </w:p>
        </w:tc>
        <w:tc>
          <w:tcPr>
            <w:tcW w:w="1451" w:type="dxa"/>
            <w:tcBorders>
              <w:left w:val="single" w:sz="4" w:space="0" w:color="auto"/>
            </w:tcBorders>
          </w:tcPr>
          <w:p w14:paraId="41050915" w14:textId="77777777" w:rsidR="00BB2415" w:rsidRPr="008C62C8" w:rsidRDefault="00BB2415" w:rsidP="008C62C8">
            <w:pPr>
              <w:spacing w:after="0"/>
              <w:jc w:val="both"/>
              <w:rPr>
                <w:rFonts w:asciiTheme="majorBidi" w:hAnsiTheme="majorBidi" w:cstheme="majorBidi"/>
                <w:sz w:val="28"/>
                <w:szCs w:val="28"/>
                <w:rtl/>
                <w:lang w:val="en-US" w:bidi="ar-KW"/>
              </w:rPr>
            </w:pPr>
          </w:p>
        </w:tc>
        <w:tc>
          <w:tcPr>
            <w:tcW w:w="1957" w:type="dxa"/>
            <w:tcBorders>
              <w:left w:val="single" w:sz="4" w:space="0" w:color="auto"/>
            </w:tcBorders>
          </w:tcPr>
          <w:p w14:paraId="793A45D0"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61B81C1F" w14:textId="77777777" w:rsidTr="00ED4B7C">
        <w:trPr>
          <w:trHeight w:val="51"/>
        </w:trPr>
        <w:tc>
          <w:tcPr>
            <w:tcW w:w="2908" w:type="dxa"/>
            <w:vMerge/>
            <w:tcBorders>
              <w:right w:val="single" w:sz="4" w:space="0" w:color="auto"/>
            </w:tcBorders>
            <w:shd w:val="clear" w:color="auto" w:fill="8DB3E2" w:themeFill="text2" w:themeFillTint="66"/>
            <w:vAlign w:val="center"/>
          </w:tcPr>
          <w:p w14:paraId="379C5920" w14:textId="77777777" w:rsidR="00BB2415" w:rsidRPr="008C62C8" w:rsidRDefault="00BB2415" w:rsidP="008C62C8">
            <w:pPr>
              <w:spacing w:after="0"/>
              <w:jc w:val="both"/>
              <w:rPr>
                <w:rFonts w:asciiTheme="majorBidi" w:hAnsiTheme="majorBidi" w:cstheme="majorBidi"/>
                <w:b/>
                <w:bCs/>
                <w:sz w:val="28"/>
                <w:szCs w:val="28"/>
                <w:lang w:bidi="ar-KW"/>
              </w:rPr>
            </w:pPr>
          </w:p>
        </w:tc>
        <w:tc>
          <w:tcPr>
            <w:tcW w:w="643" w:type="dxa"/>
            <w:vMerge/>
            <w:tcBorders>
              <w:left w:val="single" w:sz="4" w:space="0" w:color="auto"/>
            </w:tcBorders>
          </w:tcPr>
          <w:p w14:paraId="0413F599" w14:textId="77777777" w:rsidR="00BB2415" w:rsidRPr="008C62C8" w:rsidRDefault="00BB2415" w:rsidP="008C62C8">
            <w:pPr>
              <w:pStyle w:val="TableParagraph"/>
              <w:spacing w:before="40" w:line="276" w:lineRule="auto"/>
              <w:jc w:val="both"/>
              <w:rPr>
                <w:rFonts w:asciiTheme="majorBidi" w:hAnsiTheme="majorBidi" w:cstheme="majorBidi"/>
                <w:sz w:val="28"/>
                <w:szCs w:val="28"/>
              </w:rPr>
            </w:pPr>
          </w:p>
        </w:tc>
        <w:tc>
          <w:tcPr>
            <w:tcW w:w="1833" w:type="dxa"/>
            <w:tcBorders>
              <w:left w:val="single" w:sz="4" w:space="0" w:color="auto"/>
            </w:tcBorders>
          </w:tcPr>
          <w:p w14:paraId="0CC1A150" w14:textId="77777777" w:rsidR="00BB2415" w:rsidRPr="008C62C8" w:rsidRDefault="005A3DF8" w:rsidP="008C62C8">
            <w:pPr>
              <w:pStyle w:val="TableParagraph"/>
              <w:spacing w:before="40" w:line="276" w:lineRule="auto"/>
              <w:jc w:val="both"/>
              <w:rPr>
                <w:rFonts w:asciiTheme="majorBidi" w:hAnsiTheme="majorBidi" w:cstheme="majorBidi"/>
                <w:sz w:val="28"/>
                <w:szCs w:val="28"/>
              </w:rPr>
            </w:pPr>
            <w:r w:rsidRPr="008C62C8">
              <w:rPr>
                <w:rFonts w:asciiTheme="majorBidi" w:hAnsiTheme="majorBidi" w:cstheme="majorBidi"/>
                <w:sz w:val="28"/>
                <w:szCs w:val="28"/>
              </w:rPr>
              <w:t>P</w:t>
            </w:r>
            <w:r w:rsidR="00BB2415" w:rsidRPr="008C62C8">
              <w:rPr>
                <w:rFonts w:asciiTheme="majorBidi" w:hAnsiTheme="majorBidi" w:cstheme="majorBidi"/>
                <w:sz w:val="28"/>
                <w:szCs w:val="28"/>
              </w:rPr>
              <w:t>roject</w:t>
            </w:r>
          </w:p>
        </w:tc>
        <w:tc>
          <w:tcPr>
            <w:tcW w:w="1558" w:type="dxa"/>
            <w:gridSpan w:val="2"/>
            <w:tcBorders>
              <w:left w:val="single" w:sz="4" w:space="0" w:color="auto"/>
            </w:tcBorders>
          </w:tcPr>
          <w:p w14:paraId="7B562C69" w14:textId="77777777" w:rsidR="00BB2415" w:rsidRPr="008C62C8" w:rsidRDefault="00BB2415" w:rsidP="008C62C8">
            <w:pPr>
              <w:spacing w:after="0"/>
              <w:jc w:val="both"/>
              <w:rPr>
                <w:rFonts w:asciiTheme="majorBidi" w:hAnsiTheme="majorBidi" w:cstheme="majorBidi"/>
                <w:sz w:val="28"/>
                <w:szCs w:val="28"/>
                <w:rtl/>
                <w:lang w:val="en-US" w:bidi="ar-KW"/>
              </w:rPr>
            </w:pPr>
          </w:p>
        </w:tc>
        <w:tc>
          <w:tcPr>
            <w:tcW w:w="1451" w:type="dxa"/>
            <w:tcBorders>
              <w:left w:val="single" w:sz="4" w:space="0" w:color="auto"/>
            </w:tcBorders>
          </w:tcPr>
          <w:p w14:paraId="33F2BABF" w14:textId="77777777" w:rsidR="00BB2415" w:rsidRPr="008C62C8" w:rsidRDefault="00BB2415" w:rsidP="008C62C8">
            <w:pPr>
              <w:spacing w:after="0"/>
              <w:jc w:val="both"/>
              <w:rPr>
                <w:rFonts w:asciiTheme="majorBidi" w:hAnsiTheme="majorBidi" w:cstheme="majorBidi"/>
                <w:sz w:val="28"/>
                <w:szCs w:val="28"/>
                <w:rtl/>
                <w:lang w:val="en-US" w:bidi="ar-KW"/>
              </w:rPr>
            </w:pPr>
          </w:p>
        </w:tc>
        <w:tc>
          <w:tcPr>
            <w:tcW w:w="1957" w:type="dxa"/>
            <w:tcBorders>
              <w:left w:val="single" w:sz="4" w:space="0" w:color="auto"/>
            </w:tcBorders>
          </w:tcPr>
          <w:p w14:paraId="01F2FBF2"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1007C957" w14:textId="77777777" w:rsidTr="00ED4B7C">
        <w:trPr>
          <w:trHeight w:val="337"/>
        </w:trPr>
        <w:tc>
          <w:tcPr>
            <w:tcW w:w="2908" w:type="dxa"/>
            <w:vMerge/>
            <w:tcBorders>
              <w:right w:val="single" w:sz="4" w:space="0" w:color="auto"/>
            </w:tcBorders>
            <w:shd w:val="clear" w:color="auto" w:fill="8DB3E2" w:themeFill="text2" w:themeFillTint="66"/>
            <w:vAlign w:val="center"/>
          </w:tcPr>
          <w:p w14:paraId="6F1BCDB8"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18AFF160" w14:textId="77777777" w:rsidR="00BB2415" w:rsidRPr="008C62C8" w:rsidRDefault="00BB2415" w:rsidP="008C62C8">
            <w:pPr>
              <w:pStyle w:val="TableParagraph"/>
              <w:spacing w:before="26" w:line="276" w:lineRule="auto"/>
              <w:ind w:left="107"/>
              <w:jc w:val="both"/>
              <w:rPr>
                <w:rFonts w:asciiTheme="majorBidi" w:hAnsiTheme="majorBidi" w:cstheme="majorBidi"/>
                <w:sz w:val="28"/>
                <w:szCs w:val="28"/>
              </w:rPr>
            </w:pPr>
            <w:r w:rsidRPr="008C62C8">
              <w:rPr>
                <w:rFonts w:asciiTheme="majorBidi" w:hAnsiTheme="majorBidi" w:cstheme="majorBidi"/>
                <w:sz w:val="28"/>
                <w:szCs w:val="28"/>
              </w:rPr>
              <w:t>Quiz</w:t>
            </w:r>
          </w:p>
        </w:tc>
        <w:tc>
          <w:tcPr>
            <w:tcW w:w="1558" w:type="dxa"/>
            <w:gridSpan w:val="2"/>
            <w:tcBorders>
              <w:left w:val="single" w:sz="4" w:space="0" w:color="auto"/>
            </w:tcBorders>
          </w:tcPr>
          <w:p w14:paraId="30CBA826" w14:textId="77777777" w:rsidR="00BB2415" w:rsidRPr="008C62C8" w:rsidRDefault="00BD3F4D" w:rsidP="008C62C8">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8</w:t>
            </w:r>
          </w:p>
        </w:tc>
        <w:tc>
          <w:tcPr>
            <w:tcW w:w="1451" w:type="dxa"/>
            <w:tcBorders>
              <w:left w:val="single" w:sz="4" w:space="0" w:color="auto"/>
            </w:tcBorders>
          </w:tcPr>
          <w:p w14:paraId="0FFE7D18" w14:textId="77777777" w:rsidR="00BB2415" w:rsidRPr="008C62C8" w:rsidRDefault="003F01A5"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11</w:t>
            </w:r>
          </w:p>
        </w:tc>
        <w:tc>
          <w:tcPr>
            <w:tcW w:w="1957" w:type="dxa"/>
            <w:tcBorders>
              <w:left w:val="single" w:sz="4" w:space="0" w:color="auto"/>
            </w:tcBorders>
          </w:tcPr>
          <w:p w14:paraId="3111B98B"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73DBA60B" w14:textId="77777777" w:rsidTr="00ED4B7C">
        <w:trPr>
          <w:trHeight w:val="337"/>
        </w:trPr>
        <w:tc>
          <w:tcPr>
            <w:tcW w:w="2908" w:type="dxa"/>
            <w:vMerge/>
            <w:tcBorders>
              <w:right w:val="single" w:sz="4" w:space="0" w:color="auto"/>
            </w:tcBorders>
            <w:shd w:val="clear" w:color="auto" w:fill="8DB3E2" w:themeFill="text2" w:themeFillTint="66"/>
            <w:vAlign w:val="center"/>
          </w:tcPr>
          <w:p w14:paraId="15C3B8CB"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10950157" w14:textId="77777777" w:rsidR="00BB2415" w:rsidRPr="008C62C8" w:rsidRDefault="00BB2415" w:rsidP="008C62C8">
            <w:pPr>
              <w:pStyle w:val="TableParagraph"/>
              <w:spacing w:before="26" w:line="276" w:lineRule="auto"/>
              <w:ind w:left="107"/>
              <w:jc w:val="both"/>
              <w:rPr>
                <w:rFonts w:asciiTheme="majorBidi" w:hAnsiTheme="majorBidi" w:cstheme="majorBidi"/>
                <w:sz w:val="28"/>
                <w:szCs w:val="28"/>
              </w:rPr>
            </w:pPr>
            <w:r w:rsidRPr="008C62C8">
              <w:rPr>
                <w:rFonts w:asciiTheme="majorBidi" w:hAnsiTheme="majorBidi" w:cstheme="majorBidi"/>
                <w:sz w:val="28"/>
                <w:szCs w:val="28"/>
              </w:rPr>
              <w:t>Lab.</w:t>
            </w:r>
          </w:p>
        </w:tc>
        <w:tc>
          <w:tcPr>
            <w:tcW w:w="1558" w:type="dxa"/>
            <w:gridSpan w:val="2"/>
            <w:tcBorders>
              <w:left w:val="single" w:sz="4" w:space="0" w:color="auto"/>
            </w:tcBorders>
          </w:tcPr>
          <w:p w14:paraId="3F6125EC" w14:textId="77777777" w:rsidR="00BB2415" w:rsidRPr="008C62C8" w:rsidRDefault="00A26927"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10</w:t>
            </w:r>
          </w:p>
        </w:tc>
        <w:tc>
          <w:tcPr>
            <w:tcW w:w="1451" w:type="dxa"/>
            <w:tcBorders>
              <w:left w:val="single" w:sz="4" w:space="0" w:color="auto"/>
            </w:tcBorders>
          </w:tcPr>
          <w:p w14:paraId="0CF894DF" w14:textId="77777777" w:rsidR="00BB2415" w:rsidRPr="008C62C8" w:rsidRDefault="00C00879"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12</w:t>
            </w:r>
          </w:p>
        </w:tc>
        <w:tc>
          <w:tcPr>
            <w:tcW w:w="1957" w:type="dxa"/>
            <w:tcBorders>
              <w:left w:val="single" w:sz="4" w:space="0" w:color="auto"/>
            </w:tcBorders>
          </w:tcPr>
          <w:p w14:paraId="3773E316"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4BF49EEA" w14:textId="77777777" w:rsidTr="00ED4B7C">
        <w:trPr>
          <w:trHeight w:val="337"/>
        </w:trPr>
        <w:tc>
          <w:tcPr>
            <w:tcW w:w="2908" w:type="dxa"/>
            <w:vMerge/>
            <w:tcBorders>
              <w:right w:val="single" w:sz="4" w:space="0" w:color="auto"/>
            </w:tcBorders>
            <w:shd w:val="clear" w:color="auto" w:fill="8DB3E2" w:themeFill="text2" w:themeFillTint="66"/>
            <w:vAlign w:val="center"/>
          </w:tcPr>
          <w:p w14:paraId="4C7DF925"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17CBD1BE" w14:textId="77777777" w:rsidR="00BB2415" w:rsidRPr="008C62C8" w:rsidRDefault="00BB2415" w:rsidP="008C62C8">
            <w:pPr>
              <w:pStyle w:val="TableParagraph"/>
              <w:spacing w:before="26" w:line="276" w:lineRule="auto"/>
              <w:ind w:left="107"/>
              <w:jc w:val="both"/>
              <w:rPr>
                <w:rFonts w:asciiTheme="majorBidi" w:hAnsiTheme="majorBidi" w:cstheme="majorBidi"/>
                <w:sz w:val="28"/>
                <w:szCs w:val="28"/>
              </w:rPr>
            </w:pPr>
            <w:r w:rsidRPr="008C62C8">
              <w:rPr>
                <w:rFonts w:asciiTheme="majorBidi" w:hAnsiTheme="majorBidi" w:cstheme="majorBidi"/>
                <w:sz w:val="28"/>
                <w:szCs w:val="28"/>
              </w:rPr>
              <w:t>Midterm Exam</w:t>
            </w:r>
          </w:p>
        </w:tc>
        <w:tc>
          <w:tcPr>
            <w:tcW w:w="1558" w:type="dxa"/>
            <w:gridSpan w:val="2"/>
            <w:tcBorders>
              <w:left w:val="single" w:sz="4" w:space="0" w:color="auto"/>
            </w:tcBorders>
          </w:tcPr>
          <w:p w14:paraId="013A1C93" w14:textId="77777777" w:rsidR="00BB2415" w:rsidRPr="008C62C8" w:rsidRDefault="00BD3F4D" w:rsidP="00D50F07">
            <w:pPr>
              <w:spacing w:after="0"/>
              <w:jc w:val="both"/>
              <w:rPr>
                <w:rFonts w:asciiTheme="majorBidi" w:hAnsiTheme="majorBidi" w:cstheme="majorBidi"/>
                <w:sz w:val="28"/>
                <w:szCs w:val="28"/>
                <w:rtl/>
                <w:lang w:val="en-US" w:bidi="ar-KW"/>
              </w:rPr>
            </w:pPr>
            <w:r>
              <w:rPr>
                <w:rFonts w:asciiTheme="majorBidi" w:hAnsiTheme="majorBidi" w:cstheme="majorBidi"/>
                <w:sz w:val="28"/>
                <w:szCs w:val="28"/>
                <w:lang w:val="en-US" w:bidi="ar-KW"/>
              </w:rPr>
              <w:t>2</w:t>
            </w:r>
            <w:r w:rsidR="00D50F07">
              <w:rPr>
                <w:rFonts w:asciiTheme="majorBidi" w:hAnsiTheme="majorBidi" w:cstheme="majorBidi"/>
                <w:sz w:val="28"/>
                <w:szCs w:val="28"/>
                <w:lang w:val="en-US" w:bidi="ar-KW"/>
              </w:rPr>
              <w:t>5</w:t>
            </w:r>
          </w:p>
        </w:tc>
        <w:tc>
          <w:tcPr>
            <w:tcW w:w="1451" w:type="dxa"/>
            <w:tcBorders>
              <w:left w:val="single" w:sz="4" w:space="0" w:color="auto"/>
            </w:tcBorders>
          </w:tcPr>
          <w:p w14:paraId="2D66EFDF" w14:textId="77777777" w:rsidR="00BB2415" w:rsidRPr="008C62C8" w:rsidRDefault="00C00879"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9</w:t>
            </w:r>
          </w:p>
        </w:tc>
        <w:tc>
          <w:tcPr>
            <w:tcW w:w="1957" w:type="dxa"/>
            <w:tcBorders>
              <w:left w:val="single" w:sz="4" w:space="0" w:color="auto"/>
            </w:tcBorders>
          </w:tcPr>
          <w:p w14:paraId="610D07E4"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6CE9DD43" w14:textId="77777777" w:rsidTr="00ED4B7C">
        <w:trPr>
          <w:trHeight w:val="337"/>
        </w:trPr>
        <w:tc>
          <w:tcPr>
            <w:tcW w:w="2908" w:type="dxa"/>
            <w:vMerge/>
            <w:tcBorders>
              <w:right w:val="single" w:sz="4" w:space="0" w:color="auto"/>
            </w:tcBorders>
            <w:shd w:val="clear" w:color="auto" w:fill="8DB3E2" w:themeFill="text2" w:themeFillTint="66"/>
            <w:vAlign w:val="center"/>
          </w:tcPr>
          <w:p w14:paraId="02815A84"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377A35D2" w14:textId="77777777" w:rsidR="00BB2415" w:rsidRPr="008C62C8" w:rsidRDefault="00BB2415" w:rsidP="008C62C8">
            <w:pPr>
              <w:pStyle w:val="TableParagraph"/>
              <w:spacing w:before="26" w:line="276" w:lineRule="auto"/>
              <w:ind w:left="107"/>
              <w:jc w:val="both"/>
              <w:rPr>
                <w:rFonts w:asciiTheme="majorBidi" w:hAnsiTheme="majorBidi" w:cstheme="majorBidi"/>
                <w:sz w:val="28"/>
                <w:szCs w:val="28"/>
              </w:rPr>
            </w:pPr>
            <w:r w:rsidRPr="008C62C8">
              <w:rPr>
                <w:rFonts w:asciiTheme="majorBidi" w:hAnsiTheme="majorBidi" w:cstheme="majorBidi"/>
                <w:sz w:val="28"/>
                <w:szCs w:val="28"/>
              </w:rPr>
              <w:t>Final Exam</w:t>
            </w:r>
          </w:p>
        </w:tc>
        <w:tc>
          <w:tcPr>
            <w:tcW w:w="1558" w:type="dxa"/>
            <w:gridSpan w:val="2"/>
            <w:tcBorders>
              <w:left w:val="single" w:sz="4" w:space="0" w:color="auto"/>
            </w:tcBorders>
          </w:tcPr>
          <w:p w14:paraId="666F9826" w14:textId="77777777" w:rsidR="00BB2415" w:rsidRPr="008C62C8" w:rsidRDefault="00C00879"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40</w:t>
            </w:r>
          </w:p>
        </w:tc>
        <w:tc>
          <w:tcPr>
            <w:tcW w:w="1451" w:type="dxa"/>
            <w:tcBorders>
              <w:left w:val="single" w:sz="4" w:space="0" w:color="auto"/>
            </w:tcBorders>
          </w:tcPr>
          <w:p w14:paraId="622CD8FF" w14:textId="77777777" w:rsidR="00BB2415" w:rsidRPr="008C62C8" w:rsidRDefault="00C00879"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14</w:t>
            </w:r>
          </w:p>
        </w:tc>
        <w:tc>
          <w:tcPr>
            <w:tcW w:w="1957" w:type="dxa"/>
            <w:tcBorders>
              <w:left w:val="single" w:sz="4" w:space="0" w:color="auto"/>
            </w:tcBorders>
          </w:tcPr>
          <w:p w14:paraId="6D8D9DC1"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7C2BFE" w:rsidRPr="008C62C8" w14:paraId="277E18A1" w14:textId="77777777" w:rsidTr="00ED4B7C">
        <w:trPr>
          <w:trHeight w:val="337"/>
        </w:trPr>
        <w:tc>
          <w:tcPr>
            <w:tcW w:w="2908" w:type="dxa"/>
            <w:vMerge/>
            <w:tcBorders>
              <w:right w:val="single" w:sz="4" w:space="0" w:color="auto"/>
            </w:tcBorders>
            <w:shd w:val="clear" w:color="auto" w:fill="8DB3E2" w:themeFill="text2" w:themeFillTint="66"/>
            <w:vAlign w:val="center"/>
          </w:tcPr>
          <w:p w14:paraId="62DA3FC2" w14:textId="77777777" w:rsidR="00BB2415" w:rsidRPr="008C62C8" w:rsidRDefault="00BB2415" w:rsidP="008C62C8">
            <w:pPr>
              <w:spacing w:after="0"/>
              <w:jc w:val="both"/>
              <w:rPr>
                <w:rFonts w:asciiTheme="majorBidi" w:hAnsiTheme="majorBidi" w:cstheme="majorBidi"/>
                <w:b/>
                <w:bCs/>
                <w:sz w:val="28"/>
                <w:szCs w:val="28"/>
                <w:lang w:bidi="ar-KW"/>
              </w:rPr>
            </w:pPr>
          </w:p>
        </w:tc>
        <w:tc>
          <w:tcPr>
            <w:tcW w:w="2476" w:type="dxa"/>
            <w:gridSpan w:val="2"/>
            <w:tcBorders>
              <w:left w:val="single" w:sz="4" w:space="0" w:color="auto"/>
            </w:tcBorders>
          </w:tcPr>
          <w:p w14:paraId="69CCEF62" w14:textId="77777777" w:rsidR="00BB2415" w:rsidRPr="008C62C8" w:rsidRDefault="00BB2415" w:rsidP="008C62C8">
            <w:pPr>
              <w:pStyle w:val="TableParagraph"/>
              <w:spacing w:before="26" w:line="276" w:lineRule="auto"/>
              <w:ind w:left="107"/>
              <w:jc w:val="both"/>
              <w:rPr>
                <w:rFonts w:asciiTheme="majorBidi" w:hAnsiTheme="majorBidi" w:cstheme="majorBidi"/>
                <w:sz w:val="28"/>
                <w:szCs w:val="28"/>
              </w:rPr>
            </w:pPr>
            <w:r w:rsidRPr="008C62C8">
              <w:rPr>
                <w:rFonts w:asciiTheme="majorBidi" w:hAnsiTheme="majorBidi" w:cstheme="majorBidi"/>
                <w:sz w:val="28"/>
                <w:szCs w:val="28"/>
              </w:rPr>
              <w:t>Total</w:t>
            </w:r>
          </w:p>
        </w:tc>
        <w:tc>
          <w:tcPr>
            <w:tcW w:w="1558" w:type="dxa"/>
            <w:gridSpan w:val="2"/>
            <w:tcBorders>
              <w:left w:val="single" w:sz="4" w:space="0" w:color="auto"/>
            </w:tcBorders>
          </w:tcPr>
          <w:p w14:paraId="760870BE" w14:textId="77777777" w:rsidR="00BB2415" w:rsidRPr="008C62C8" w:rsidRDefault="00C00879"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100</w:t>
            </w:r>
          </w:p>
        </w:tc>
        <w:tc>
          <w:tcPr>
            <w:tcW w:w="1451" w:type="dxa"/>
            <w:tcBorders>
              <w:left w:val="single" w:sz="4" w:space="0" w:color="auto"/>
            </w:tcBorders>
          </w:tcPr>
          <w:p w14:paraId="3CDA29AD" w14:textId="77777777" w:rsidR="00BB2415" w:rsidRPr="008C62C8" w:rsidRDefault="00002C0F" w:rsidP="008C62C8">
            <w:pPr>
              <w:spacing w:after="0"/>
              <w:jc w:val="both"/>
              <w:rPr>
                <w:rFonts w:asciiTheme="majorBidi" w:hAnsiTheme="majorBidi" w:cstheme="majorBidi"/>
                <w:sz w:val="28"/>
                <w:szCs w:val="28"/>
                <w:rtl/>
                <w:lang w:val="en-US" w:bidi="ar-KW"/>
              </w:rPr>
            </w:pPr>
            <w:r w:rsidRPr="008C62C8">
              <w:rPr>
                <w:rFonts w:asciiTheme="majorBidi" w:hAnsiTheme="majorBidi" w:cstheme="majorBidi"/>
                <w:sz w:val="28"/>
                <w:szCs w:val="28"/>
                <w:lang w:val="en-US" w:bidi="ar-KW"/>
              </w:rPr>
              <w:t>14</w:t>
            </w:r>
          </w:p>
        </w:tc>
        <w:tc>
          <w:tcPr>
            <w:tcW w:w="1957" w:type="dxa"/>
            <w:tcBorders>
              <w:left w:val="single" w:sz="4" w:space="0" w:color="auto"/>
            </w:tcBorders>
          </w:tcPr>
          <w:p w14:paraId="187DA70B" w14:textId="77777777" w:rsidR="00BB2415" w:rsidRPr="008C62C8" w:rsidRDefault="00BB2415" w:rsidP="008C62C8">
            <w:pPr>
              <w:spacing w:after="0"/>
              <w:jc w:val="both"/>
              <w:rPr>
                <w:rFonts w:asciiTheme="majorBidi" w:hAnsiTheme="majorBidi" w:cstheme="majorBidi"/>
                <w:sz w:val="28"/>
                <w:szCs w:val="28"/>
                <w:rtl/>
                <w:lang w:val="en-US" w:bidi="ar-KW"/>
              </w:rPr>
            </w:pPr>
          </w:p>
        </w:tc>
      </w:tr>
      <w:tr w:rsidR="00151AB9" w:rsidRPr="008C62C8" w14:paraId="7AECE6D9" w14:textId="77777777" w:rsidTr="00ED4B7C">
        <w:trPr>
          <w:trHeight w:val="704"/>
        </w:trPr>
        <w:tc>
          <w:tcPr>
            <w:tcW w:w="2908" w:type="dxa"/>
            <w:tcBorders>
              <w:right w:val="single" w:sz="4" w:space="0" w:color="auto"/>
            </w:tcBorders>
            <w:shd w:val="clear" w:color="auto" w:fill="8DB3E2" w:themeFill="text2" w:themeFillTint="66"/>
            <w:vAlign w:val="center"/>
          </w:tcPr>
          <w:p w14:paraId="2B83A4D7" w14:textId="77777777" w:rsidR="00151AB9" w:rsidRPr="008C62C8" w:rsidRDefault="00151AB9" w:rsidP="008C62C8">
            <w:pPr>
              <w:spacing w:after="0"/>
              <w:jc w:val="both"/>
              <w:rPr>
                <w:rFonts w:asciiTheme="majorBidi" w:hAnsiTheme="majorBidi" w:cstheme="majorBidi"/>
                <w:sz w:val="28"/>
                <w:szCs w:val="28"/>
                <w:lang w:val="en-US" w:bidi="ar-KW"/>
              </w:rPr>
            </w:pPr>
            <w:r w:rsidRPr="008C62C8">
              <w:rPr>
                <w:rFonts w:asciiTheme="majorBidi" w:hAnsiTheme="majorBidi" w:cstheme="majorBidi"/>
                <w:b/>
                <w:bCs/>
                <w:sz w:val="28"/>
                <w:szCs w:val="28"/>
                <w:lang w:bidi="ar-KW"/>
              </w:rPr>
              <w:t>Specific  learning outcome:</w:t>
            </w:r>
          </w:p>
          <w:p w14:paraId="7457A977" w14:textId="77777777" w:rsidR="00151AB9" w:rsidRPr="008C62C8" w:rsidRDefault="00151AB9" w:rsidP="008C62C8">
            <w:pPr>
              <w:spacing w:after="0"/>
              <w:jc w:val="both"/>
              <w:rPr>
                <w:rFonts w:asciiTheme="majorBidi" w:hAnsiTheme="majorBidi" w:cstheme="majorBidi"/>
                <w:sz w:val="28"/>
                <w:szCs w:val="28"/>
                <w:rtl/>
                <w:lang w:val="en-US" w:bidi="ar-IQ"/>
              </w:rPr>
            </w:pPr>
          </w:p>
        </w:tc>
        <w:tc>
          <w:tcPr>
            <w:tcW w:w="7442" w:type="dxa"/>
            <w:gridSpan w:val="6"/>
            <w:tcBorders>
              <w:left w:val="single" w:sz="4" w:space="0" w:color="auto"/>
            </w:tcBorders>
          </w:tcPr>
          <w:p w14:paraId="620D2081" w14:textId="77777777" w:rsidR="002D3E9B" w:rsidRPr="008C62C8" w:rsidRDefault="002D3E9B"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1.  Show evidence of deep understanding about perioperative nursing cares (before, during and after operation) in both theory and practical field.</w:t>
            </w:r>
          </w:p>
          <w:p w14:paraId="2CA4F2D2" w14:textId="77777777" w:rsidR="002D3E9B" w:rsidRPr="008C62C8" w:rsidRDefault="002D3E9B"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2. Show evidence of deep understanding about cardiovascular disorders (like MI, angina pectoris, heart failure and hypertension) in both theory and practical field.</w:t>
            </w:r>
          </w:p>
          <w:p w14:paraId="4F0422BA" w14:textId="77777777" w:rsidR="002D3E9B" w:rsidRPr="008C62C8" w:rsidRDefault="002D3E9B" w:rsidP="008C62C8">
            <w:pPr>
              <w:spacing w:after="0"/>
              <w:jc w:val="both"/>
              <w:rPr>
                <w:rFonts w:asciiTheme="majorBidi" w:hAnsiTheme="majorBidi" w:cstheme="majorBidi"/>
                <w:b/>
                <w:bCs/>
                <w:sz w:val="28"/>
                <w:szCs w:val="28"/>
                <w:u w:val="single"/>
                <w:lang w:bidi="ar-KW"/>
              </w:rPr>
            </w:pPr>
            <w:r w:rsidRPr="008C62C8">
              <w:rPr>
                <w:rFonts w:asciiTheme="majorBidi" w:hAnsiTheme="majorBidi" w:cstheme="majorBidi"/>
                <w:sz w:val="28"/>
                <w:szCs w:val="28"/>
                <w:lang w:bidi="ar-KW"/>
              </w:rPr>
              <w:lastRenderedPageBreak/>
              <w:t>3.  Show evidence of deep understanding about respiratory disorders in both theory and practical field.</w:t>
            </w:r>
          </w:p>
          <w:p w14:paraId="6CB51B80" w14:textId="77777777" w:rsidR="00151AB9" w:rsidRPr="008C62C8" w:rsidRDefault="00151AB9" w:rsidP="008C62C8">
            <w:pPr>
              <w:spacing w:after="0"/>
              <w:jc w:val="both"/>
              <w:rPr>
                <w:rFonts w:asciiTheme="majorBidi" w:hAnsiTheme="majorBidi" w:cstheme="majorBidi"/>
                <w:sz w:val="28"/>
                <w:szCs w:val="28"/>
                <w:rtl/>
                <w:lang w:val="en-US" w:bidi="ar-KW"/>
              </w:rPr>
            </w:pPr>
          </w:p>
        </w:tc>
      </w:tr>
      <w:tr w:rsidR="00151AB9" w:rsidRPr="008C62C8" w14:paraId="13CE2D17" w14:textId="77777777" w:rsidTr="00ED4B7C">
        <w:tc>
          <w:tcPr>
            <w:tcW w:w="2908" w:type="dxa"/>
            <w:tcBorders>
              <w:right w:val="single" w:sz="4" w:space="0" w:color="auto"/>
            </w:tcBorders>
            <w:shd w:val="clear" w:color="auto" w:fill="8DB3E2" w:themeFill="text2" w:themeFillTint="66"/>
            <w:vAlign w:val="center"/>
          </w:tcPr>
          <w:p w14:paraId="6D60FBA7" w14:textId="77777777" w:rsidR="00151AB9" w:rsidRPr="008C62C8" w:rsidRDefault="00151AB9" w:rsidP="008C62C8">
            <w:pPr>
              <w:spacing w:after="0"/>
              <w:jc w:val="both"/>
              <w:rPr>
                <w:rFonts w:asciiTheme="majorBidi" w:hAnsiTheme="majorBidi" w:cstheme="majorBidi"/>
                <w:b/>
                <w:bCs/>
                <w:sz w:val="28"/>
                <w:szCs w:val="28"/>
                <w:lang w:val="en-US" w:bidi="ar-KW"/>
              </w:rPr>
            </w:pPr>
            <w:r w:rsidRPr="008C62C8">
              <w:rPr>
                <w:rFonts w:asciiTheme="majorBidi" w:hAnsiTheme="majorBidi" w:cstheme="majorBidi"/>
                <w:b/>
                <w:bCs/>
                <w:sz w:val="28"/>
                <w:szCs w:val="28"/>
                <w:lang w:bidi="ar-KW"/>
              </w:rPr>
              <w:lastRenderedPageBreak/>
              <w:t>Course References</w:t>
            </w:r>
            <w:r w:rsidRPr="008C62C8">
              <w:rPr>
                <w:rFonts w:asciiTheme="majorBidi" w:hAnsiTheme="majorBidi" w:cstheme="majorBidi"/>
                <w:b/>
                <w:bCs/>
                <w:sz w:val="28"/>
                <w:szCs w:val="28"/>
                <w:rtl/>
                <w:lang w:bidi="ar-KW"/>
              </w:rPr>
              <w:t>‌</w:t>
            </w:r>
            <w:r w:rsidRPr="008C62C8">
              <w:rPr>
                <w:rFonts w:asciiTheme="majorBidi" w:hAnsiTheme="majorBidi" w:cstheme="majorBidi"/>
                <w:b/>
                <w:bCs/>
                <w:sz w:val="28"/>
                <w:szCs w:val="28"/>
                <w:lang w:bidi="ar-KW"/>
              </w:rPr>
              <w:t>:</w:t>
            </w:r>
          </w:p>
          <w:p w14:paraId="3CA33A5E" w14:textId="77777777" w:rsidR="00151AB9" w:rsidRPr="008C62C8" w:rsidRDefault="00151AB9" w:rsidP="008C62C8">
            <w:pPr>
              <w:spacing w:after="0"/>
              <w:jc w:val="both"/>
              <w:rPr>
                <w:rFonts w:asciiTheme="majorBidi" w:hAnsiTheme="majorBidi" w:cstheme="majorBidi"/>
                <w:b/>
                <w:bCs/>
                <w:sz w:val="28"/>
                <w:szCs w:val="28"/>
                <w:lang w:val="en-US" w:bidi="ar-KW"/>
              </w:rPr>
            </w:pPr>
          </w:p>
          <w:p w14:paraId="5D02F5FF" w14:textId="77777777" w:rsidR="00151AB9" w:rsidRPr="008C62C8" w:rsidRDefault="00151AB9" w:rsidP="008C62C8">
            <w:pPr>
              <w:spacing w:after="0"/>
              <w:jc w:val="both"/>
              <w:rPr>
                <w:rFonts w:asciiTheme="majorBidi" w:hAnsiTheme="majorBidi" w:cstheme="majorBidi"/>
                <w:b/>
                <w:bCs/>
                <w:sz w:val="28"/>
                <w:szCs w:val="28"/>
                <w:lang w:val="en-US" w:bidi="ar-KW"/>
              </w:rPr>
            </w:pPr>
          </w:p>
          <w:p w14:paraId="55A42D46" w14:textId="77777777" w:rsidR="00151AB9" w:rsidRPr="008C62C8" w:rsidRDefault="00151AB9" w:rsidP="008C62C8">
            <w:pPr>
              <w:spacing w:after="0"/>
              <w:jc w:val="both"/>
              <w:rPr>
                <w:rFonts w:asciiTheme="majorBidi" w:hAnsiTheme="majorBidi" w:cstheme="majorBidi"/>
                <w:b/>
                <w:bCs/>
                <w:sz w:val="28"/>
                <w:szCs w:val="28"/>
                <w:lang w:val="en-US" w:bidi="ar-KW"/>
              </w:rPr>
            </w:pPr>
          </w:p>
        </w:tc>
        <w:tc>
          <w:tcPr>
            <w:tcW w:w="7442" w:type="dxa"/>
            <w:gridSpan w:val="6"/>
            <w:tcBorders>
              <w:left w:val="single" w:sz="4" w:space="0" w:color="auto"/>
            </w:tcBorders>
          </w:tcPr>
          <w:p w14:paraId="1669B704" w14:textId="77777777" w:rsidR="002F5FFC" w:rsidRPr="008C62C8" w:rsidRDefault="002F5FFC"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1. Ignatavicius, D. D., &amp; Workman, M. L. (2015). </w:t>
            </w:r>
            <w:r w:rsidRPr="008C62C8">
              <w:rPr>
                <w:rFonts w:asciiTheme="majorBidi" w:hAnsiTheme="majorBidi" w:cstheme="majorBidi"/>
                <w:b/>
                <w:i/>
                <w:sz w:val="28"/>
                <w:szCs w:val="28"/>
                <w:lang w:val="en-US" w:bidi="ar-KW"/>
              </w:rPr>
              <w:t>Medical-Surgical Nursing: Patient-Centered Collaborative Care</w:t>
            </w:r>
            <w:r w:rsidRPr="008C62C8">
              <w:rPr>
                <w:rFonts w:asciiTheme="majorBidi" w:hAnsiTheme="majorBidi" w:cstheme="majorBidi"/>
                <w:sz w:val="28"/>
                <w:szCs w:val="28"/>
                <w:lang w:val="en-US" w:bidi="ar-KW"/>
              </w:rPr>
              <w:t>. Elsevier Health Sciences.</w:t>
            </w:r>
          </w:p>
          <w:p w14:paraId="709ECD19" w14:textId="77777777" w:rsidR="002F5FFC" w:rsidRPr="008C62C8" w:rsidRDefault="002F5FFC"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2. Williams, L. S., &amp; Hopper, P. D. (2015). </w:t>
            </w:r>
            <w:r w:rsidRPr="008C62C8">
              <w:rPr>
                <w:rFonts w:asciiTheme="majorBidi" w:hAnsiTheme="majorBidi" w:cstheme="majorBidi"/>
                <w:b/>
                <w:i/>
                <w:sz w:val="28"/>
                <w:szCs w:val="28"/>
                <w:lang w:val="en-US" w:bidi="ar-KW"/>
              </w:rPr>
              <w:t>Understanding medical surgical nursing</w:t>
            </w:r>
            <w:r w:rsidRPr="008C62C8">
              <w:rPr>
                <w:rFonts w:asciiTheme="majorBidi" w:hAnsiTheme="majorBidi" w:cstheme="majorBidi"/>
                <w:b/>
                <w:sz w:val="28"/>
                <w:szCs w:val="28"/>
                <w:lang w:val="en-US" w:bidi="ar-KW"/>
              </w:rPr>
              <w:t xml:space="preserve">. </w:t>
            </w:r>
            <w:r w:rsidRPr="008C62C8">
              <w:rPr>
                <w:rFonts w:asciiTheme="majorBidi" w:hAnsiTheme="majorBidi" w:cstheme="majorBidi"/>
                <w:sz w:val="28"/>
                <w:szCs w:val="28"/>
                <w:lang w:val="en-US" w:bidi="ar-KW"/>
              </w:rPr>
              <w:t>FA Davis.</w:t>
            </w:r>
          </w:p>
          <w:p w14:paraId="172F1E36" w14:textId="77777777" w:rsidR="002F5FFC" w:rsidRPr="008C62C8" w:rsidRDefault="002F5FFC"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3. Linton, A. D. (2015). </w:t>
            </w:r>
            <w:r w:rsidRPr="008C62C8">
              <w:rPr>
                <w:rFonts w:asciiTheme="majorBidi" w:hAnsiTheme="majorBidi" w:cstheme="majorBidi"/>
                <w:b/>
                <w:i/>
                <w:sz w:val="28"/>
                <w:szCs w:val="28"/>
                <w:lang w:val="en-US" w:bidi="ar-KW"/>
              </w:rPr>
              <w:t>Introduction to medical-surgical nursing</w:t>
            </w:r>
            <w:r w:rsidRPr="008C62C8">
              <w:rPr>
                <w:rFonts w:asciiTheme="majorBidi" w:hAnsiTheme="majorBidi" w:cstheme="majorBidi"/>
                <w:sz w:val="28"/>
                <w:szCs w:val="28"/>
                <w:lang w:val="en-US" w:bidi="ar-KW"/>
              </w:rPr>
              <w:t>. Elsevier Health Sciences.</w:t>
            </w:r>
          </w:p>
          <w:p w14:paraId="05A6C747" w14:textId="77777777" w:rsidR="002F5FFC" w:rsidRPr="008C62C8" w:rsidRDefault="002F5FFC"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4. LeMone, P., Burke, K., Dwyer, T., Levett-Jones, T., Moxham, L., Reid-Searl, K., ...&amp;Raymond, D. (2013</w:t>
            </w:r>
            <w:r w:rsidRPr="008C62C8">
              <w:rPr>
                <w:rFonts w:asciiTheme="majorBidi" w:hAnsiTheme="majorBidi" w:cstheme="majorBidi"/>
                <w:b/>
                <w:sz w:val="28"/>
                <w:szCs w:val="28"/>
                <w:lang w:val="en-US" w:bidi="ar-KW"/>
              </w:rPr>
              <w:t xml:space="preserve">). </w:t>
            </w:r>
            <w:r w:rsidRPr="008C62C8">
              <w:rPr>
                <w:rFonts w:asciiTheme="majorBidi" w:hAnsiTheme="majorBidi" w:cstheme="majorBidi"/>
                <w:b/>
                <w:i/>
                <w:sz w:val="28"/>
                <w:szCs w:val="28"/>
                <w:lang w:val="en-US" w:bidi="ar-KW"/>
              </w:rPr>
              <w:t>Medical-surgical nursing</w:t>
            </w:r>
            <w:r w:rsidRPr="008C62C8">
              <w:rPr>
                <w:rFonts w:asciiTheme="majorBidi" w:hAnsiTheme="majorBidi" w:cstheme="majorBidi"/>
                <w:sz w:val="28"/>
                <w:szCs w:val="28"/>
                <w:lang w:val="en-US" w:bidi="ar-KW"/>
              </w:rPr>
              <w:t>. Pearson Higher Education AU.</w:t>
            </w:r>
          </w:p>
          <w:p w14:paraId="6A37911C" w14:textId="77777777" w:rsidR="002F5FFC" w:rsidRPr="008C62C8" w:rsidRDefault="002F5FFC" w:rsidP="008C62C8">
            <w:pPr>
              <w:spacing w:after="0"/>
              <w:jc w:val="both"/>
              <w:rPr>
                <w:rFonts w:asciiTheme="majorBidi" w:hAnsiTheme="majorBidi" w:cstheme="majorBidi"/>
                <w:sz w:val="28"/>
                <w:szCs w:val="28"/>
                <w:lang w:val="en-US" w:bidi="ar-KW"/>
              </w:rPr>
            </w:pPr>
            <w:r w:rsidRPr="008C62C8">
              <w:rPr>
                <w:rFonts w:asciiTheme="majorBidi" w:hAnsiTheme="majorBidi" w:cstheme="majorBidi"/>
                <w:sz w:val="28"/>
                <w:szCs w:val="28"/>
                <w:lang w:val="en-US" w:bidi="ar-KW"/>
              </w:rPr>
              <w:t xml:space="preserve">5. Brunner, L. S. (2010). </w:t>
            </w:r>
            <w:r w:rsidRPr="008C62C8">
              <w:rPr>
                <w:rFonts w:asciiTheme="majorBidi" w:hAnsiTheme="majorBidi" w:cstheme="majorBidi"/>
                <w:b/>
                <w:i/>
                <w:sz w:val="28"/>
                <w:szCs w:val="28"/>
                <w:lang w:val="en-US" w:bidi="ar-KW"/>
              </w:rPr>
              <w:t xml:space="preserve">Brunner &amp;Suddarth's textbook of medical-surgical nursing </w:t>
            </w:r>
            <w:r w:rsidRPr="008C62C8">
              <w:rPr>
                <w:rFonts w:asciiTheme="majorBidi" w:hAnsiTheme="majorBidi" w:cstheme="majorBidi"/>
                <w:sz w:val="28"/>
                <w:szCs w:val="28"/>
                <w:lang w:val="en-US" w:bidi="ar-KW"/>
              </w:rPr>
              <w:t>(Vol.1&amp;2). S. C. C. Smeltzer, B. G. Bare, J. L. Hinkle, &amp; K. H. Cheever (Eds.). Lippincott Williams &amp; Wilkins.</w:t>
            </w:r>
          </w:p>
          <w:p w14:paraId="70C6C05A" w14:textId="77777777" w:rsidR="00151AB9" w:rsidRPr="008C62C8" w:rsidRDefault="00151AB9" w:rsidP="008C62C8">
            <w:pPr>
              <w:spacing w:after="0"/>
              <w:jc w:val="both"/>
              <w:rPr>
                <w:rFonts w:asciiTheme="majorBidi" w:hAnsiTheme="majorBidi" w:cstheme="majorBidi"/>
                <w:b/>
                <w:bCs/>
                <w:sz w:val="28"/>
                <w:szCs w:val="28"/>
                <w:lang w:val="en-US" w:bidi="ar-KW"/>
              </w:rPr>
            </w:pPr>
          </w:p>
        </w:tc>
      </w:tr>
      <w:tr w:rsidR="007C2BFE" w:rsidRPr="008C62C8" w14:paraId="6F630D9C" w14:textId="77777777" w:rsidTr="00ED4B7C">
        <w:trPr>
          <w:trHeight w:val="573"/>
        </w:trPr>
        <w:tc>
          <w:tcPr>
            <w:tcW w:w="6609" w:type="dxa"/>
            <w:gridSpan w:val="4"/>
            <w:tcBorders>
              <w:bottom w:val="single" w:sz="8" w:space="0" w:color="auto"/>
            </w:tcBorders>
            <w:shd w:val="clear" w:color="auto" w:fill="8DB3E2" w:themeFill="text2" w:themeFillTint="66"/>
            <w:vAlign w:val="center"/>
          </w:tcPr>
          <w:p w14:paraId="67A49083" w14:textId="77777777" w:rsidR="00151AB9" w:rsidRPr="008C62C8" w:rsidRDefault="00151AB9" w:rsidP="008C62C8">
            <w:pPr>
              <w:spacing w:after="0"/>
              <w:jc w:val="both"/>
              <w:rPr>
                <w:rFonts w:asciiTheme="majorBidi" w:hAnsiTheme="majorBidi" w:cstheme="majorBidi"/>
                <w:b/>
                <w:bCs/>
                <w:sz w:val="28"/>
                <w:szCs w:val="28"/>
                <w:rtl/>
                <w:lang w:bidi="ar-KW"/>
              </w:rPr>
            </w:pPr>
            <w:r w:rsidRPr="008C62C8">
              <w:rPr>
                <w:rFonts w:asciiTheme="majorBidi" w:hAnsiTheme="majorBidi" w:cstheme="majorBidi"/>
                <w:b/>
                <w:bCs/>
                <w:sz w:val="28"/>
                <w:szCs w:val="28"/>
                <w:lang w:bidi="ar-KW"/>
              </w:rPr>
              <w:t>Course topics (Theory)</w:t>
            </w:r>
          </w:p>
        </w:tc>
        <w:tc>
          <w:tcPr>
            <w:tcW w:w="1784" w:type="dxa"/>
            <w:gridSpan w:val="2"/>
            <w:shd w:val="clear" w:color="auto" w:fill="8DB3E2" w:themeFill="text2" w:themeFillTint="66"/>
            <w:vAlign w:val="center"/>
          </w:tcPr>
          <w:p w14:paraId="2F48E488" w14:textId="77777777" w:rsidR="00151AB9" w:rsidRPr="008C62C8" w:rsidRDefault="00151AB9" w:rsidP="008C62C8">
            <w:pPr>
              <w:spacing w:after="0"/>
              <w:jc w:val="both"/>
              <w:rPr>
                <w:rFonts w:asciiTheme="majorBidi" w:hAnsiTheme="majorBidi" w:cstheme="majorBidi"/>
                <w:b/>
                <w:bCs/>
                <w:sz w:val="28"/>
                <w:szCs w:val="28"/>
                <w:lang w:val="en-US" w:bidi="ar-KW"/>
              </w:rPr>
            </w:pPr>
            <w:r w:rsidRPr="008C62C8">
              <w:rPr>
                <w:rFonts w:asciiTheme="majorBidi" w:hAnsiTheme="majorBidi" w:cstheme="majorBidi"/>
                <w:b/>
                <w:bCs/>
                <w:sz w:val="28"/>
                <w:szCs w:val="28"/>
                <w:lang w:bidi="ar-KW"/>
              </w:rPr>
              <w:t>Week</w:t>
            </w:r>
          </w:p>
        </w:tc>
        <w:tc>
          <w:tcPr>
            <w:tcW w:w="1957" w:type="dxa"/>
            <w:shd w:val="clear" w:color="auto" w:fill="8DB3E2" w:themeFill="text2" w:themeFillTint="66"/>
            <w:vAlign w:val="center"/>
          </w:tcPr>
          <w:p w14:paraId="1A740150" w14:textId="77777777" w:rsidR="00151AB9" w:rsidRPr="008C62C8" w:rsidRDefault="00151AB9" w:rsidP="008C62C8">
            <w:pPr>
              <w:spacing w:after="0"/>
              <w:jc w:val="both"/>
              <w:rPr>
                <w:rFonts w:asciiTheme="majorBidi" w:hAnsiTheme="majorBidi" w:cstheme="majorBidi"/>
                <w:b/>
                <w:bCs/>
                <w:sz w:val="28"/>
                <w:szCs w:val="28"/>
                <w:rtl/>
                <w:lang w:bidi="ar-KW"/>
              </w:rPr>
            </w:pPr>
            <w:r w:rsidRPr="008C62C8">
              <w:rPr>
                <w:rFonts w:asciiTheme="majorBidi" w:hAnsiTheme="majorBidi" w:cstheme="majorBidi"/>
                <w:b/>
                <w:bCs/>
                <w:sz w:val="28"/>
                <w:szCs w:val="28"/>
                <w:lang w:bidi="ar-KW"/>
              </w:rPr>
              <w:t>Learning Outcome</w:t>
            </w:r>
          </w:p>
        </w:tc>
      </w:tr>
      <w:tr w:rsidR="007C2BFE" w:rsidRPr="008C62C8" w14:paraId="45CC239F" w14:textId="77777777" w:rsidTr="00ED4B7C">
        <w:trPr>
          <w:trHeight w:val="536"/>
        </w:trPr>
        <w:tc>
          <w:tcPr>
            <w:tcW w:w="6609" w:type="dxa"/>
            <w:gridSpan w:val="4"/>
            <w:tcBorders>
              <w:top w:val="single" w:sz="8" w:space="0" w:color="auto"/>
              <w:bottom w:val="single" w:sz="8" w:space="0" w:color="auto"/>
            </w:tcBorders>
          </w:tcPr>
          <w:p w14:paraId="460E18AD" w14:textId="77777777" w:rsidR="00151AB9" w:rsidRPr="00104D4D" w:rsidRDefault="00256156"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Introduction to Medical Surgical Nursing</w:t>
            </w:r>
          </w:p>
        </w:tc>
        <w:tc>
          <w:tcPr>
            <w:tcW w:w="1784" w:type="dxa"/>
            <w:gridSpan w:val="2"/>
          </w:tcPr>
          <w:p w14:paraId="25D57A31" w14:textId="77777777" w:rsidR="00151AB9" w:rsidRPr="008C62C8" w:rsidRDefault="00256156"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1</w:t>
            </w:r>
          </w:p>
        </w:tc>
        <w:tc>
          <w:tcPr>
            <w:tcW w:w="1957" w:type="dxa"/>
          </w:tcPr>
          <w:p w14:paraId="09BD7F5F"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019E20BF" w14:textId="77777777" w:rsidTr="00ED4B7C">
        <w:trPr>
          <w:trHeight w:val="536"/>
        </w:trPr>
        <w:tc>
          <w:tcPr>
            <w:tcW w:w="6609" w:type="dxa"/>
            <w:gridSpan w:val="4"/>
            <w:tcBorders>
              <w:top w:val="single" w:sz="8" w:space="0" w:color="auto"/>
              <w:bottom w:val="single" w:sz="8" w:space="0" w:color="auto"/>
            </w:tcBorders>
          </w:tcPr>
          <w:p w14:paraId="437F68DF" w14:textId="77777777" w:rsidR="00256156" w:rsidRPr="00104D4D" w:rsidRDefault="00256156"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perioperative nursing care </w:t>
            </w:r>
          </w:p>
          <w:p w14:paraId="09E71240" w14:textId="77777777" w:rsidR="002525FF" w:rsidRPr="00104D4D" w:rsidRDefault="00256156"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Preoperative nursing care</w:t>
            </w:r>
          </w:p>
          <w:p w14:paraId="00B3CF8F" w14:textId="77777777" w:rsidR="00151AB9" w:rsidRPr="00104D4D" w:rsidRDefault="00256156"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Intraoperative nursing care</w:t>
            </w:r>
          </w:p>
        </w:tc>
        <w:tc>
          <w:tcPr>
            <w:tcW w:w="1784" w:type="dxa"/>
            <w:gridSpan w:val="2"/>
          </w:tcPr>
          <w:p w14:paraId="0D2E5E2B" w14:textId="77777777" w:rsidR="00151AB9" w:rsidRPr="008C62C8" w:rsidRDefault="00256156"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2</w:t>
            </w:r>
          </w:p>
        </w:tc>
        <w:tc>
          <w:tcPr>
            <w:tcW w:w="1957" w:type="dxa"/>
          </w:tcPr>
          <w:p w14:paraId="46DF5A75"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037904AF" w14:textId="77777777" w:rsidTr="00ED4B7C">
        <w:trPr>
          <w:trHeight w:val="536"/>
        </w:trPr>
        <w:tc>
          <w:tcPr>
            <w:tcW w:w="6609" w:type="dxa"/>
            <w:gridSpan w:val="4"/>
            <w:tcBorders>
              <w:top w:val="single" w:sz="8" w:space="0" w:color="auto"/>
              <w:bottom w:val="single" w:sz="8" w:space="0" w:color="auto"/>
            </w:tcBorders>
          </w:tcPr>
          <w:p w14:paraId="2A5B0047"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 perioperative nursing care </w:t>
            </w:r>
          </w:p>
          <w:p w14:paraId="002662D0"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Post operative nursing care</w:t>
            </w:r>
          </w:p>
          <w:p w14:paraId="5BA97B52"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Managing operation complications</w:t>
            </w:r>
          </w:p>
          <w:p w14:paraId="0FECF25D" w14:textId="77777777" w:rsidR="002525FF" w:rsidRPr="00104D4D" w:rsidRDefault="002525FF" w:rsidP="008C62C8">
            <w:pPr>
              <w:spacing w:after="0"/>
              <w:jc w:val="both"/>
              <w:rPr>
                <w:rFonts w:asciiTheme="majorBidi" w:hAnsiTheme="majorBidi" w:cstheme="majorBidi"/>
                <w:bCs/>
                <w:sz w:val="28"/>
                <w:szCs w:val="28"/>
                <w:lang w:val="en-US" w:bidi="ar-IQ"/>
              </w:rPr>
            </w:pPr>
          </w:p>
        </w:tc>
        <w:tc>
          <w:tcPr>
            <w:tcW w:w="1784" w:type="dxa"/>
            <w:gridSpan w:val="2"/>
          </w:tcPr>
          <w:p w14:paraId="101AA3BE"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3</w:t>
            </w:r>
          </w:p>
        </w:tc>
        <w:tc>
          <w:tcPr>
            <w:tcW w:w="1957" w:type="dxa"/>
          </w:tcPr>
          <w:p w14:paraId="69086E36"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309415D6" w14:textId="77777777" w:rsidTr="00ED4B7C">
        <w:trPr>
          <w:trHeight w:val="536"/>
        </w:trPr>
        <w:tc>
          <w:tcPr>
            <w:tcW w:w="6609" w:type="dxa"/>
            <w:gridSpan w:val="4"/>
            <w:tcBorders>
              <w:top w:val="single" w:sz="8" w:space="0" w:color="auto"/>
              <w:bottom w:val="single" w:sz="8" w:space="0" w:color="auto"/>
            </w:tcBorders>
          </w:tcPr>
          <w:p w14:paraId="54B552BD"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management for patients with cardiovascular disorders:</w:t>
            </w:r>
          </w:p>
          <w:p w14:paraId="4B33FA18" w14:textId="77777777" w:rsidR="002525FF" w:rsidRPr="00ED4B7C" w:rsidRDefault="002525FF" w:rsidP="00ED4B7C">
            <w:pPr>
              <w:spacing w:after="0"/>
              <w:jc w:val="both"/>
              <w:rPr>
                <w:rFonts w:asciiTheme="majorBidi" w:hAnsiTheme="majorBidi" w:cstheme="majorBidi"/>
                <w:bCs/>
                <w:sz w:val="28"/>
                <w:szCs w:val="28"/>
                <w:lang w:val="en-US" w:bidi="ar-IQ"/>
              </w:rPr>
            </w:pPr>
            <w:r w:rsidRPr="00ED4B7C">
              <w:rPr>
                <w:rFonts w:asciiTheme="majorBidi" w:hAnsiTheme="majorBidi" w:cstheme="majorBidi"/>
                <w:bCs/>
                <w:sz w:val="28"/>
                <w:szCs w:val="28"/>
                <w:lang w:val="en-US" w:bidi="ar-IQ"/>
              </w:rPr>
              <w:t xml:space="preserve">Hypertension </w:t>
            </w:r>
          </w:p>
        </w:tc>
        <w:tc>
          <w:tcPr>
            <w:tcW w:w="1784" w:type="dxa"/>
            <w:gridSpan w:val="2"/>
          </w:tcPr>
          <w:p w14:paraId="240E57F7"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5</w:t>
            </w:r>
          </w:p>
        </w:tc>
        <w:tc>
          <w:tcPr>
            <w:tcW w:w="1957" w:type="dxa"/>
          </w:tcPr>
          <w:p w14:paraId="55517220"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719007FE" w14:textId="77777777" w:rsidTr="00ED4B7C">
        <w:trPr>
          <w:trHeight w:val="536"/>
        </w:trPr>
        <w:tc>
          <w:tcPr>
            <w:tcW w:w="6609" w:type="dxa"/>
            <w:gridSpan w:val="4"/>
            <w:tcBorders>
              <w:top w:val="single" w:sz="8" w:space="0" w:color="auto"/>
              <w:bottom w:val="single" w:sz="8" w:space="0" w:color="auto"/>
            </w:tcBorders>
          </w:tcPr>
          <w:p w14:paraId="3C166EE9"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management for patients with respiratory system diseases</w:t>
            </w:r>
          </w:p>
          <w:p w14:paraId="43A9B504"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Pneumonia</w:t>
            </w:r>
          </w:p>
          <w:p w14:paraId="60922228"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Pulmonary tuberculosis (TB)</w:t>
            </w:r>
          </w:p>
        </w:tc>
        <w:tc>
          <w:tcPr>
            <w:tcW w:w="1784" w:type="dxa"/>
            <w:gridSpan w:val="2"/>
          </w:tcPr>
          <w:p w14:paraId="61355237"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6</w:t>
            </w:r>
          </w:p>
        </w:tc>
        <w:tc>
          <w:tcPr>
            <w:tcW w:w="1957" w:type="dxa"/>
          </w:tcPr>
          <w:p w14:paraId="559FE138"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6FE3D17C" w14:textId="77777777" w:rsidTr="00ED4B7C">
        <w:trPr>
          <w:trHeight w:val="536"/>
        </w:trPr>
        <w:tc>
          <w:tcPr>
            <w:tcW w:w="6609" w:type="dxa"/>
            <w:gridSpan w:val="4"/>
            <w:tcBorders>
              <w:top w:val="single" w:sz="8" w:space="0" w:color="auto"/>
              <w:bottom w:val="single" w:sz="8" w:space="0" w:color="auto"/>
            </w:tcBorders>
          </w:tcPr>
          <w:p w14:paraId="3D8F95A2"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lastRenderedPageBreak/>
              <w:t>Nursing management for patients with respiratory system diseases</w:t>
            </w:r>
          </w:p>
          <w:p w14:paraId="486C3328"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Pulmonary edema</w:t>
            </w:r>
          </w:p>
          <w:p w14:paraId="79F34E0F"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COPD (Asthma)</w:t>
            </w:r>
          </w:p>
        </w:tc>
        <w:tc>
          <w:tcPr>
            <w:tcW w:w="1784" w:type="dxa"/>
            <w:gridSpan w:val="2"/>
          </w:tcPr>
          <w:p w14:paraId="06068F10"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7</w:t>
            </w:r>
          </w:p>
        </w:tc>
        <w:tc>
          <w:tcPr>
            <w:tcW w:w="1957" w:type="dxa"/>
          </w:tcPr>
          <w:p w14:paraId="44AB04CC"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24269C3B" w14:textId="77777777" w:rsidTr="00ED4B7C">
        <w:trPr>
          <w:trHeight w:val="536"/>
        </w:trPr>
        <w:tc>
          <w:tcPr>
            <w:tcW w:w="6609" w:type="dxa"/>
            <w:gridSpan w:val="4"/>
            <w:tcBorders>
              <w:top w:val="single" w:sz="8" w:space="0" w:color="auto"/>
              <w:bottom w:val="single" w:sz="8" w:space="0" w:color="auto"/>
            </w:tcBorders>
          </w:tcPr>
          <w:p w14:paraId="11E877EA"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endocrine system disorders.</w:t>
            </w:r>
          </w:p>
          <w:p w14:paraId="1E4CF4D9"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Nursing management for patients with diabetes mellitus </w:t>
            </w:r>
          </w:p>
        </w:tc>
        <w:tc>
          <w:tcPr>
            <w:tcW w:w="1784" w:type="dxa"/>
            <w:gridSpan w:val="2"/>
          </w:tcPr>
          <w:p w14:paraId="0959DC16"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8</w:t>
            </w:r>
          </w:p>
        </w:tc>
        <w:tc>
          <w:tcPr>
            <w:tcW w:w="1957" w:type="dxa"/>
          </w:tcPr>
          <w:p w14:paraId="575CF4C2"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469F7A10" w14:textId="77777777" w:rsidTr="00ED4B7C">
        <w:trPr>
          <w:trHeight w:val="536"/>
        </w:trPr>
        <w:tc>
          <w:tcPr>
            <w:tcW w:w="6609" w:type="dxa"/>
            <w:gridSpan w:val="4"/>
            <w:tcBorders>
              <w:top w:val="single" w:sz="8" w:space="0" w:color="auto"/>
              <w:bottom w:val="single" w:sz="8" w:space="0" w:color="auto"/>
            </w:tcBorders>
          </w:tcPr>
          <w:p w14:paraId="78445088"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neurological system disorders.</w:t>
            </w:r>
          </w:p>
          <w:p w14:paraId="6FD26E16"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Nursing management for patients with CVA </w:t>
            </w:r>
          </w:p>
        </w:tc>
        <w:tc>
          <w:tcPr>
            <w:tcW w:w="1784" w:type="dxa"/>
            <w:gridSpan w:val="2"/>
          </w:tcPr>
          <w:p w14:paraId="76D6256B"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9</w:t>
            </w:r>
          </w:p>
        </w:tc>
        <w:tc>
          <w:tcPr>
            <w:tcW w:w="1957" w:type="dxa"/>
          </w:tcPr>
          <w:p w14:paraId="10667B93"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6D2F13FC" w14:textId="77777777" w:rsidTr="00ED4B7C">
        <w:trPr>
          <w:trHeight w:val="536"/>
        </w:trPr>
        <w:tc>
          <w:tcPr>
            <w:tcW w:w="6609" w:type="dxa"/>
            <w:gridSpan w:val="4"/>
            <w:tcBorders>
              <w:top w:val="single" w:sz="8" w:space="0" w:color="auto"/>
              <w:bottom w:val="single" w:sz="8" w:space="0" w:color="auto"/>
            </w:tcBorders>
          </w:tcPr>
          <w:p w14:paraId="6F1A9279"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neurological system disorders.</w:t>
            </w:r>
          </w:p>
          <w:p w14:paraId="697223EA"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Nursing management for patients with head injury </w:t>
            </w:r>
          </w:p>
        </w:tc>
        <w:tc>
          <w:tcPr>
            <w:tcW w:w="1784" w:type="dxa"/>
            <w:gridSpan w:val="2"/>
          </w:tcPr>
          <w:p w14:paraId="5AD8C0DE" w14:textId="77777777" w:rsidR="002525FF" w:rsidRPr="008C62C8" w:rsidRDefault="002525F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10</w:t>
            </w:r>
          </w:p>
        </w:tc>
        <w:tc>
          <w:tcPr>
            <w:tcW w:w="1957" w:type="dxa"/>
          </w:tcPr>
          <w:p w14:paraId="486BDDF6"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3F19B1C7" w14:textId="77777777" w:rsidTr="00ED4B7C">
        <w:trPr>
          <w:trHeight w:val="536"/>
        </w:trPr>
        <w:tc>
          <w:tcPr>
            <w:tcW w:w="6609" w:type="dxa"/>
            <w:gridSpan w:val="4"/>
            <w:tcBorders>
              <w:top w:val="single" w:sz="8" w:space="0" w:color="auto"/>
              <w:bottom w:val="single" w:sz="8" w:space="0" w:color="auto"/>
            </w:tcBorders>
          </w:tcPr>
          <w:p w14:paraId="421EA0C9"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musculoskeletal system disorders.</w:t>
            </w:r>
          </w:p>
          <w:p w14:paraId="2C0B0AC6"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management for patients with fracture</w:t>
            </w:r>
          </w:p>
        </w:tc>
        <w:tc>
          <w:tcPr>
            <w:tcW w:w="1784" w:type="dxa"/>
            <w:gridSpan w:val="2"/>
          </w:tcPr>
          <w:p w14:paraId="3EA919E8" w14:textId="77777777" w:rsidR="002525FF" w:rsidRPr="008C62C8" w:rsidRDefault="00902D2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11</w:t>
            </w:r>
          </w:p>
        </w:tc>
        <w:tc>
          <w:tcPr>
            <w:tcW w:w="1957" w:type="dxa"/>
          </w:tcPr>
          <w:p w14:paraId="7853BA29"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624244CA" w14:textId="77777777" w:rsidTr="00ED4B7C">
        <w:trPr>
          <w:trHeight w:val="536"/>
        </w:trPr>
        <w:tc>
          <w:tcPr>
            <w:tcW w:w="6609" w:type="dxa"/>
            <w:gridSpan w:val="4"/>
            <w:tcBorders>
              <w:top w:val="single" w:sz="8" w:space="0" w:color="auto"/>
              <w:bottom w:val="single" w:sz="8" w:space="0" w:color="auto"/>
            </w:tcBorders>
          </w:tcPr>
          <w:p w14:paraId="57C5F4EF"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urinary tract system disorders.</w:t>
            </w:r>
          </w:p>
          <w:p w14:paraId="60526644"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management for patients with UTI</w:t>
            </w:r>
          </w:p>
        </w:tc>
        <w:tc>
          <w:tcPr>
            <w:tcW w:w="1784" w:type="dxa"/>
            <w:gridSpan w:val="2"/>
          </w:tcPr>
          <w:p w14:paraId="542A18B1" w14:textId="77777777" w:rsidR="002525FF" w:rsidRPr="008C62C8" w:rsidRDefault="00902D2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12</w:t>
            </w:r>
          </w:p>
        </w:tc>
        <w:tc>
          <w:tcPr>
            <w:tcW w:w="1957" w:type="dxa"/>
          </w:tcPr>
          <w:p w14:paraId="6E021DE8"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64374706" w14:textId="77777777" w:rsidTr="00ED4B7C">
        <w:trPr>
          <w:trHeight w:val="536"/>
        </w:trPr>
        <w:tc>
          <w:tcPr>
            <w:tcW w:w="6609" w:type="dxa"/>
            <w:gridSpan w:val="4"/>
            <w:tcBorders>
              <w:top w:val="single" w:sz="8" w:space="0" w:color="auto"/>
              <w:bottom w:val="single" w:sz="8" w:space="0" w:color="auto"/>
            </w:tcBorders>
          </w:tcPr>
          <w:p w14:paraId="2355EECC" w14:textId="77777777" w:rsidR="002525FF" w:rsidRPr="00104D4D" w:rsidRDefault="002525FF" w:rsidP="008C62C8">
            <w:p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Nursing care for patient with urinary tract system disorders.</w:t>
            </w:r>
          </w:p>
          <w:p w14:paraId="32B6D3CA" w14:textId="77777777" w:rsidR="002525FF" w:rsidRPr="00104D4D" w:rsidRDefault="002525FF" w:rsidP="008C62C8">
            <w:pPr>
              <w:pStyle w:val="ListParagraph"/>
              <w:numPr>
                <w:ilvl w:val="0"/>
                <w:numId w:val="12"/>
              </w:numPr>
              <w:spacing w:after="0"/>
              <w:jc w:val="both"/>
              <w:rPr>
                <w:rFonts w:asciiTheme="majorBidi" w:hAnsiTheme="majorBidi" w:cstheme="majorBidi"/>
                <w:bCs/>
                <w:sz w:val="28"/>
                <w:szCs w:val="28"/>
                <w:lang w:val="en-US" w:bidi="ar-IQ"/>
              </w:rPr>
            </w:pPr>
            <w:r w:rsidRPr="00104D4D">
              <w:rPr>
                <w:rFonts w:asciiTheme="majorBidi" w:hAnsiTheme="majorBidi" w:cstheme="majorBidi"/>
                <w:bCs/>
                <w:sz w:val="28"/>
                <w:szCs w:val="28"/>
                <w:lang w:val="en-US" w:bidi="ar-IQ"/>
              </w:rPr>
              <w:t xml:space="preserve">Nursing management for patients with urolithiasis </w:t>
            </w:r>
          </w:p>
        </w:tc>
        <w:tc>
          <w:tcPr>
            <w:tcW w:w="1784" w:type="dxa"/>
            <w:gridSpan w:val="2"/>
          </w:tcPr>
          <w:p w14:paraId="2AE7B165" w14:textId="77777777" w:rsidR="002525FF" w:rsidRPr="008C62C8" w:rsidRDefault="00902D2F" w:rsidP="00C53392">
            <w:pPr>
              <w:spacing w:after="0"/>
              <w:jc w:val="center"/>
              <w:rPr>
                <w:rFonts w:asciiTheme="majorBidi" w:hAnsiTheme="majorBidi" w:cstheme="majorBidi"/>
                <w:sz w:val="28"/>
                <w:szCs w:val="28"/>
                <w:lang w:bidi="ar-KW"/>
              </w:rPr>
            </w:pPr>
            <w:r w:rsidRPr="008C62C8">
              <w:rPr>
                <w:rFonts w:asciiTheme="majorBidi" w:hAnsiTheme="majorBidi" w:cstheme="majorBidi"/>
                <w:sz w:val="28"/>
                <w:szCs w:val="28"/>
                <w:lang w:bidi="ar-KW"/>
              </w:rPr>
              <w:t>13</w:t>
            </w:r>
          </w:p>
        </w:tc>
        <w:tc>
          <w:tcPr>
            <w:tcW w:w="1957" w:type="dxa"/>
          </w:tcPr>
          <w:p w14:paraId="158D2E56" w14:textId="77777777" w:rsidR="002525FF" w:rsidRPr="008C62C8" w:rsidRDefault="002525FF" w:rsidP="008C62C8">
            <w:pPr>
              <w:spacing w:after="0"/>
              <w:jc w:val="both"/>
              <w:rPr>
                <w:rFonts w:asciiTheme="majorBidi" w:hAnsiTheme="majorBidi" w:cstheme="majorBidi"/>
                <w:sz w:val="28"/>
                <w:szCs w:val="28"/>
                <w:lang w:bidi="ar-KW"/>
              </w:rPr>
            </w:pPr>
          </w:p>
        </w:tc>
      </w:tr>
      <w:tr w:rsidR="007C2BFE" w:rsidRPr="008C62C8" w14:paraId="6C9808DF" w14:textId="77777777" w:rsidTr="00ED4B7C">
        <w:trPr>
          <w:trHeight w:val="536"/>
        </w:trPr>
        <w:tc>
          <w:tcPr>
            <w:tcW w:w="6609" w:type="dxa"/>
            <w:gridSpan w:val="4"/>
            <w:tcBorders>
              <w:top w:val="single" w:sz="8" w:space="0" w:color="auto"/>
              <w:bottom w:val="single" w:sz="8" w:space="0" w:color="auto"/>
            </w:tcBorders>
            <w:shd w:val="clear" w:color="auto" w:fill="8DB3E2" w:themeFill="text2" w:themeFillTint="66"/>
          </w:tcPr>
          <w:p w14:paraId="37AC8A58" w14:textId="77777777" w:rsidR="00151AB9" w:rsidRPr="008C62C8" w:rsidRDefault="00151AB9" w:rsidP="008C62C8">
            <w:pPr>
              <w:spacing w:after="0"/>
              <w:jc w:val="both"/>
              <w:rPr>
                <w:rFonts w:asciiTheme="majorBidi" w:hAnsiTheme="majorBidi" w:cstheme="majorBidi"/>
                <w:sz w:val="28"/>
                <w:szCs w:val="28"/>
                <w:lang w:val="en-US" w:bidi="ar-IQ"/>
              </w:rPr>
            </w:pPr>
            <w:r w:rsidRPr="008C62C8">
              <w:rPr>
                <w:rFonts w:asciiTheme="majorBidi" w:hAnsiTheme="majorBidi" w:cstheme="majorBidi"/>
                <w:b/>
                <w:bCs/>
                <w:sz w:val="28"/>
                <w:szCs w:val="28"/>
                <w:lang w:bidi="ar-KW"/>
              </w:rPr>
              <w:t xml:space="preserve">Practical Topics </w:t>
            </w:r>
          </w:p>
        </w:tc>
        <w:tc>
          <w:tcPr>
            <w:tcW w:w="1784" w:type="dxa"/>
            <w:gridSpan w:val="2"/>
            <w:shd w:val="clear" w:color="auto" w:fill="8DB3E2" w:themeFill="text2" w:themeFillTint="66"/>
            <w:vAlign w:val="center"/>
          </w:tcPr>
          <w:p w14:paraId="714431A6" w14:textId="77777777" w:rsidR="00151AB9" w:rsidRPr="008C62C8" w:rsidRDefault="00151AB9" w:rsidP="008C62C8">
            <w:pPr>
              <w:spacing w:after="0"/>
              <w:jc w:val="both"/>
              <w:rPr>
                <w:rFonts w:asciiTheme="majorBidi" w:hAnsiTheme="majorBidi" w:cstheme="majorBidi"/>
                <w:b/>
                <w:bCs/>
                <w:sz w:val="28"/>
                <w:szCs w:val="28"/>
                <w:lang w:val="en-US" w:bidi="ar-KW"/>
              </w:rPr>
            </w:pPr>
            <w:r w:rsidRPr="008C62C8">
              <w:rPr>
                <w:rFonts w:asciiTheme="majorBidi" w:hAnsiTheme="majorBidi" w:cstheme="majorBidi"/>
                <w:b/>
                <w:bCs/>
                <w:sz w:val="28"/>
                <w:szCs w:val="28"/>
                <w:lang w:bidi="ar-KW"/>
              </w:rPr>
              <w:t>Week</w:t>
            </w:r>
          </w:p>
        </w:tc>
        <w:tc>
          <w:tcPr>
            <w:tcW w:w="1957" w:type="dxa"/>
            <w:shd w:val="clear" w:color="auto" w:fill="8DB3E2" w:themeFill="text2" w:themeFillTint="66"/>
            <w:vAlign w:val="center"/>
          </w:tcPr>
          <w:p w14:paraId="6031ABC8" w14:textId="77777777" w:rsidR="00151AB9" w:rsidRPr="008C62C8" w:rsidRDefault="00151AB9" w:rsidP="008C62C8">
            <w:pPr>
              <w:spacing w:after="0"/>
              <w:jc w:val="both"/>
              <w:rPr>
                <w:rFonts w:asciiTheme="majorBidi" w:hAnsiTheme="majorBidi" w:cstheme="majorBidi"/>
                <w:b/>
                <w:bCs/>
                <w:sz w:val="28"/>
                <w:szCs w:val="28"/>
                <w:rtl/>
                <w:lang w:bidi="ar-KW"/>
              </w:rPr>
            </w:pPr>
            <w:r w:rsidRPr="008C62C8">
              <w:rPr>
                <w:rFonts w:asciiTheme="majorBidi" w:hAnsiTheme="majorBidi" w:cstheme="majorBidi"/>
                <w:b/>
                <w:bCs/>
                <w:sz w:val="28"/>
                <w:szCs w:val="28"/>
                <w:lang w:bidi="ar-KW"/>
              </w:rPr>
              <w:t>Learning Outcome</w:t>
            </w:r>
          </w:p>
        </w:tc>
      </w:tr>
      <w:tr w:rsidR="007C2BFE" w:rsidRPr="008C62C8" w14:paraId="21EBF6CC" w14:textId="77777777" w:rsidTr="00ED4B7C">
        <w:trPr>
          <w:trHeight w:val="536"/>
        </w:trPr>
        <w:tc>
          <w:tcPr>
            <w:tcW w:w="6609" w:type="dxa"/>
            <w:gridSpan w:val="4"/>
            <w:tcBorders>
              <w:top w:val="single" w:sz="8" w:space="0" w:color="auto"/>
              <w:bottom w:val="single" w:sz="8" w:space="0" w:color="auto"/>
            </w:tcBorders>
          </w:tcPr>
          <w:p w14:paraId="1F993E76" w14:textId="77777777" w:rsidR="00361966" w:rsidRDefault="00361966" w:rsidP="008C62C8">
            <w:pPr>
              <w:spacing w:after="0"/>
              <w:jc w:val="both"/>
              <w:rPr>
                <w:rFonts w:asciiTheme="majorBidi" w:hAnsiTheme="majorBidi" w:cstheme="majorBidi"/>
                <w:sz w:val="28"/>
                <w:szCs w:val="28"/>
                <w:lang w:val="en-US" w:bidi="ar-IQ"/>
              </w:rPr>
            </w:pPr>
            <w:r>
              <w:rPr>
                <w:rFonts w:asciiTheme="majorBidi" w:hAnsiTheme="majorBidi" w:cstheme="majorBidi"/>
                <w:sz w:val="28"/>
                <w:szCs w:val="28"/>
                <w:lang w:val="en-US" w:bidi="ar-IQ"/>
              </w:rPr>
              <w:t>Introduction to adult nursing</w:t>
            </w:r>
          </w:p>
          <w:p w14:paraId="54FDFAA0" w14:textId="77777777" w:rsidR="00485114" w:rsidRPr="008C62C8" w:rsidRDefault="00361966" w:rsidP="008C62C8">
            <w:pPr>
              <w:spacing w:after="0"/>
              <w:jc w:val="both"/>
              <w:rPr>
                <w:rFonts w:asciiTheme="majorBidi" w:hAnsiTheme="majorBidi" w:cstheme="majorBidi"/>
                <w:sz w:val="28"/>
                <w:szCs w:val="28"/>
                <w:lang w:val="en-US" w:bidi="ar-IQ"/>
              </w:rPr>
            </w:pPr>
            <w:r>
              <w:rPr>
                <w:rFonts w:asciiTheme="majorBidi" w:hAnsiTheme="majorBidi" w:cstheme="majorBidi"/>
                <w:sz w:val="28"/>
                <w:szCs w:val="28"/>
                <w:lang w:val="en-US" w:bidi="ar-IQ"/>
              </w:rPr>
              <w:t xml:space="preserve">Taking health history </w:t>
            </w:r>
            <w:r w:rsidR="00485114" w:rsidRPr="008C62C8">
              <w:rPr>
                <w:rFonts w:asciiTheme="majorBidi" w:hAnsiTheme="majorBidi" w:cstheme="majorBidi"/>
                <w:sz w:val="28"/>
                <w:szCs w:val="28"/>
                <w:lang w:val="en-US" w:bidi="ar-IQ"/>
              </w:rPr>
              <w:t xml:space="preserve"> </w:t>
            </w:r>
          </w:p>
        </w:tc>
        <w:tc>
          <w:tcPr>
            <w:tcW w:w="1784" w:type="dxa"/>
            <w:gridSpan w:val="2"/>
          </w:tcPr>
          <w:p w14:paraId="2E84AA16"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w:t>
            </w:r>
          </w:p>
        </w:tc>
        <w:tc>
          <w:tcPr>
            <w:tcW w:w="1957" w:type="dxa"/>
          </w:tcPr>
          <w:p w14:paraId="327DDF4A"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7C6DF59A" w14:textId="77777777" w:rsidTr="00ED4B7C">
        <w:trPr>
          <w:trHeight w:val="536"/>
        </w:trPr>
        <w:tc>
          <w:tcPr>
            <w:tcW w:w="6609" w:type="dxa"/>
            <w:gridSpan w:val="4"/>
            <w:tcBorders>
              <w:top w:val="single" w:sz="8" w:space="0" w:color="auto"/>
              <w:bottom w:val="single" w:sz="8" w:space="0" w:color="auto"/>
            </w:tcBorders>
          </w:tcPr>
          <w:p w14:paraId="7467AC93" w14:textId="77777777" w:rsidR="00485114" w:rsidRPr="008C62C8" w:rsidRDefault="00361966" w:rsidP="008C62C8">
            <w:pPr>
              <w:spacing w:after="0"/>
              <w:jc w:val="both"/>
              <w:rPr>
                <w:rFonts w:asciiTheme="majorBidi" w:hAnsiTheme="majorBidi" w:cstheme="majorBidi"/>
                <w:sz w:val="28"/>
                <w:szCs w:val="28"/>
                <w:lang w:val="en-US" w:bidi="ar-IQ"/>
              </w:rPr>
            </w:pPr>
            <w:r>
              <w:rPr>
                <w:rFonts w:asciiTheme="majorBidi" w:hAnsiTheme="majorBidi" w:cstheme="majorBidi"/>
                <w:sz w:val="28"/>
                <w:szCs w:val="28"/>
                <w:lang w:val="en-US" w:bidi="ar-IQ"/>
              </w:rPr>
              <w:t xml:space="preserve">Basic nursing terminology </w:t>
            </w:r>
          </w:p>
        </w:tc>
        <w:tc>
          <w:tcPr>
            <w:tcW w:w="1784" w:type="dxa"/>
            <w:gridSpan w:val="2"/>
          </w:tcPr>
          <w:p w14:paraId="485473A5"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2</w:t>
            </w:r>
          </w:p>
        </w:tc>
        <w:tc>
          <w:tcPr>
            <w:tcW w:w="1957" w:type="dxa"/>
          </w:tcPr>
          <w:p w14:paraId="6AE55EAD"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67F081BD" w14:textId="77777777" w:rsidTr="00ED4B7C">
        <w:trPr>
          <w:trHeight w:val="536"/>
        </w:trPr>
        <w:tc>
          <w:tcPr>
            <w:tcW w:w="6609" w:type="dxa"/>
            <w:gridSpan w:val="4"/>
            <w:tcBorders>
              <w:top w:val="single" w:sz="8" w:space="0" w:color="auto"/>
              <w:bottom w:val="single" w:sz="8" w:space="0" w:color="auto"/>
            </w:tcBorders>
          </w:tcPr>
          <w:p w14:paraId="2173FE5F"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Nursing skills (</w:t>
            </w:r>
            <w:r w:rsidR="00485114" w:rsidRPr="008C62C8">
              <w:rPr>
                <w:rFonts w:asciiTheme="majorBidi" w:hAnsiTheme="majorBidi" w:cstheme="majorBidi"/>
                <w:sz w:val="28"/>
                <w:szCs w:val="28"/>
                <w:lang w:val="en-US" w:bidi="ar-IQ"/>
              </w:rPr>
              <w:t>NG tube insertion, Gavage &amp; lavage</w:t>
            </w:r>
            <w:r w:rsidRPr="008C62C8">
              <w:rPr>
                <w:rFonts w:asciiTheme="majorBidi" w:hAnsiTheme="majorBidi" w:cstheme="majorBidi"/>
                <w:sz w:val="28"/>
                <w:szCs w:val="28"/>
                <w:lang w:val="en-US" w:bidi="ar-IQ"/>
              </w:rPr>
              <w:t>)</w:t>
            </w:r>
          </w:p>
        </w:tc>
        <w:tc>
          <w:tcPr>
            <w:tcW w:w="1784" w:type="dxa"/>
            <w:gridSpan w:val="2"/>
          </w:tcPr>
          <w:p w14:paraId="79F24BDD"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3</w:t>
            </w:r>
          </w:p>
        </w:tc>
        <w:tc>
          <w:tcPr>
            <w:tcW w:w="1957" w:type="dxa"/>
          </w:tcPr>
          <w:p w14:paraId="5F5556D1"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79B5B9CA" w14:textId="77777777" w:rsidTr="00ED4B7C">
        <w:trPr>
          <w:trHeight w:val="536"/>
        </w:trPr>
        <w:tc>
          <w:tcPr>
            <w:tcW w:w="6609" w:type="dxa"/>
            <w:gridSpan w:val="4"/>
            <w:tcBorders>
              <w:top w:val="single" w:sz="8" w:space="0" w:color="auto"/>
              <w:bottom w:val="single" w:sz="8" w:space="0" w:color="auto"/>
            </w:tcBorders>
          </w:tcPr>
          <w:p w14:paraId="10AE2C7E" w14:textId="77777777" w:rsidR="00151AB9"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Nursing skills (</w:t>
            </w:r>
            <w:r w:rsidR="00485114" w:rsidRPr="008C62C8">
              <w:rPr>
                <w:rFonts w:asciiTheme="majorBidi" w:hAnsiTheme="majorBidi" w:cstheme="majorBidi"/>
                <w:sz w:val="28"/>
                <w:szCs w:val="28"/>
                <w:lang w:val="en-US" w:bidi="ar-IQ"/>
              </w:rPr>
              <w:t>Urinary catheterization</w:t>
            </w:r>
            <w:r w:rsidRPr="008C62C8">
              <w:rPr>
                <w:rFonts w:asciiTheme="majorBidi" w:hAnsiTheme="majorBidi" w:cstheme="majorBidi"/>
                <w:sz w:val="28"/>
                <w:szCs w:val="28"/>
                <w:lang w:val="en-US" w:bidi="ar-IQ"/>
              </w:rPr>
              <w:t>)</w:t>
            </w:r>
          </w:p>
        </w:tc>
        <w:tc>
          <w:tcPr>
            <w:tcW w:w="1784" w:type="dxa"/>
            <w:gridSpan w:val="2"/>
          </w:tcPr>
          <w:p w14:paraId="04EDA8C8" w14:textId="77777777" w:rsidR="00151AB9"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4</w:t>
            </w:r>
          </w:p>
        </w:tc>
        <w:tc>
          <w:tcPr>
            <w:tcW w:w="1957" w:type="dxa"/>
          </w:tcPr>
          <w:p w14:paraId="2C70AD51"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774ABBC6" w14:textId="77777777" w:rsidTr="00ED4B7C">
        <w:trPr>
          <w:trHeight w:val="536"/>
        </w:trPr>
        <w:tc>
          <w:tcPr>
            <w:tcW w:w="6609" w:type="dxa"/>
            <w:gridSpan w:val="4"/>
            <w:tcBorders>
              <w:top w:val="single" w:sz="8" w:space="0" w:color="auto"/>
              <w:bottom w:val="single" w:sz="8" w:space="0" w:color="auto"/>
            </w:tcBorders>
          </w:tcPr>
          <w:p w14:paraId="4BA57185" w14:textId="77777777" w:rsidR="00151AB9"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Nursing skills (</w:t>
            </w:r>
            <w:r w:rsidR="00485114" w:rsidRPr="008C62C8">
              <w:rPr>
                <w:rFonts w:asciiTheme="majorBidi" w:hAnsiTheme="majorBidi" w:cstheme="majorBidi"/>
                <w:sz w:val="28"/>
                <w:szCs w:val="28"/>
                <w:lang w:val="en-US" w:bidi="ar-IQ"/>
              </w:rPr>
              <w:t>Suturing</w:t>
            </w:r>
            <w:r w:rsidRPr="008C62C8">
              <w:rPr>
                <w:rFonts w:asciiTheme="majorBidi" w:hAnsiTheme="majorBidi" w:cstheme="majorBidi"/>
                <w:sz w:val="28"/>
                <w:szCs w:val="28"/>
                <w:lang w:val="en-US" w:bidi="ar-IQ"/>
              </w:rPr>
              <w:t>)</w:t>
            </w:r>
          </w:p>
        </w:tc>
        <w:tc>
          <w:tcPr>
            <w:tcW w:w="1784" w:type="dxa"/>
            <w:gridSpan w:val="2"/>
          </w:tcPr>
          <w:p w14:paraId="2500CDF7" w14:textId="77777777" w:rsidR="00151AB9"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5</w:t>
            </w:r>
          </w:p>
        </w:tc>
        <w:tc>
          <w:tcPr>
            <w:tcW w:w="1957" w:type="dxa"/>
          </w:tcPr>
          <w:p w14:paraId="2AEA3D9F"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6C184A52" w14:textId="77777777" w:rsidTr="00ED4B7C">
        <w:trPr>
          <w:trHeight w:val="536"/>
        </w:trPr>
        <w:tc>
          <w:tcPr>
            <w:tcW w:w="6609" w:type="dxa"/>
            <w:gridSpan w:val="4"/>
            <w:tcBorders>
              <w:top w:val="single" w:sz="8" w:space="0" w:color="auto"/>
              <w:bottom w:val="single" w:sz="8" w:space="0" w:color="auto"/>
            </w:tcBorders>
          </w:tcPr>
          <w:p w14:paraId="091291EB" w14:textId="77777777" w:rsidR="00151AB9" w:rsidRPr="008C62C8" w:rsidRDefault="00485114"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 xml:space="preserve">Nosocomial infections </w:t>
            </w:r>
          </w:p>
        </w:tc>
        <w:tc>
          <w:tcPr>
            <w:tcW w:w="1784" w:type="dxa"/>
            <w:gridSpan w:val="2"/>
          </w:tcPr>
          <w:p w14:paraId="2874A8EF" w14:textId="77777777" w:rsidR="00151AB9"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7</w:t>
            </w:r>
          </w:p>
        </w:tc>
        <w:tc>
          <w:tcPr>
            <w:tcW w:w="1957" w:type="dxa"/>
          </w:tcPr>
          <w:p w14:paraId="1E819405"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48D12F86" w14:textId="77777777" w:rsidTr="00ED4B7C">
        <w:trPr>
          <w:trHeight w:val="536"/>
        </w:trPr>
        <w:tc>
          <w:tcPr>
            <w:tcW w:w="6609" w:type="dxa"/>
            <w:gridSpan w:val="4"/>
            <w:tcBorders>
              <w:top w:val="single" w:sz="8" w:space="0" w:color="auto"/>
              <w:bottom w:val="single" w:sz="8" w:space="0" w:color="auto"/>
            </w:tcBorders>
          </w:tcPr>
          <w:p w14:paraId="7AE82911" w14:textId="77777777" w:rsidR="00151AB9" w:rsidRPr="008C62C8" w:rsidRDefault="00485114"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lastRenderedPageBreak/>
              <w:t xml:space="preserve">Drain tubes and drain care </w:t>
            </w:r>
          </w:p>
        </w:tc>
        <w:tc>
          <w:tcPr>
            <w:tcW w:w="1784" w:type="dxa"/>
            <w:gridSpan w:val="2"/>
          </w:tcPr>
          <w:p w14:paraId="377C65FD" w14:textId="77777777" w:rsidR="00151AB9"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8</w:t>
            </w:r>
          </w:p>
        </w:tc>
        <w:tc>
          <w:tcPr>
            <w:tcW w:w="1957" w:type="dxa"/>
          </w:tcPr>
          <w:p w14:paraId="3A617BA5"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1A921626" w14:textId="77777777" w:rsidTr="00ED4B7C">
        <w:trPr>
          <w:trHeight w:val="536"/>
        </w:trPr>
        <w:tc>
          <w:tcPr>
            <w:tcW w:w="6609" w:type="dxa"/>
            <w:gridSpan w:val="4"/>
            <w:tcBorders>
              <w:top w:val="single" w:sz="8" w:space="0" w:color="auto"/>
              <w:bottom w:val="single" w:sz="8" w:space="0" w:color="auto"/>
            </w:tcBorders>
          </w:tcPr>
          <w:p w14:paraId="1C190591" w14:textId="77777777" w:rsidR="00151AB9" w:rsidRPr="008C62C8" w:rsidRDefault="00485114"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ECG taking</w:t>
            </w:r>
          </w:p>
        </w:tc>
        <w:tc>
          <w:tcPr>
            <w:tcW w:w="1784" w:type="dxa"/>
            <w:gridSpan w:val="2"/>
          </w:tcPr>
          <w:p w14:paraId="06F75602" w14:textId="77777777" w:rsidR="00151AB9"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9</w:t>
            </w:r>
          </w:p>
        </w:tc>
        <w:tc>
          <w:tcPr>
            <w:tcW w:w="1957" w:type="dxa"/>
          </w:tcPr>
          <w:p w14:paraId="59AB4565" w14:textId="77777777" w:rsidR="00151AB9" w:rsidRPr="008C62C8" w:rsidRDefault="00151AB9" w:rsidP="008C62C8">
            <w:pPr>
              <w:spacing w:after="0"/>
              <w:jc w:val="both"/>
              <w:rPr>
                <w:rFonts w:asciiTheme="majorBidi" w:hAnsiTheme="majorBidi" w:cstheme="majorBidi"/>
                <w:sz w:val="28"/>
                <w:szCs w:val="28"/>
                <w:lang w:bidi="ar-KW"/>
              </w:rPr>
            </w:pPr>
          </w:p>
        </w:tc>
      </w:tr>
      <w:tr w:rsidR="007C2BFE" w:rsidRPr="008C62C8" w14:paraId="4443D22A" w14:textId="77777777" w:rsidTr="00ED4B7C">
        <w:trPr>
          <w:trHeight w:val="536"/>
        </w:trPr>
        <w:tc>
          <w:tcPr>
            <w:tcW w:w="6609" w:type="dxa"/>
            <w:gridSpan w:val="4"/>
            <w:tcBorders>
              <w:top w:val="single" w:sz="8" w:space="0" w:color="auto"/>
              <w:bottom w:val="single" w:sz="8" w:space="0" w:color="auto"/>
            </w:tcBorders>
          </w:tcPr>
          <w:p w14:paraId="71687D34"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Basic ECG iterpretation</w:t>
            </w:r>
          </w:p>
        </w:tc>
        <w:tc>
          <w:tcPr>
            <w:tcW w:w="1784" w:type="dxa"/>
            <w:gridSpan w:val="2"/>
          </w:tcPr>
          <w:p w14:paraId="50982615"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10</w:t>
            </w:r>
          </w:p>
        </w:tc>
        <w:tc>
          <w:tcPr>
            <w:tcW w:w="1957" w:type="dxa"/>
          </w:tcPr>
          <w:p w14:paraId="77F9C692"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03F1A1DB" w14:textId="77777777" w:rsidTr="00ED4B7C">
        <w:trPr>
          <w:trHeight w:val="536"/>
        </w:trPr>
        <w:tc>
          <w:tcPr>
            <w:tcW w:w="6609" w:type="dxa"/>
            <w:gridSpan w:val="4"/>
            <w:tcBorders>
              <w:top w:val="single" w:sz="8" w:space="0" w:color="auto"/>
              <w:bottom w:val="single" w:sz="8" w:space="0" w:color="auto"/>
            </w:tcBorders>
          </w:tcPr>
          <w:p w14:paraId="78E26A4C"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Basic life support</w:t>
            </w:r>
          </w:p>
        </w:tc>
        <w:tc>
          <w:tcPr>
            <w:tcW w:w="1784" w:type="dxa"/>
            <w:gridSpan w:val="2"/>
          </w:tcPr>
          <w:p w14:paraId="2114EC08"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11</w:t>
            </w:r>
          </w:p>
        </w:tc>
        <w:tc>
          <w:tcPr>
            <w:tcW w:w="1957" w:type="dxa"/>
          </w:tcPr>
          <w:p w14:paraId="3AAFC3A7"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7F2D4C30" w14:textId="77777777" w:rsidTr="00ED4B7C">
        <w:trPr>
          <w:trHeight w:val="536"/>
        </w:trPr>
        <w:tc>
          <w:tcPr>
            <w:tcW w:w="6609" w:type="dxa"/>
            <w:gridSpan w:val="4"/>
            <w:tcBorders>
              <w:top w:val="single" w:sz="8" w:space="0" w:color="auto"/>
              <w:bottom w:val="single" w:sz="8" w:space="0" w:color="auto"/>
            </w:tcBorders>
          </w:tcPr>
          <w:p w14:paraId="67DB0D45"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 xml:space="preserve">Advance life support </w:t>
            </w:r>
          </w:p>
        </w:tc>
        <w:tc>
          <w:tcPr>
            <w:tcW w:w="1784" w:type="dxa"/>
            <w:gridSpan w:val="2"/>
          </w:tcPr>
          <w:p w14:paraId="5999118B"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12</w:t>
            </w:r>
          </w:p>
        </w:tc>
        <w:tc>
          <w:tcPr>
            <w:tcW w:w="1957" w:type="dxa"/>
          </w:tcPr>
          <w:p w14:paraId="6042D68A"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537DDB80" w14:textId="77777777" w:rsidTr="00ED4B7C">
        <w:trPr>
          <w:trHeight w:val="536"/>
        </w:trPr>
        <w:tc>
          <w:tcPr>
            <w:tcW w:w="6609" w:type="dxa"/>
            <w:gridSpan w:val="4"/>
            <w:tcBorders>
              <w:top w:val="single" w:sz="8" w:space="0" w:color="auto"/>
              <w:bottom w:val="single" w:sz="8" w:space="0" w:color="auto"/>
            </w:tcBorders>
          </w:tcPr>
          <w:p w14:paraId="07D0C866"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 xml:space="preserve">Nursing care for Choking </w:t>
            </w:r>
          </w:p>
        </w:tc>
        <w:tc>
          <w:tcPr>
            <w:tcW w:w="1784" w:type="dxa"/>
            <w:gridSpan w:val="2"/>
          </w:tcPr>
          <w:p w14:paraId="6FA4A760"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13</w:t>
            </w:r>
          </w:p>
        </w:tc>
        <w:tc>
          <w:tcPr>
            <w:tcW w:w="1957" w:type="dxa"/>
          </w:tcPr>
          <w:p w14:paraId="1AB6022B" w14:textId="77777777" w:rsidR="00485114" w:rsidRPr="008C62C8" w:rsidRDefault="00485114" w:rsidP="008C62C8">
            <w:pPr>
              <w:spacing w:after="0"/>
              <w:jc w:val="both"/>
              <w:rPr>
                <w:rFonts w:asciiTheme="majorBidi" w:hAnsiTheme="majorBidi" w:cstheme="majorBidi"/>
                <w:sz w:val="28"/>
                <w:szCs w:val="28"/>
                <w:lang w:bidi="ar-KW"/>
              </w:rPr>
            </w:pPr>
          </w:p>
        </w:tc>
      </w:tr>
      <w:tr w:rsidR="007C2BFE" w:rsidRPr="008C62C8" w14:paraId="78521F65" w14:textId="77777777" w:rsidTr="00ED4B7C">
        <w:trPr>
          <w:trHeight w:val="536"/>
        </w:trPr>
        <w:tc>
          <w:tcPr>
            <w:tcW w:w="6609" w:type="dxa"/>
            <w:gridSpan w:val="4"/>
            <w:tcBorders>
              <w:top w:val="single" w:sz="8" w:space="0" w:color="auto"/>
              <w:bottom w:val="single" w:sz="8" w:space="0" w:color="auto"/>
            </w:tcBorders>
          </w:tcPr>
          <w:p w14:paraId="1E5A99F7" w14:textId="77777777" w:rsidR="00485114" w:rsidRPr="008C62C8" w:rsidRDefault="00924788" w:rsidP="008C62C8">
            <w:pPr>
              <w:spacing w:after="0"/>
              <w:jc w:val="both"/>
              <w:rPr>
                <w:rFonts w:asciiTheme="majorBidi" w:hAnsiTheme="majorBidi" w:cstheme="majorBidi"/>
                <w:sz w:val="28"/>
                <w:szCs w:val="28"/>
                <w:lang w:val="en-US" w:bidi="ar-IQ"/>
              </w:rPr>
            </w:pPr>
            <w:r w:rsidRPr="008C62C8">
              <w:rPr>
                <w:rFonts w:asciiTheme="majorBidi" w:hAnsiTheme="majorBidi" w:cstheme="majorBidi"/>
                <w:sz w:val="28"/>
                <w:szCs w:val="28"/>
                <w:lang w:val="en-US" w:bidi="ar-IQ"/>
              </w:rPr>
              <w:t xml:space="preserve">Nursing care for fractured patients (casting) </w:t>
            </w:r>
          </w:p>
        </w:tc>
        <w:tc>
          <w:tcPr>
            <w:tcW w:w="1784" w:type="dxa"/>
            <w:gridSpan w:val="2"/>
          </w:tcPr>
          <w:p w14:paraId="14D151C1" w14:textId="77777777" w:rsidR="00485114" w:rsidRPr="008C62C8" w:rsidRDefault="004E34B8" w:rsidP="008C62C8">
            <w:pPr>
              <w:spacing w:after="0"/>
              <w:jc w:val="both"/>
              <w:rPr>
                <w:rFonts w:asciiTheme="majorBidi" w:hAnsiTheme="majorBidi" w:cstheme="majorBidi"/>
                <w:sz w:val="28"/>
                <w:szCs w:val="28"/>
                <w:lang w:bidi="ar-KW"/>
              </w:rPr>
            </w:pPr>
            <w:r>
              <w:rPr>
                <w:rFonts w:asciiTheme="majorBidi" w:hAnsiTheme="majorBidi" w:cstheme="majorBidi"/>
                <w:sz w:val="28"/>
                <w:szCs w:val="28"/>
                <w:lang w:bidi="ar-KW"/>
              </w:rPr>
              <w:t>14</w:t>
            </w:r>
          </w:p>
        </w:tc>
        <w:tc>
          <w:tcPr>
            <w:tcW w:w="1957" w:type="dxa"/>
          </w:tcPr>
          <w:p w14:paraId="3D3A155B" w14:textId="77777777" w:rsidR="00485114" w:rsidRPr="008C62C8" w:rsidRDefault="00485114" w:rsidP="008C62C8">
            <w:pPr>
              <w:spacing w:after="0"/>
              <w:jc w:val="both"/>
              <w:rPr>
                <w:rFonts w:asciiTheme="majorBidi" w:hAnsiTheme="majorBidi" w:cstheme="majorBidi"/>
                <w:sz w:val="28"/>
                <w:szCs w:val="28"/>
                <w:lang w:bidi="ar-KW"/>
              </w:rPr>
            </w:pPr>
          </w:p>
        </w:tc>
      </w:tr>
      <w:tr w:rsidR="00151AB9" w:rsidRPr="008C62C8" w14:paraId="6247E8EA" w14:textId="77777777" w:rsidTr="004474AF">
        <w:trPr>
          <w:trHeight w:val="732"/>
        </w:trPr>
        <w:tc>
          <w:tcPr>
            <w:tcW w:w="10350" w:type="dxa"/>
            <w:gridSpan w:val="7"/>
            <w:shd w:val="clear" w:color="auto" w:fill="8DB3E2" w:themeFill="text2" w:themeFillTint="66"/>
          </w:tcPr>
          <w:p w14:paraId="018B4FA5" w14:textId="77777777" w:rsidR="00151AB9" w:rsidRPr="008C62C8" w:rsidRDefault="005356EC"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 xml:space="preserve"> Questions Example</w:t>
            </w:r>
            <w:r w:rsidR="00151AB9" w:rsidRPr="008C62C8">
              <w:rPr>
                <w:rFonts w:asciiTheme="majorBidi" w:hAnsiTheme="majorBidi" w:cstheme="majorBidi"/>
                <w:b/>
                <w:bCs/>
                <w:sz w:val="28"/>
                <w:szCs w:val="28"/>
                <w:lang w:bidi="ar-KW"/>
              </w:rPr>
              <w:t xml:space="preserve"> Design</w:t>
            </w:r>
          </w:p>
          <w:p w14:paraId="587B1A6C" w14:textId="77777777" w:rsidR="002558F4" w:rsidRDefault="002558F4" w:rsidP="002558F4">
            <w:pPr>
              <w:spacing w:after="0"/>
              <w:jc w:val="both"/>
              <w:rPr>
                <w:rFonts w:asciiTheme="majorBidi" w:hAnsiTheme="majorBidi" w:cstheme="majorBidi"/>
                <w:b/>
                <w:bCs/>
                <w:sz w:val="28"/>
                <w:szCs w:val="28"/>
                <w:lang w:bidi="ar-KW"/>
              </w:rPr>
            </w:pPr>
          </w:p>
          <w:p w14:paraId="05B184E5" w14:textId="77777777" w:rsidR="00587A95" w:rsidRPr="002558F4" w:rsidRDefault="00587A95" w:rsidP="002558F4">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Examinations (question design):</w:t>
            </w:r>
          </w:p>
          <w:p w14:paraId="0643F41A"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1.Myocardial infarction is caused by reduced blood flow in acoronary artery</w:t>
            </w:r>
          </w:p>
          <w:p w14:paraId="77F831AE"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 xml:space="preserve"> Due to_______________and occlusion of an artery by____________________.</w:t>
            </w:r>
          </w:p>
          <w:p w14:paraId="0796CECF"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2.________________________________________Abdomen eventually becomes markedly</w:t>
            </w:r>
          </w:p>
          <w:p w14:paraId="3F889292"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distended;loops of colon become visibly outlined through the abdominal wall.</w:t>
            </w:r>
          </w:p>
          <w:p w14:paraId="756BCDCB" w14:textId="77777777" w:rsidR="00587A95" w:rsidRPr="002558F4" w:rsidRDefault="00587A95" w:rsidP="008C62C8">
            <w:pPr>
              <w:spacing w:after="0"/>
              <w:jc w:val="both"/>
              <w:rPr>
                <w:rFonts w:asciiTheme="majorBidi" w:hAnsiTheme="majorBidi" w:cstheme="majorBidi"/>
                <w:sz w:val="28"/>
                <w:szCs w:val="28"/>
                <w:lang w:bidi="ar-KW"/>
              </w:rPr>
            </w:pPr>
          </w:p>
          <w:p w14:paraId="43C2CE05"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Q2:Putting the character in the ColumnB,infront of ColumnA:(15Marks)</w:t>
            </w:r>
          </w:p>
          <w:p w14:paraId="2366779A"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ColumnA</w:t>
            </w:r>
          </w:p>
          <w:p w14:paraId="2D0703FF"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Volvulus: twiste dbowel</w:t>
            </w:r>
          </w:p>
          <w:p w14:paraId="01311832"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Major cause of blindness</w:t>
            </w:r>
          </w:p>
          <w:p w14:paraId="5379DF60"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Acute cholecystitis</w:t>
            </w:r>
          </w:p>
          <w:p w14:paraId="057B3BF9"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Q:A.Put true and False infront the below statements</w:t>
            </w:r>
          </w:p>
          <w:p w14:paraId="63B87315"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1.Chroniccholecystitisusuallyassociatedwithgallstoneformation.</w:t>
            </w:r>
          </w:p>
          <w:p w14:paraId="3623CC3D"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2.Cerebralvascularaccidentisoneofpotentialcomplicationessentialhypertension.</w:t>
            </w:r>
          </w:p>
          <w:p w14:paraId="165F114F" w14:textId="77777777" w:rsidR="00587A95" w:rsidRPr="002558F4" w:rsidRDefault="00587A95" w:rsidP="008C62C8">
            <w:pPr>
              <w:spacing w:after="0"/>
              <w:jc w:val="both"/>
              <w:rPr>
                <w:rFonts w:asciiTheme="majorBidi" w:hAnsiTheme="majorBidi" w:cstheme="majorBidi"/>
                <w:sz w:val="28"/>
                <w:szCs w:val="28"/>
                <w:lang w:bidi="ar-KW"/>
              </w:rPr>
            </w:pPr>
          </w:p>
          <w:p w14:paraId="5827D2AC"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Q:Answer the following question.</w:t>
            </w:r>
          </w:p>
          <w:p w14:paraId="0AC9FB8F"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1.Enumerate, and briefly discuses nursing care plan,and intervention for patient with Anemia?</w:t>
            </w:r>
          </w:p>
          <w:p w14:paraId="01C46615"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2.Explain Dietary management of the GERD?</w:t>
            </w:r>
          </w:p>
          <w:p w14:paraId="668CF1E4"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3.How to instruct the patient with Asthma?</w:t>
            </w:r>
          </w:p>
          <w:p w14:paraId="4828B5DC" w14:textId="77777777" w:rsidR="00587A95" w:rsidRPr="002558F4" w:rsidRDefault="00587A95" w:rsidP="008C62C8">
            <w:pPr>
              <w:spacing w:after="0"/>
              <w:jc w:val="both"/>
              <w:rPr>
                <w:rFonts w:asciiTheme="majorBidi" w:hAnsiTheme="majorBidi" w:cstheme="majorBidi"/>
                <w:sz w:val="28"/>
                <w:szCs w:val="28"/>
                <w:lang w:bidi="ar-KW"/>
              </w:rPr>
            </w:pPr>
          </w:p>
          <w:p w14:paraId="5CD59755" w14:textId="77777777" w:rsidR="00587A95"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Q:CaseScenario:</w:t>
            </w:r>
          </w:p>
          <w:p w14:paraId="091B6CA0" w14:textId="77777777" w:rsidR="00C35BCD"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lastRenderedPageBreak/>
              <w:t>50-year-old</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male</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patient</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presented</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to</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the</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emergency</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department</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at</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2AM</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with</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vomiting</w:t>
            </w:r>
            <w:r w:rsidR="00C35BCD" w:rsidRPr="002558F4">
              <w:rPr>
                <w:rFonts w:asciiTheme="majorBidi" w:hAnsiTheme="majorBidi" w:cstheme="majorBidi"/>
                <w:sz w:val="28"/>
                <w:szCs w:val="28"/>
                <w:lang w:bidi="ar-KW"/>
              </w:rPr>
              <w:t xml:space="preserve"> </w:t>
            </w:r>
          </w:p>
          <w:p w14:paraId="7C22FA4E" w14:textId="77777777" w:rsidR="007C2BFE" w:rsidRPr="002558F4" w:rsidRDefault="00C35BCD"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A</w:t>
            </w:r>
            <w:r w:rsidR="00587A95" w:rsidRPr="002558F4">
              <w:rPr>
                <w:rFonts w:asciiTheme="majorBidi" w:hAnsiTheme="majorBidi" w:cstheme="majorBidi"/>
                <w:sz w:val="28"/>
                <w:szCs w:val="28"/>
                <w:lang w:bidi="ar-KW"/>
              </w:rPr>
              <w:t>nd</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abdominal</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pain.</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He</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had</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a</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2-week</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history</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of</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polyuria</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and</w:t>
            </w:r>
            <w:r w:rsidRPr="002558F4">
              <w:rPr>
                <w:rFonts w:asciiTheme="majorBidi" w:hAnsiTheme="majorBidi" w:cstheme="majorBidi"/>
                <w:sz w:val="28"/>
                <w:szCs w:val="28"/>
                <w:lang w:bidi="ar-KW"/>
              </w:rPr>
              <w:t xml:space="preserve"> </w:t>
            </w:r>
            <w:r w:rsidR="00587A95" w:rsidRPr="002558F4">
              <w:rPr>
                <w:rFonts w:asciiTheme="majorBidi" w:hAnsiTheme="majorBidi" w:cstheme="majorBidi"/>
                <w:sz w:val="28"/>
                <w:szCs w:val="28"/>
                <w:lang w:bidi="ar-KW"/>
              </w:rPr>
              <w:t>polydipsia,</w:t>
            </w:r>
            <w:r w:rsidRPr="002558F4">
              <w:rPr>
                <w:rFonts w:asciiTheme="majorBidi" w:hAnsiTheme="majorBidi" w:cstheme="majorBidi"/>
                <w:sz w:val="28"/>
                <w:szCs w:val="28"/>
                <w:lang w:bidi="ar-KW"/>
              </w:rPr>
              <w:t xml:space="preserve"> </w:t>
            </w:r>
          </w:p>
          <w:p w14:paraId="64E98DC7" w14:textId="77777777" w:rsidR="007C2BFE"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accompanied</w:t>
            </w:r>
            <w:r w:rsidR="00C35BCD"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by</w:t>
            </w:r>
            <w:r w:rsidR="007C2BFE" w:rsidRPr="002558F4">
              <w:rPr>
                <w:rFonts w:asciiTheme="majorBidi" w:hAnsiTheme="majorBidi" w:cstheme="majorBidi"/>
                <w:sz w:val="28"/>
                <w:szCs w:val="28"/>
                <w:lang w:bidi="ar-KW"/>
              </w:rPr>
              <w:t xml:space="preserve"> A 10 </w:t>
            </w:r>
            <w:r w:rsidRPr="002558F4">
              <w:rPr>
                <w:rFonts w:asciiTheme="majorBidi" w:hAnsiTheme="majorBidi" w:cstheme="majorBidi"/>
                <w:sz w:val="28"/>
                <w:szCs w:val="28"/>
                <w:lang w:bidi="ar-KW"/>
              </w:rPr>
              <w:t>killiogram</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of</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added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to</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his</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weight,</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and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blurred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vision.His</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medical</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history</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was</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unremarkable,</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except</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for</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being</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treated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for</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hypertension</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with</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amlodipine10mg</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daily,which</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provided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good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control.</w:t>
            </w:r>
          </w:p>
          <w:p w14:paraId="6EF0E67A" w14:textId="77777777" w:rsidR="00151AB9" w:rsidRPr="002558F4" w:rsidRDefault="00587A95"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(His</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blood</w:t>
            </w:r>
            <w:r w:rsidR="007C2BFE"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pressure</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on</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admission</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was</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135/80.)</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Results</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of</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hospital</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laboratory</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studies</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revealed</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that</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the</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patient's</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initial</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blood</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glucose</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level</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was1192mg/dL.</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Diagnosed</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with</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Diabtets</w:t>
            </w:r>
            <w:r w:rsidR="002C160B" w:rsidRPr="002558F4">
              <w:rPr>
                <w:rFonts w:asciiTheme="majorBidi" w:hAnsiTheme="majorBidi" w:cstheme="majorBidi"/>
                <w:sz w:val="28"/>
                <w:szCs w:val="28"/>
                <w:lang w:bidi="ar-KW"/>
              </w:rPr>
              <w:t xml:space="preserve"> </w:t>
            </w:r>
            <w:r w:rsidRPr="002558F4">
              <w:rPr>
                <w:rFonts w:asciiTheme="majorBidi" w:hAnsiTheme="majorBidi" w:cstheme="majorBidi"/>
                <w:sz w:val="28"/>
                <w:szCs w:val="28"/>
                <w:lang w:bidi="ar-KW"/>
              </w:rPr>
              <w:t>Mellitus</w:t>
            </w:r>
            <w:r w:rsidR="008E4EBA" w:rsidRPr="002558F4">
              <w:rPr>
                <w:rFonts w:asciiTheme="majorBidi" w:hAnsiTheme="majorBidi" w:cstheme="majorBidi"/>
                <w:sz w:val="28"/>
                <w:szCs w:val="28"/>
                <w:lang w:bidi="ar-KW"/>
              </w:rPr>
              <w:t>.</w:t>
            </w:r>
          </w:p>
          <w:p w14:paraId="2AC6D8B2" w14:textId="77777777" w:rsidR="00151AB9" w:rsidRPr="002558F4" w:rsidRDefault="008E4EBA" w:rsidP="008C62C8">
            <w:pPr>
              <w:spacing w:after="0"/>
              <w:jc w:val="both"/>
              <w:rPr>
                <w:rFonts w:asciiTheme="majorBidi" w:hAnsiTheme="majorBidi" w:cstheme="majorBidi"/>
                <w:sz w:val="28"/>
                <w:szCs w:val="28"/>
                <w:lang w:bidi="ar-KW"/>
              </w:rPr>
            </w:pPr>
            <w:r w:rsidRPr="002558F4">
              <w:rPr>
                <w:rFonts w:asciiTheme="majorBidi" w:hAnsiTheme="majorBidi" w:cstheme="majorBidi"/>
                <w:sz w:val="28"/>
                <w:szCs w:val="28"/>
                <w:lang w:bidi="ar-KW"/>
              </w:rPr>
              <w:t>What are Interventions for this patient?</w:t>
            </w:r>
          </w:p>
          <w:p w14:paraId="2974009A" w14:textId="77777777" w:rsidR="00151AB9" w:rsidRPr="008C62C8" w:rsidRDefault="00151AB9" w:rsidP="008C62C8">
            <w:pPr>
              <w:spacing w:after="0"/>
              <w:jc w:val="both"/>
              <w:rPr>
                <w:rFonts w:asciiTheme="majorBidi" w:hAnsiTheme="majorBidi" w:cstheme="majorBidi"/>
                <w:sz w:val="28"/>
                <w:szCs w:val="28"/>
                <w:lang w:bidi="ar-KW"/>
              </w:rPr>
            </w:pPr>
          </w:p>
        </w:tc>
      </w:tr>
      <w:tr w:rsidR="00151AB9" w:rsidRPr="008C62C8" w14:paraId="14829FE3" w14:textId="77777777" w:rsidTr="004474AF">
        <w:trPr>
          <w:trHeight w:val="732"/>
        </w:trPr>
        <w:tc>
          <w:tcPr>
            <w:tcW w:w="10350" w:type="dxa"/>
            <w:gridSpan w:val="7"/>
            <w:shd w:val="clear" w:color="auto" w:fill="E5B8B7" w:themeFill="accent2" w:themeFillTint="66"/>
          </w:tcPr>
          <w:p w14:paraId="7BBF3218" w14:textId="77777777" w:rsidR="00151AB9" w:rsidRPr="008C62C8" w:rsidRDefault="00151AB9"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lastRenderedPageBreak/>
              <w:t xml:space="preserve"> Extra notes:</w:t>
            </w:r>
          </w:p>
          <w:p w14:paraId="70F1C1CB" w14:textId="77777777" w:rsidR="00954B2B" w:rsidRDefault="00954B2B" w:rsidP="008C62C8">
            <w:pPr>
              <w:spacing w:after="0"/>
              <w:jc w:val="both"/>
              <w:rPr>
                <w:rFonts w:asciiTheme="majorBidi" w:hAnsiTheme="majorBidi" w:cstheme="majorBidi"/>
                <w:b/>
                <w:bCs/>
                <w:sz w:val="28"/>
                <w:szCs w:val="28"/>
                <w:lang w:bidi="ar-KW"/>
              </w:rPr>
            </w:pPr>
          </w:p>
          <w:p w14:paraId="05A48B5A" w14:textId="77777777" w:rsidR="00151AB9" w:rsidRPr="008C62C8" w:rsidRDefault="00151AB9" w:rsidP="008C62C8">
            <w:pPr>
              <w:spacing w:after="0"/>
              <w:jc w:val="both"/>
              <w:rPr>
                <w:rFonts w:asciiTheme="majorBidi" w:hAnsiTheme="majorBidi" w:cstheme="majorBidi"/>
                <w:b/>
                <w:bCs/>
                <w:sz w:val="28"/>
                <w:szCs w:val="28"/>
                <w:lang w:bidi="ar-KW"/>
              </w:rPr>
            </w:pPr>
          </w:p>
        </w:tc>
      </w:tr>
      <w:tr w:rsidR="00151AB9" w:rsidRPr="008C62C8" w14:paraId="6AD0C1C8" w14:textId="77777777" w:rsidTr="004474AF">
        <w:trPr>
          <w:trHeight w:val="732"/>
        </w:trPr>
        <w:tc>
          <w:tcPr>
            <w:tcW w:w="10350" w:type="dxa"/>
            <w:gridSpan w:val="7"/>
            <w:shd w:val="clear" w:color="auto" w:fill="D6E3BC" w:themeFill="accent3" w:themeFillTint="66"/>
          </w:tcPr>
          <w:p w14:paraId="723C9709" w14:textId="77777777" w:rsidR="008C0C4D" w:rsidRPr="008C62C8" w:rsidRDefault="00151AB9" w:rsidP="008C62C8">
            <w:pPr>
              <w:spacing w:after="0"/>
              <w:jc w:val="both"/>
              <w:rPr>
                <w:rFonts w:asciiTheme="majorBidi" w:hAnsiTheme="majorBidi" w:cstheme="majorBidi"/>
                <w:b/>
                <w:bCs/>
                <w:sz w:val="28"/>
                <w:szCs w:val="28"/>
                <w:lang w:bidi="ar-KW"/>
              </w:rPr>
            </w:pPr>
            <w:r w:rsidRPr="008C62C8">
              <w:rPr>
                <w:rFonts w:asciiTheme="majorBidi" w:hAnsiTheme="majorBidi" w:cstheme="majorBidi"/>
                <w:b/>
                <w:bCs/>
                <w:sz w:val="28"/>
                <w:szCs w:val="28"/>
                <w:lang w:bidi="ar-KW"/>
              </w:rPr>
              <w:t>External Evaluator</w:t>
            </w:r>
          </w:p>
          <w:p w14:paraId="197B30BA" w14:textId="77777777" w:rsidR="00954B2B" w:rsidRDefault="00954B2B" w:rsidP="008C62C8">
            <w:pPr>
              <w:spacing w:after="0"/>
              <w:jc w:val="both"/>
              <w:rPr>
                <w:rFonts w:asciiTheme="majorBidi" w:hAnsiTheme="majorBidi" w:cstheme="majorBidi"/>
                <w:sz w:val="28"/>
                <w:szCs w:val="28"/>
                <w:lang w:bidi="ar-KW"/>
              </w:rPr>
            </w:pPr>
          </w:p>
          <w:p w14:paraId="26091E2C" w14:textId="77777777" w:rsidR="008C0C4D" w:rsidRPr="008C62C8" w:rsidRDefault="008C0C4D"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This course book has reviewed and signed by a peer. As their name and titles mentioned</w:t>
            </w:r>
            <w:r w:rsidR="0007557C">
              <w:rPr>
                <w:rFonts w:asciiTheme="majorBidi" w:hAnsiTheme="majorBidi" w:cstheme="majorBidi"/>
                <w:sz w:val="28"/>
                <w:szCs w:val="28"/>
                <w:lang w:bidi="ar-KW"/>
              </w:rPr>
              <w:t xml:space="preserve"> </w:t>
            </w:r>
            <w:r w:rsidRPr="008C62C8">
              <w:rPr>
                <w:rFonts w:asciiTheme="majorBidi" w:hAnsiTheme="majorBidi" w:cstheme="majorBidi"/>
                <w:sz w:val="28"/>
                <w:szCs w:val="28"/>
                <w:lang w:bidi="ar-KW"/>
              </w:rPr>
              <w:t>below:</w:t>
            </w:r>
          </w:p>
          <w:tbl>
            <w:tblPr>
              <w:tblW w:w="0" w:type="auto"/>
              <w:tblInd w:w="133" w:type="dxa"/>
              <w:tblCellMar>
                <w:left w:w="10" w:type="dxa"/>
                <w:right w:w="10" w:type="dxa"/>
              </w:tblCellMar>
              <w:tblLook w:val="04A0" w:firstRow="1" w:lastRow="0" w:firstColumn="1" w:lastColumn="0" w:noHBand="0" w:noVBand="1"/>
            </w:tblPr>
            <w:tblGrid>
              <w:gridCol w:w="4392"/>
              <w:gridCol w:w="4307"/>
            </w:tblGrid>
            <w:tr w:rsidR="008C0C4D" w:rsidRPr="008C62C8" w14:paraId="5B89143C" w14:textId="77777777" w:rsidTr="00381196">
              <w:trPr>
                <w:cantSplit/>
                <w:trHeight w:hRule="exact" w:val="267"/>
              </w:trPr>
              <w:tc>
                <w:tcPr>
                  <w:tcW w:w="4392" w:type="dxa"/>
                  <w:tcBorders>
                    <w:top w:val="nil"/>
                    <w:left w:val="nil"/>
                    <w:bottom w:val="nil"/>
                    <w:right w:val="nil"/>
                  </w:tcBorders>
                  <w:tcMar>
                    <w:top w:w="0" w:type="dxa"/>
                    <w:left w:w="0" w:type="dxa"/>
                    <w:bottom w:w="0" w:type="dxa"/>
                    <w:right w:w="0" w:type="dxa"/>
                  </w:tcMar>
                </w:tcPr>
                <w:p w14:paraId="46D74637" w14:textId="77777777" w:rsidR="008C0C4D" w:rsidRPr="008C62C8" w:rsidRDefault="008C0C4D"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Assistant Lecturer</w:t>
                  </w:r>
                </w:p>
              </w:tc>
              <w:tc>
                <w:tcPr>
                  <w:tcW w:w="4307" w:type="dxa"/>
                  <w:tcBorders>
                    <w:top w:val="nil"/>
                    <w:left w:val="nil"/>
                    <w:bottom w:val="nil"/>
                    <w:right w:val="nil"/>
                  </w:tcBorders>
                  <w:tcMar>
                    <w:top w:w="0" w:type="dxa"/>
                    <w:left w:w="0" w:type="dxa"/>
                    <w:bottom w:w="0" w:type="dxa"/>
                    <w:right w:w="0" w:type="dxa"/>
                  </w:tcMar>
                </w:tcPr>
                <w:p w14:paraId="4BAD89B7" w14:textId="77777777" w:rsidR="008C0C4D" w:rsidRPr="008C62C8" w:rsidRDefault="008C0C4D" w:rsidP="008C62C8">
                  <w:pPr>
                    <w:spacing w:after="0"/>
                    <w:jc w:val="both"/>
                    <w:rPr>
                      <w:rFonts w:asciiTheme="majorBidi" w:hAnsiTheme="majorBidi" w:cstheme="majorBidi"/>
                      <w:sz w:val="28"/>
                      <w:szCs w:val="28"/>
                      <w:lang w:bidi="ar-KW"/>
                    </w:rPr>
                  </w:pPr>
                  <w:r w:rsidRPr="008C62C8">
                    <w:rPr>
                      <w:rFonts w:asciiTheme="majorBidi" w:hAnsiTheme="majorBidi" w:cstheme="majorBidi"/>
                      <w:sz w:val="28"/>
                      <w:szCs w:val="28"/>
                      <w:lang w:bidi="ar-KW"/>
                    </w:rPr>
                    <w:t>Assistant lecturer</w:t>
                  </w:r>
                </w:p>
              </w:tc>
            </w:tr>
            <w:tr w:rsidR="008C0C4D" w:rsidRPr="008C62C8" w14:paraId="65C1CC54" w14:textId="77777777" w:rsidTr="00381196">
              <w:trPr>
                <w:cantSplit/>
                <w:trHeight w:hRule="exact" w:val="559"/>
              </w:trPr>
              <w:tc>
                <w:tcPr>
                  <w:tcW w:w="4392" w:type="dxa"/>
                  <w:tcBorders>
                    <w:top w:val="nil"/>
                    <w:left w:val="nil"/>
                    <w:bottom w:val="nil"/>
                    <w:right w:val="nil"/>
                  </w:tcBorders>
                  <w:tcMar>
                    <w:top w:w="0" w:type="dxa"/>
                    <w:left w:w="0" w:type="dxa"/>
                    <w:bottom w:w="0" w:type="dxa"/>
                    <w:right w:w="0" w:type="dxa"/>
                  </w:tcMar>
                </w:tcPr>
                <w:p w14:paraId="34DA2B12" w14:textId="77777777" w:rsidR="008C0C4D" w:rsidRPr="008C62C8" w:rsidRDefault="008C0C4D" w:rsidP="00C11296">
                  <w:pPr>
                    <w:spacing w:after="0"/>
                    <w:jc w:val="both"/>
                    <w:rPr>
                      <w:rFonts w:asciiTheme="majorBidi" w:hAnsiTheme="majorBidi" w:cstheme="majorBidi"/>
                      <w:sz w:val="28"/>
                      <w:szCs w:val="28"/>
                      <w:lang w:bidi="ar-KW"/>
                    </w:rPr>
                  </w:pPr>
                </w:p>
              </w:tc>
              <w:tc>
                <w:tcPr>
                  <w:tcW w:w="4307" w:type="dxa"/>
                  <w:tcBorders>
                    <w:top w:val="nil"/>
                    <w:left w:val="nil"/>
                    <w:bottom w:val="nil"/>
                    <w:right w:val="nil"/>
                  </w:tcBorders>
                  <w:tcMar>
                    <w:top w:w="0" w:type="dxa"/>
                    <w:left w:w="0" w:type="dxa"/>
                    <w:bottom w:w="0" w:type="dxa"/>
                    <w:right w:w="0" w:type="dxa"/>
                  </w:tcMar>
                </w:tcPr>
                <w:p w14:paraId="30B3333F" w14:textId="77777777" w:rsidR="008C0C4D" w:rsidRPr="008C62C8" w:rsidRDefault="008C0C4D" w:rsidP="008C62C8">
                  <w:pPr>
                    <w:spacing w:after="0"/>
                    <w:jc w:val="both"/>
                    <w:rPr>
                      <w:rFonts w:asciiTheme="majorBidi" w:hAnsiTheme="majorBidi" w:cstheme="majorBidi"/>
                      <w:sz w:val="28"/>
                      <w:szCs w:val="28"/>
                      <w:lang w:bidi="ar-KW"/>
                    </w:rPr>
                  </w:pPr>
                </w:p>
              </w:tc>
            </w:tr>
          </w:tbl>
          <w:p w14:paraId="56C8A78D" w14:textId="77777777" w:rsidR="00151AB9" w:rsidRPr="008C62C8" w:rsidRDefault="00151AB9" w:rsidP="008C62C8">
            <w:pPr>
              <w:spacing w:after="0"/>
              <w:jc w:val="both"/>
              <w:rPr>
                <w:rFonts w:asciiTheme="majorBidi" w:hAnsiTheme="majorBidi" w:cstheme="majorBidi"/>
                <w:b/>
                <w:bCs/>
                <w:sz w:val="28"/>
                <w:szCs w:val="28"/>
                <w:rtl/>
                <w:lang w:bidi="ar-KW"/>
              </w:rPr>
            </w:pPr>
          </w:p>
        </w:tc>
      </w:tr>
    </w:tbl>
    <w:p w14:paraId="65A715A2" w14:textId="77777777" w:rsidR="00A47F83" w:rsidRPr="008C62C8" w:rsidRDefault="00A47F83" w:rsidP="008C62C8">
      <w:pPr>
        <w:jc w:val="both"/>
        <w:rPr>
          <w:rFonts w:asciiTheme="majorBidi" w:hAnsiTheme="majorBidi" w:cstheme="majorBidi"/>
          <w:sz w:val="28"/>
          <w:szCs w:val="28"/>
        </w:rPr>
      </w:pPr>
    </w:p>
    <w:sectPr w:rsidR="00A47F83" w:rsidRPr="008C62C8" w:rsidSect="00A7766C">
      <w:footerReference w:type="default" r:id="rId11"/>
      <w:pgSz w:w="12240" w:h="15840"/>
      <w:pgMar w:top="903" w:right="1800" w:bottom="1440" w:left="180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220D8" w14:textId="77777777" w:rsidR="00185782" w:rsidRDefault="00185782" w:rsidP="00483DD0">
      <w:pPr>
        <w:spacing w:after="0" w:line="240" w:lineRule="auto"/>
      </w:pPr>
      <w:r>
        <w:separator/>
      </w:r>
    </w:p>
  </w:endnote>
  <w:endnote w:type="continuationSeparator" w:id="0">
    <w:p w14:paraId="6A72EC87" w14:textId="77777777" w:rsidR="00185782" w:rsidRDefault="00185782" w:rsidP="0048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04909"/>
      <w:docPartObj>
        <w:docPartGallery w:val="Page Numbers (Bottom of Page)"/>
        <w:docPartUnique/>
      </w:docPartObj>
    </w:sdtPr>
    <w:sdtContent>
      <w:p w14:paraId="2212820A" w14:textId="77777777" w:rsidR="00381196" w:rsidRDefault="00000000">
        <w:pPr>
          <w:pStyle w:val="Footer"/>
          <w:jc w:val="center"/>
        </w:pPr>
        <w:r>
          <w:fldChar w:fldCharType="begin"/>
        </w:r>
        <w:r>
          <w:instrText xml:space="preserve"> PAGE   \* MERGEFORMAT </w:instrText>
        </w:r>
        <w:r>
          <w:fldChar w:fldCharType="separate"/>
        </w:r>
        <w:r w:rsidR="0008024E">
          <w:rPr>
            <w:noProof/>
          </w:rPr>
          <w:t>6</w:t>
        </w:r>
        <w:r>
          <w:rPr>
            <w:noProof/>
          </w:rPr>
          <w:fldChar w:fldCharType="end"/>
        </w:r>
      </w:p>
    </w:sdtContent>
  </w:sdt>
  <w:p w14:paraId="3B138DC7" w14:textId="77777777" w:rsidR="00381196" w:rsidRDefault="003811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C778D" w14:textId="77777777" w:rsidR="00185782" w:rsidRDefault="00185782" w:rsidP="00483DD0">
      <w:pPr>
        <w:spacing w:after="0" w:line="240" w:lineRule="auto"/>
      </w:pPr>
      <w:r>
        <w:separator/>
      </w:r>
    </w:p>
  </w:footnote>
  <w:footnote w:type="continuationSeparator" w:id="0">
    <w:p w14:paraId="1C3C4565" w14:textId="77777777" w:rsidR="00185782" w:rsidRDefault="00185782" w:rsidP="00483D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0DE"/>
    <w:multiLevelType w:val="hybridMultilevel"/>
    <w:tmpl w:val="FDBA4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4B19EC"/>
    <w:multiLevelType w:val="hybridMultilevel"/>
    <w:tmpl w:val="2916B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E12F9"/>
    <w:multiLevelType w:val="hybridMultilevel"/>
    <w:tmpl w:val="A5B6C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A15193"/>
    <w:multiLevelType w:val="hybridMultilevel"/>
    <w:tmpl w:val="529E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97030"/>
    <w:multiLevelType w:val="hybridMultilevel"/>
    <w:tmpl w:val="E2E88F14"/>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2654"/>
    <w:multiLevelType w:val="hybridMultilevel"/>
    <w:tmpl w:val="D9F65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F4536"/>
    <w:multiLevelType w:val="hybridMultilevel"/>
    <w:tmpl w:val="728C0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394E05"/>
    <w:multiLevelType w:val="multilevel"/>
    <w:tmpl w:val="A2AAF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3042A5"/>
    <w:multiLevelType w:val="hybridMultilevel"/>
    <w:tmpl w:val="FDB6F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747EE5"/>
    <w:multiLevelType w:val="hybridMultilevel"/>
    <w:tmpl w:val="BE30AD1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E90EE3"/>
    <w:multiLevelType w:val="hybridMultilevel"/>
    <w:tmpl w:val="BF42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8C1F69"/>
    <w:multiLevelType w:val="hybridMultilevel"/>
    <w:tmpl w:val="93E8A7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4D6EB8"/>
    <w:multiLevelType w:val="hybridMultilevel"/>
    <w:tmpl w:val="D6D65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995064"/>
    <w:multiLevelType w:val="hybridMultilevel"/>
    <w:tmpl w:val="48AA2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7156D4"/>
    <w:multiLevelType w:val="hybridMultilevel"/>
    <w:tmpl w:val="72ACA5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36758F8"/>
    <w:multiLevelType w:val="hybridMultilevel"/>
    <w:tmpl w:val="B6103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9A0CB3"/>
    <w:multiLevelType w:val="hybridMultilevel"/>
    <w:tmpl w:val="3F446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860DF"/>
    <w:multiLevelType w:val="hybridMultilevel"/>
    <w:tmpl w:val="B96CF892"/>
    <w:lvl w:ilvl="0" w:tplc="C91E0C9A">
      <w:start w:val="1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524AFA"/>
    <w:multiLevelType w:val="hybridMultilevel"/>
    <w:tmpl w:val="C75EFF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9414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512844003">
    <w:abstractNumId w:val="1"/>
  </w:num>
  <w:num w:numId="2" w16cid:durableId="1142847244">
    <w:abstractNumId w:val="19"/>
  </w:num>
  <w:num w:numId="3" w16cid:durableId="342392739">
    <w:abstractNumId w:val="2"/>
  </w:num>
  <w:num w:numId="4" w16cid:durableId="1354649995">
    <w:abstractNumId w:val="15"/>
  </w:num>
  <w:num w:numId="5" w16cid:durableId="2102137081">
    <w:abstractNumId w:val="16"/>
  </w:num>
  <w:num w:numId="6" w16cid:durableId="1686125766">
    <w:abstractNumId w:val="10"/>
  </w:num>
  <w:num w:numId="7" w16cid:durableId="300308591">
    <w:abstractNumId w:val="6"/>
  </w:num>
  <w:num w:numId="8" w16cid:durableId="821890839">
    <w:abstractNumId w:val="13"/>
  </w:num>
  <w:num w:numId="9" w16cid:durableId="1633440657">
    <w:abstractNumId w:val="5"/>
  </w:num>
  <w:num w:numId="10" w16cid:durableId="957375859">
    <w:abstractNumId w:val="14"/>
  </w:num>
  <w:num w:numId="11" w16cid:durableId="1693804935">
    <w:abstractNumId w:val="7"/>
  </w:num>
  <w:num w:numId="12" w16cid:durableId="1517963613">
    <w:abstractNumId w:val="17"/>
  </w:num>
  <w:num w:numId="13" w16cid:durableId="1069502576">
    <w:abstractNumId w:val="8"/>
  </w:num>
  <w:num w:numId="14" w16cid:durableId="1845364219">
    <w:abstractNumId w:val="11"/>
  </w:num>
  <w:num w:numId="15" w16cid:durableId="70783651">
    <w:abstractNumId w:val="9"/>
  </w:num>
  <w:num w:numId="16" w16cid:durableId="25983394">
    <w:abstractNumId w:val="0"/>
  </w:num>
  <w:num w:numId="17" w16cid:durableId="262110526">
    <w:abstractNumId w:val="3"/>
  </w:num>
  <w:num w:numId="18" w16cid:durableId="897327502">
    <w:abstractNumId w:val="18"/>
  </w:num>
  <w:num w:numId="19" w16cid:durableId="1451365390">
    <w:abstractNumId w:val="4"/>
  </w:num>
  <w:num w:numId="20" w16cid:durableId="1982998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46A4"/>
    <w:rsid w:val="00001B33"/>
    <w:rsid w:val="00002C0F"/>
    <w:rsid w:val="00010DF7"/>
    <w:rsid w:val="000111E1"/>
    <w:rsid w:val="0001327E"/>
    <w:rsid w:val="0003632B"/>
    <w:rsid w:val="000439AB"/>
    <w:rsid w:val="000439CB"/>
    <w:rsid w:val="000466F5"/>
    <w:rsid w:val="000527F3"/>
    <w:rsid w:val="0007076B"/>
    <w:rsid w:val="0007557C"/>
    <w:rsid w:val="00076B4E"/>
    <w:rsid w:val="0008024E"/>
    <w:rsid w:val="000964D1"/>
    <w:rsid w:val="00097E29"/>
    <w:rsid w:val="000B3227"/>
    <w:rsid w:val="000F0683"/>
    <w:rsid w:val="000F20C0"/>
    <w:rsid w:val="000F2337"/>
    <w:rsid w:val="00104D4D"/>
    <w:rsid w:val="00124AEA"/>
    <w:rsid w:val="00131321"/>
    <w:rsid w:val="00144170"/>
    <w:rsid w:val="00146926"/>
    <w:rsid w:val="00151AB9"/>
    <w:rsid w:val="00160E45"/>
    <w:rsid w:val="001647A7"/>
    <w:rsid w:val="0016625F"/>
    <w:rsid w:val="00171042"/>
    <w:rsid w:val="00185782"/>
    <w:rsid w:val="00190E63"/>
    <w:rsid w:val="00194265"/>
    <w:rsid w:val="001A3900"/>
    <w:rsid w:val="001B671D"/>
    <w:rsid w:val="00200145"/>
    <w:rsid w:val="00205CCF"/>
    <w:rsid w:val="00216557"/>
    <w:rsid w:val="00220BE3"/>
    <w:rsid w:val="00222A60"/>
    <w:rsid w:val="002525FF"/>
    <w:rsid w:val="0025284B"/>
    <w:rsid w:val="002558F4"/>
    <w:rsid w:val="00256156"/>
    <w:rsid w:val="00257932"/>
    <w:rsid w:val="00262DAF"/>
    <w:rsid w:val="00263D78"/>
    <w:rsid w:val="00265D00"/>
    <w:rsid w:val="002662CD"/>
    <w:rsid w:val="00266A98"/>
    <w:rsid w:val="0027113E"/>
    <w:rsid w:val="002726A3"/>
    <w:rsid w:val="002861B1"/>
    <w:rsid w:val="002955E2"/>
    <w:rsid w:val="002B7CC7"/>
    <w:rsid w:val="002C160B"/>
    <w:rsid w:val="002D3E9B"/>
    <w:rsid w:val="002F44B8"/>
    <w:rsid w:val="002F5FFC"/>
    <w:rsid w:val="002F6640"/>
    <w:rsid w:val="003137DD"/>
    <w:rsid w:val="00316D44"/>
    <w:rsid w:val="00321826"/>
    <w:rsid w:val="00331FF9"/>
    <w:rsid w:val="003366AD"/>
    <w:rsid w:val="00336D06"/>
    <w:rsid w:val="0035131D"/>
    <w:rsid w:val="00357952"/>
    <w:rsid w:val="00361966"/>
    <w:rsid w:val="00361FFB"/>
    <w:rsid w:val="003639EB"/>
    <w:rsid w:val="0036551D"/>
    <w:rsid w:val="00366A89"/>
    <w:rsid w:val="00381196"/>
    <w:rsid w:val="003A5001"/>
    <w:rsid w:val="003B045F"/>
    <w:rsid w:val="003D1C9C"/>
    <w:rsid w:val="003D7F25"/>
    <w:rsid w:val="003F01A5"/>
    <w:rsid w:val="00406920"/>
    <w:rsid w:val="00407941"/>
    <w:rsid w:val="00407F68"/>
    <w:rsid w:val="00427E33"/>
    <w:rsid w:val="00441BF4"/>
    <w:rsid w:val="0044231E"/>
    <w:rsid w:val="00443B29"/>
    <w:rsid w:val="004474AF"/>
    <w:rsid w:val="00447EA1"/>
    <w:rsid w:val="00452506"/>
    <w:rsid w:val="00455612"/>
    <w:rsid w:val="004568A5"/>
    <w:rsid w:val="00465EE4"/>
    <w:rsid w:val="004739EA"/>
    <w:rsid w:val="0047645B"/>
    <w:rsid w:val="004831ED"/>
    <w:rsid w:val="00483DD0"/>
    <w:rsid w:val="00485114"/>
    <w:rsid w:val="004916BA"/>
    <w:rsid w:val="004939DD"/>
    <w:rsid w:val="004943D2"/>
    <w:rsid w:val="004A4B8C"/>
    <w:rsid w:val="004B175E"/>
    <w:rsid w:val="004C0125"/>
    <w:rsid w:val="004C2E1F"/>
    <w:rsid w:val="004C7CE3"/>
    <w:rsid w:val="004D063D"/>
    <w:rsid w:val="004E34B8"/>
    <w:rsid w:val="004F6E8E"/>
    <w:rsid w:val="00507A26"/>
    <w:rsid w:val="00535158"/>
    <w:rsid w:val="005356EC"/>
    <w:rsid w:val="00535D71"/>
    <w:rsid w:val="00536966"/>
    <w:rsid w:val="00536C13"/>
    <w:rsid w:val="00553CD3"/>
    <w:rsid w:val="00554E3D"/>
    <w:rsid w:val="00555467"/>
    <w:rsid w:val="00555D6E"/>
    <w:rsid w:val="0055790C"/>
    <w:rsid w:val="00571EE7"/>
    <w:rsid w:val="00573C71"/>
    <w:rsid w:val="00580CBF"/>
    <w:rsid w:val="00587A95"/>
    <w:rsid w:val="00587C9A"/>
    <w:rsid w:val="00595A37"/>
    <w:rsid w:val="005977E4"/>
    <w:rsid w:val="005A1F72"/>
    <w:rsid w:val="005A3DF8"/>
    <w:rsid w:val="005B2F4A"/>
    <w:rsid w:val="005C0DBE"/>
    <w:rsid w:val="005C7417"/>
    <w:rsid w:val="005D2DAD"/>
    <w:rsid w:val="005E06E7"/>
    <w:rsid w:val="005E4164"/>
    <w:rsid w:val="005E4912"/>
    <w:rsid w:val="00605379"/>
    <w:rsid w:val="00607274"/>
    <w:rsid w:val="006205A3"/>
    <w:rsid w:val="00634F2B"/>
    <w:rsid w:val="00645828"/>
    <w:rsid w:val="0065538F"/>
    <w:rsid w:val="006766CD"/>
    <w:rsid w:val="00680F46"/>
    <w:rsid w:val="00683954"/>
    <w:rsid w:val="00684E8A"/>
    <w:rsid w:val="00690152"/>
    <w:rsid w:val="00691AFC"/>
    <w:rsid w:val="00695467"/>
    <w:rsid w:val="006A57BA"/>
    <w:rsid w:val="006C337D"/>
    <w:rsid w:val="006C3B09"/>
    <w:rsid w:val="006D16B4"/>
    <w:rsid w:val="006E0A64"/>
    <w:rsid w:val="006F5726"/>
    <w:rsid w:val="0071355F"/>
    <w:rsid w:val="007220F6"/>
    <w:rsid w:val="00730A23"/>
    <w:rsid w:val="00731201"/>
    <w:rsid w:val="00752961"/>
    <w:rsid w:val="00766042"/>
    <w:rsid w:val="007770FE"/>
    <w:rsid w:val="0079426B"/>
    <w:rsid w:val="007951D0"/>
    <w:rsid w:val="007C27BF"/>
    <w:rsid w:val="007C2BFE"/>
    <w:rsid w:val="007C6287"/>
    <w:rsid w:val="007D0A39"/>
    <w:rsid w:val="007D34FD"/>
    <w:rsid w:val="007E4363"/>
    <w:rsid w:val="007F0899"/>
    <w:rsid w:val="007F0F42"/>
    <w:rsid w:val="0080086A"/>
    <w:rsid w:val="00811FBB"/>
    <w:rsid w:val="00821497"/>
    <w:rsid w:val="00821AB5"/>
    <w:rsid w:val="008226AA"/>
    <w:rsid w:val="00830EE6"/>
    <w:rsid w:val="00842F95"/>
    <w:rsid w:val="008561C0"/>
    <w:rsid w:val="0087573F"/>
    <w:rsid w:val="00882472"/>
    <w:rsid w:val="00884E5C"/>
    <w:rsid w:val="008A4D3F"/>
    <w:rsid w:val="008A7B3A"/>
    <w:rsid w:val="008A7C3E"/>
    <w:rsid w:val="008C0C4D"/>
    <w:rsid w:val="008C5822"/>
    <w:rsid w:val="008C62C8"/>
    <w:rsid w:val="008D2EA3"/>
    <w:rsid w:val="008D46A4"/>
    <w:rsid w:val="008D67F0"/>
    <w:rsid w:val="008E4EBA"/>
    <w:rsid w:val="008F2D78"/>
    <w:rsid w:val="008F540A"/>
    <w:rsid w:val="008F546A"/>
    <w:rsid w:val="008F6B83"/>
    <w:rsid w:val="00900077"/>
    <w:rsid w:val="00901674"/>
    <w:rsid w:val="00902D2F"/>
    <w:rsid w:val="00906C90"/>
    <w:rsid w:val="009201F3"/>
    <w:rsid w:val="00924788"/>
    <w:rsid w:val="00926F72"/>
    <w:rsid w:val="00953D1B"/>
    <w:rsid w:val="0095460A"/>
    <w:rsid w:val="00954B2B"/>
    <w:rsid w:val="00961D90"/>
    <w:rsid w:val="009717E7"/>
    <w:rsid w:val="009A342C"/>
    <w:rsid w:val="009B111C"/>
    <w:rsid w:val="009B784D"/>
    <w:rsid w:val="009C76CA"/>
    <w:rsid w:val="009D3E95"/>
    <w:rsid w:val="009E74C0"/>
    <w:rsid w:val="009F219D"/>
    <w:rsid w:val="009F7BEC"/>
    <w:rsid w:val="00A01ED3"/>
    <w:rsid w:val="00A10977"/>
    <w:rsid w:val="00A15685"/>
    <w:rsid w:val="00A2290C"/>
    <w:rsid w:val="00A26927"/>
    <w:rsid w:val="00A3076B"/>
    <w:rsid w:val="00A324FF"/>
    <w:rsid w:val="00A47F83"/>
    <w:rsid w:val="00A511C9"/>
    <w:rsid w:val="00A63523"/>
    <w:rsid w:val="00A63AC4"/>
    <w:rsid w:val="00A741E4"/>
    <w:rsid w:val="00A7766C"/>
    <w:rsid w:val="00A80653"/>
    <w:rsid w:val="00A9132B"/>
    <w:rsid w:val="00A948D7"/>
    <w:rsid w:val="00A97789"/>
    <w:rsid w:val="00AB15FE"/>
    <w:rsid w:val="00AB3CEE"/>
    <w:rsid w:val="00AC04F5"/>
    <w:rsid w:val="00AC26C2"/>
    <w:rsid w:val="00AD5311"/>
    <w:rsid w:val="00AD68F9"/>
    <w:rsid w:val="00AE2ECC"/>
    <w:rsid w:val="00AE3373"/>
    <w:rsid w:val="00B00E8E"/>
    <w:rsid w:val="00B06D42"/>
    <w:rsid w:val="00B07C39"/>
    <w:rsid w:val="00B23F3A"/>
    <w:rsid w:val="00B25BC5"/>
    <w:rsid w:val="00B25C7C"/>
    <w:rsid w:val="00B31133"/>
    <w:rsid w:val="00B341B9"/>
    <w:rsid w:val="00B34BED"/>
    <w:rsid w:val="00B4006D"/>
    <w:rsid w:val="00B47D07"/>
    <w:rsid w:val="00B54042"/>
    <w:rsid w:val="00B57A83"/>
    <w:rsid w:val="00B6303C"/>
    <w:rsid w:val="00B76A5B"/>
    <w:rsid w:val="00B80A45"/>
    <w:rsid w:val="00B916A8"/>
    <w:rsid w:val="00B91AEE"/>
    <w:rsid w:val="00B92390"/>
    <w:rsid w:val="00BA64A6"/>
    <w:rsid w:val="00BA674D"/>
    <w:rsid w:val="00BA6D0B"/>
    <w:rsid w:val="00BA7448"/>
    <w:rsid w:val="00BB2415"/>
    <w:rsid w:val="00BD055B"/>
    <w:rsid w:val="00BD3F4D"/>
    <w:rsid w:val="00BD4183"/>
    <w:rsid w:val="00BD4834"/>
    <w:rsid w:val="00BD7CD2"/>
    <w:rsid w:val="00C00879"/>
    <w:rsid w:val="00C0575A"/>
    <w:rsid w:val="00C06891"/>
    <w:rsid w:val="00C11296"/>
    <w:rsid w:val="00C11A8B"/>
    <w:rsid w:val="00C1546C"/>
    <w:rsid w:val="00C17DBC"/>
    <w:rsid w:val="00C35BCD"/>
    <w:rsid w:val="00C46D58"/>
    <w:rsid w:val="00C525DA"/>
    <w:rsid w:val="00C53392"/>
    <w:rsid w:val="00C549E9"/>
    <w:rsid w:val="00C715DB"/>
    <w:rsid w:val="00C8078C"/>
    <w:rsid w:val="00C857AF"/>
    <w:rsid w:val="00C96E56"/>
    <w:rsid w:val="00CA6E3F"/>
    <w:rsid w:val="00CC5CD1"/>
    <w:rsid w:val="00CD14DF"/>
    <w:rsid w:val="00CD3256"/>
    <w:rsid w:val="00CD3640"/>
    <w:rsid w:val="00CF0594"/>
    <w:rsid w:val="00CF5475"/>
    <w:rsid w:val="00D16FF0"/>
    <w:rsid w:val="00D2161C"/>
    <w:rsid w:val="00D235AE"/>
    <w:rsid w:val="00D24DF6"/>
    <w:rsid w:val="00D26BF6"/>
    <w:rsid w:val="00D30E60"/>
    <w:rsid w:val="00D3173D"/>
    <w:rsid w:val="00D36442"/>
    <w:rsid w:val="00D47A1A"/>
    <w:rsid w:val="00D50F07"/>
    <w:rsid w:val="00D62DB6"/>
    <w:rsid w:val="00D720F8"/>
    <w:rsid w:val="00D73CA3"/>
    <w:rsid w:val="00D8640D"/>
    <w:rsid w:val="00DA26E6"/>
    <w:rsid w:val="00DB70EA"/>
    <w:rsid w:val="00DE6437"/>
    <w:rsid w:val="00DF2F33"/>
    <w:rsid w:val="00E0532B"/>
    <w:rsid w:val="00E07A8B"/>
    <w:rsid w:val="00E13D7D"/>
    <w:rsid w:val="00E13F20"/>
    <w:rsid w:val="00E26F82"/>
    <w:rsid w:val="00E61AD2"/>
    <w:rsid w:val="00E63A94"/>
    <w:rsid w:val="00E72F0E"/>
    <w:rsid w:val="00E737FB"/>
    <w:rsid w:val="00E748A0"/>
    <w:rsid w:val="00E76281"/>
    <w:rsid w:val="00E86047"/>
    <w:rsid w:val="00E873BC"/>
    <w:rsid w:val="00E95307"/>
    <w:rsid w:val="00EB435F"/>
    <w:rsid w:val="00EC3471"/>
    <w:rsid w:val="00ED039E"/>
    <w:rsid w:val="00ED3387"/>
    <w:rsid w:val="00ED48B2"/>
    <w:rsid w:val="00ED4B7C"/>
    <w:rsid w:val="00EE60FC"/>
    <w:rsid w:val="00EF1C54"/>
    <w:rsid w:val="00EF6046"/>
    <w:rsid w:val="00F13763"/>
    <w:rsid w:val="00F2250E"/>
    <w:rsid w:val="00F26808"/>
    <w:rsid w:val="00F4108C"/>
    <w:rsid w:val="00F41CA5"/>
    <w:rsid w:val="00F420F8"/>
    <w:rsid w:val="00F61F20"/>
    <w:rsid w:val="00F87818"/>
    <w:rsid w:val="00FA7830"/>
    <w:rsid w:val="00FB7AFF"/>
    <w:rsid w:val="00FB7C7A"/>
    <w:rsid w:val="00FD1228"/>
    <w:rsid w:val="00FD18AB"/>
    <w:rsid w:val="00FD437F"/>
    <w:rsid w:val="00FE1252"/>
    <w:rsid w:val="00FE7B8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AutoShape 2"/>
      </o:rules>
    </o:shapelayout>
  </w:shapeDefaults>
  <w:decimalSymbol w:val="."/>
  <w:listSeparator w:val=","/>
  <w14:docId w14:val="605ACA9C"/>
  <w15:docId w15:val="{93D13D88-32DC-436E-BFC2-E31FA0D1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46A4"/>
    <w:rPr>
      <w:rFonts w:ascii="Calibri" w:hAnsi="Calibri"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FC"/>
    <w:pPr>
      <w:ind w:left="720"/>
      <w:contextualSpacing/>
    </w:pPr>
  </w:style>
  <w:style w:type="character" w:styleId="Hyperlink">
    <w:name w:val="Hyperlink"/>
    <w:rsid w:val="008D46A4"/>
    <w:rPr>
      <w:color w:val="0000FF"/>
      <w:u w:val="single"/>
    </w:rPr>
  </w:style>
  <w:style w:type="character" w:customStyle="1" w:styleId="data1">
    <w:name w:val="data1"/>
    <w:rsid w:val="008D46A4"/>
    <w:rPr>
      <w:rFonts w:ascii="Arial" w:hAnsi="Arial" w:cs="Arial" w:hint="default"/>
      <w:b w:val="0"/>
      <w:bCs w:val="0"/>
      <w:sz w:val="18"/>
      <w:szCs w:val="18"/>
      <w:bdr w:val="none" w:sz="0" w:space="0" w:color="auto" w:frame="1"/>
      <w:shd w:val="clear" w:color="auto" w:fill="FFFFFF"/>
    </w:rPr>
  </w:style>
  <w:style w:type="paragraph" w:styleId="BalloonText">
    <w:name w:val="Balloon Text"/>
    <w:basedOn w:val="Normal"/>
    <w:link w:val="BalloonTextChar"/>
    <w:uiPriority w:val="99"/>
    <w:semiHidden/>
    <w:unhideWhenUsed/>
    <w:rsid w:val="008D4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6A4"/>
    <w:rPr>
      <w:rFonts w:ascii="Tahoma" w:hAnsi="Tahoma" w:cs="Tahoma"/>
      <w:sz w:val="16"/>
      <w:szCs w:val="16"/>
      <w:lang w:val="en-GB"/>
    </w:rPr>
  </w:style>
  <w:style w:type="paragraph" w:styleId="Header">
    <w:name w:val="header"/>
    <w:basedOn w:val="Normal"/>
    <w:link w:val="HeaderChar"/>
    <w:uiPriority w:val="99"/>
    <w:unhideWhenUsed/>
    <w:rsid w:val="00483DD0"/>
    <w:pPr>
      <w:tabs>
        <w:tab w:val="center" w:pos="4153"/>
        <w:tab w:val="right" w:pos="8306"/>
      </w:tabs>
      <w:spacing w:after="0" w:line="240" w:lineRule="auto"/>
    </w:pPr>
  </w:style>
  <w:style w:type="character" w:customStyle="1" w:styleId="HeaderChar">
    <w:name w:val="Header Char"/>
    <w:basedOn w:val="DefaultParagraphFont"/>
    <w:link w:val="Header"/>
    <w:uiPriority w:val="99"/>
    <w:rsid w:val="00483DD0"/>
    <w:rPr>
      <w:rFonts w:ascii="Calibri" w:hAnsi="Calibri" w:cs="Arial"/>
      <w:lang w:val="en-GB"/>
    </w:rPr>
  </w:style>
  <w:style w:type="paragraph" w:styleId="Footer">
    <w:name w:val="footer"/>
    <w:basedOn w:val="Normal"/>
    <w:link w:val="FooterChar"/>
    <w:uiPriority w:val="99"/>
    <w:unhideWhenUsed/>
    <w:rsid w:val="00483DD0"/>
    <w:pPr>
      <w:tabs>
        <w:tab w:val="center" w:pos="4153"/>
        <w:tab w:val="right" w:pos="8306"/>
      </w:tabs>
      <w:spacing w:after="0" w:line="240" w:lineRule="auto"/>
    </w:pPr>
  </w:style>
  <w:style w:type="character" w:customStyle="1" w:styleId="FooterChar">
    <w:name w:val="Footer Char"/>
    <w:basedOn w:val="DefaultParagraphFont"/>
    <w:link w:val="Footer"/>
    <w:uiPriority w:val="99"/>
    <w:rsid w:val="00483DD0"/>
    <w:rPr>
      <w:rFonts w:ascii="Calibri" w:hAnsi="Calibri" w:cs="Arial"/>
      <w:lang w:val="en-GB"/>
    </w:rPr>
  </w:style>
  <w:style w:type="table" w:styleId="TableGrid">
    <w:name w:val="Table Grid"/>
    <w:basedOn w:val="TableNormal"/>
    <w:uiPriority w:val="59"/>
    <w:rsid w:val="00CD3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939DD"/>
    <w:rPr>
      <w:b/>
      <w:bCs/>
    </w:rPr>
  </w:style>
  <w:style w:type="paragraph" w:customStyle="1" w:styleId="TableParagraph">
    <w:name w:val="Table Paragraph"/>
    <w:basedOn w:val="Normal"/>
    <w:uiPriority w:val="1"/>
    <w:qFormat/>
    <w:rsid w:val="00B07C3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ler.saeed@epu.edu.iq" TargetMode="Externa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81944C-7E00-4A85-A5AE-DC9CD6049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1470</Words>
  <Characters>8385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sherwan</dc:creator>
  <cp:lastModifiedBy>SAEED DLER</cp:lastModifiedBy>
  <cp:revision>8</cp:revision>
  <cp:lastPrinted>2020-11-01T09:04:00Z</cp:lastPrinted>
  <dcterms:created xsi:type="dcterms:W3CDTF">2021-09-19T17:44:00Z</dcterms:created>
  <dcterms:modified xsi:type="dcterms:W3CDTF">2023-09-17T20:09:00Z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59aa38-f392-4105-be92-628035578272_Enabled">
    <vt:lpwstr>true</vt:lpwstr>
  </property>
  <property fmtid="{D5CDD505-2E9C-101B-9397-08002B2CF9AE}" pid="3" name="MSIP_Label_2059aa38-f392-4105-be92-628035578272_SetDate">
    <vt:lpwstr>2023-08-13T09:53:15Z</vt:lpwstr>
  </property>
  <property fmtid="{D5CDD505-2E9C-101B-9397-08002B2CF9AE}" pid="4" name="MSIP_Label_2059aa38-f392-4105-be92-628035578272_Method">
    <vt:lpwstr>Standard</vt:lpwstr>
  </property>
  <property fmtid="{D5CDD505-2E9C-101B-9397-08002B2CF9AE}" pid="5" name="MSIP_Label_2059aa38-f392-4105-be92-628035578272_Name">
    <vt:lpwstr>IOMLb0020IN123173</vt:lpwstr>
  </property>
  <property fmtid="{D5CDD505-2E9C-101B-9397-08002B2CF9AE}" pid="6" name="MSIP_Label_2059aa38-f392-4105-be92-628035578272_SiteId">
    <vt:lpwstr>1588262d-23fb-43b4-bd6e-bce49c8e6186</vt:lpwstr>
  </property>
  <property fmtid="{D5CDD505-2E9C-101B-9397-08002B2CF9AE}" pid="7" name="MSIP_Label_2059aa38-f392-4105-be92-628035578272_ActionId">
    <vt:lpwstr>96ef90fa-52f9-4bcc-974a-60155f8ea905</vt:lpwstr>
  </property>
  <property fmtid="{D5CDD505-2E9C-101B-9397-08002B2CF9AE}" pid="8" name="MSIP_Label_2059aa38-f392-4105-be92-628035578272_ContentBits">
    <vt:lpwstr>0</vt:lpwstr>
  </property>
</Properties>
</file>