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eastAsia="en-GB"/>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A911A6">
      <w:pPr>
        <w:tabs>
          <w:tab w:val="left" w:pos="1200"/>
        </w:tabs>
        <w:rPr>
          <w:b/>
          <w:bCs/>
          <w:sz w:val="44"/>
          <w:szCs w:val="44"/>
          <w:lang w:bidi="ar-KW"/>
        </w:rPr>
      </w:pPr>
      <w:r>
        <w:rPr>
          <w:b/>
          <w:bCs/>
          <w:sz w:val="44"/>
          <w:szCs w:val="44"/>
          <w:lang w:bidi="ar-KW"/>
        </w:rPr>
        <w:t xml:space="preserve">Department of </w:t>
      </w:r>
      <w:r w:rsidR="00A911A6">
        <w:rPr>
          <w:rFonts w:ascii="Times New Roman" w:hAnsi="Times New Roman" w:cs="Times New Roman"/>
          <w:b/>
          <w:bCs/>
          <w:sz w:val="36"/>
          <w:szCs w:val="36"/>
        </w:rPr>
        <w:t>MLT</w:t>
      </w:r>
    </w:p>
    <w:p w:rsidR="008D46A4" w:rsidRDefault="008D46A4" w:rsidP="00A911A6">
      <w:pPr>
        <w:tabs>
          <w:tab w:val="left" w:pos="1200"/>
        </w:tabs>
        <w:rPr>
          <w:b/>
          <w:bCs/>
          <w:sz w:val="44"/>
          <w:szCs w:val="44"/>
          <w:lang w:bidi="ar-KW"/>
        </w:rPr>
      </w:pPr>
      <w:r>
        <w:rPr>
          <w:b/>
          <w:bCs/>
          <w:sz w:val="44"/>
          <w:szCs w:val="44"/>
          <w:lang w:bidi="ar-KW"/>
        </w:rPr>
        <w:t xml:space="preserve">College of </w:t>
      </w:r>
      <w:r w:rsidR="00A911A6">
        <w:rPr>
          <w:rFonts w:ascii="Times New Roman" w:hAnsi="Times New Roman" w:cs="Times New Roman"/>
          <w:b/>
          <w:bCs/>
          <w:sz w:val="36"/>
          <w:szCs w:val="36"/>
          <w:u w:val="single"/>
        </w:rPr>
        <w:t xml:space="preserve">Health Erbil </w:t>
      </w:r>
    </w:p>
    <w:p w:rsidR="008D46A4" w:rsidRDefault="008D46A4" w:rsidP="00A911A6">
      <w:pPr>
        <w:tabs>
          <w:tab w:val="left" w:pos="1200"/>
        </w:tabs>
        <w:rPr>
          <w:b/>
          <w:bCs/>
          <w:sz w:val="44"/>
          <w:szCs w:val="44"/>
          <w:lang w:bidi="ar-KW"/>
        </w:rPr>
      </w:pPr>
      <w:r>
        <w:rPr>
          <w:b/>
          <w:bCs/>
          <w:sz w:val="44"/>
          <w:szCs w:val="44"/>
          <w:lang w:bidi="ar-KW"/>
        </w:rPr>
        <w:t xml:space="preserve">University of </w:t>
      </w:r>
      <w:r w:rsidR="00A911A6" w:rsidRPr="00DE22FA">
        <w:rPr>
          <w:rFonts w:ascii="Times New Roman" w:hAnsi="Times New Roman" w:cs="Times New Roman"/>
          <w:b/>
          <w:bCs/>
          <w:sz w:val="36"/>
          <w:szCs w:val="36"/>
        </w:rPr>
        <w:t xml:space="preserve">Erbil Polytechnic </w:t>
      </w:r>
    </w:p>
    <w:p w:rsidR="008D46A4" w:rsidRDefault="008D46A4" w:rsidP="008243E4">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A911A6">
        <w:rPr>
          <w:rFonts w:ascii="Times New Roman" w:hAnsi="Times New Roman" w:cs="Times New Roman"/>
          <w:b/>
          <w:bCs/>
          <w:sz w:val="36"/>
          <w:szCs w:val="36"/>
        </w:rPr>
        <w:t xml:space="preserve">Clinical Biochemistry </w:t>
      </w:r>
    </w:p>
    <w:p w:rsidR="008D46A4" w:rsidRDefault="008D46A4" w:rsidP="00460E69">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Pr>
          <w:b/>
          <w:bCs/>
          <w:sz w:val="44"/>
          <w:szCs w:val="44"/>
          <w:lang w:bidi="ar-KW"/>
        </w:rPr>
        <w:t xml:space="preserve">Year </w:t>
      </w:r>
      <w:r w:rsidR="00460E69">
        <w:rPr>
          <w:b/>
          <w:bCs/>
          <w:sz w:val="44"/>
          <w:szCs w:val="44"/>
          <w:lang w:bidi="ar-KW"/>
        </w:rPr>
        <w:t>3</w:t>
      </w:r>
      <w:r w:rsidR="00695467">
        <w:rPr>
          <w:b/>
          <w:bCs/>
          <w:sz w:val="44"/>
          <w:szCs w:val="44"/>
          <w:lang w:bidi="ar-KW"/>
        </w:rPr>
        <w:t>)</w:t>
      </w:r>
    </w:p>
    <w:p w:rsidR="00A911A6" w:rsidRDefault="000146BB" w:rsidP="00A911A6">
      <w:pPr>
        <w:spacing w:line="240" w:lineRule="auto"/>
        <w:rPr>
          <w:rFonts w:ascii="Times New Roman" w:hAnsi="Times New Roman" w:cs="Times New Roman"/>
          <w:b/>
          <w:bCs/>
          <w:sz w:val="36"/>
          <w:szCs w:val="36"/>
        </w:rPr>
      </w:pPr>
      <w:r>
        <w:rPr>
          <w:b/>
          <w:bCs/>
          <w:sz w:val="44"/>
          <w:szCs w:val="44"/>
          <w:lang w:bidi="ar-KW"/>
        </w:rPr>
        <w:t xml:space="preserve">Lecturer's name: </w:t>
      </w:r>
      <w:proofErr w:type="spellStart"/>
      <w:r w:rsidR="00A911A6">
        <w:rPr>
          <w:rFonts w:ascii="Times New Roman" w:hAnsi="Times New Roman" w:cs="Times New Roman"/>
          <w:b/>
          <w:bCs/>
          <w:sz w:val="36"/>
          <w:szCs w:val="36"/>
        </w:rPr>
        <w:t>Dr.</w:t>
      </w:r>
      <w:proofErr w:type="spellEnd"/>
      <w:r w:rsidR="00A911A6">
        <w:rPr>
          <w:rFonts w:ascii="Times New Roman" w:hAnsi="Times New Roman" w:cs="Times New Roman"/>
          <w:b/>
          <w:bCs/>
          <w:sz w:val="36"/>
          <w:szCs w:val="36"/>
        </w:rPr>
        <w:t xml:space="preserve"> </w:t>
      </w:r>
      <w:proofErr w:type="spellStart"/>
      <w:r w:rsidR="00A911A6">
        <w:rPr>
          <w:rFonts w:ascii="Times New Roman" w:hAnsi="Times New Roman" w:cs="Times New Roman"/>
          <w:b/>
          <w:bCs/>
          <w:sz w:val="36"/>
          <w:szCs w:val="36"/>
        </w:rPr>
        <w:t>Burhan</w:t>
      </w:r>
      <w:proofErr w:type="spellEnd"/>
      <w:r w:rsidR="00A911A6">
        <w:rPr>
          <w:rFonts w:ascii="Times New Roman" w:hAnsi="Times New Roman" w:cs="Times New Roman"/>
          <w:b/>
          <w:bCs/>
          <w:sz w:val="36"/>
          <w:szCs w:val="36"/>
        </w:rPr>
        <w:t xml:space="preserve"> A. </w:t>
      </w:r>
      <w:proofErr w:type="spellStart"/>
      <w:r w:rsidR="00A911A6">
        <w:rPr>
          <w:rFonts w:ascii="Times New Roman" w:hAnsi="Times New Roman" w:cs="Times New Roman"/>
          <w:b/>
          <w:bCs/>
          <w:sz w:val="36"/>
          <w:szCs w:val="36"/>
        </w:rPr>
        <w:t>Salih</w:t>
      </w:r>
      <w:proofErr w:type="spellEnd"/>
      <w:r w:rsidR="00A911A6">
        <w:rPr>
          <w:rFonts w:ascii="Times New Roman" w:hAnsi="Times New Roman" w:cs="Times New Roman"/>
          <w:b/>
          <w:bCs/>
          <w:sz w:val="36"/>
          <w:szCs w:val="36"/>
        </w:rPr>
        <w:t xml:space="preserve"> </w:t>
      </w:r>
    </w:p>
    <w:p w:rsidR="008D46A4" w:rsidRDefault="008D46A4" w:rsidP="000D5254">
      <w:pPr>
        <w:tabs>
          <w:tab w:val="left" w:pos="1200"/>
        </w:tabs>
        <w:rPr>
          <w:b/>
          <w:bCs/>
          <w:sz w:val="44"/>
          <w:szCs w:val="44"/>
          <w:lang w:bidi="ar-KW"/>
        </w:rPr>
      </w:pPr>
      <w:r>
        <w:rPr>
          <w:b/>
          <w:bCs/>
          <w:sz w:val="44"/>
          <w:szCs w:val="44"/>
          <w:lang w:bidi="ar-KW"/>
        </w:rPr>
        <w:t>Academic Year: 20</w:t>
      </w:r>
      <w:r w:rsidR="007C408E">
        <w:rPr>
          <w:b/>
          <w:bCs/>
          <w:sz w:val="44"/>
          <w:szCs w:val="44"/>
          <w:lang w:bidi="ar-KW"/>
        </w:rPr>
        <w:t>2</w:t>
      </w:r>
      <w:r w:rsidR="000D5254">
        <w:rPr>
          <w:b/>
          <w:bCs/>
          <w:sz w:val="44"/>
          <w:szCs w:val="44"/>
          <w:lang w:bidi="ar-KW"/>
        </w:rPr>
        <w:t>2</w:t>
      </w:r>
      <w:r>
        <w:rPr>
          <w:b/>
          <w:bCs/>
          <w:sz w:val="44"/>
          <w:szCs w:val="44"/>
          <w:lang w:bidi="ar-KW"/>
        </w:rPr>
        <w:t>/20</w:t>
      </w:r>
      <w:r w:rsidR="008243E4">
        <w:rPr>
          <w:b/>
          <w:bCs/>
          <w:sz w:val="44"/>
          <w:szCs w:val="44"/>
          <w:lang w:bidi="ar-KW"/>
        </w:rPr>
        <w:t>2</w:t>
      </w:r>
      <w:r w:rsidR="000D5254">
        <w:rPr>
          <w:b/>
          <w:bCs/>
          <w:sz w:val="44"/>
          <w:szCs w:val="44"/>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A911A6" w:rsidP="000144CC">
            <w:pPr>
              <w:spacing w:after="0" w:line="240" w:lineRule="auto"/>
              <w:rPr>
                <w:b/>
                <w:bCs/>
                <w:sz w:val="24"/>
                <w:szCs w:val="24"/>
                <w:lang w:bidi="ar-KW"/>
              </w:rPr>
            </w:pPr>
            <w:proofErr w:type="spellStart"/>
            <w:r>
              <w:rPr>
                <w:b/>
                <w:bCs/>
                <w:sz w:val="24"/>
                <w:szCs w:val="24"/>
                <w:lang w:bidi="ar-KW"/>
              </w:rPr>
              <w:t>Burhan</w:t>
            </w:r>
            <w:proofErr w:type="spellEnd"/>
            <w:r>
              <w:rPr>
                <w:b/>
                <w:bCs/>
                <w:sz w:val="24"/>
                <w:szCs w:val="24"/>
                <w:lang w:bidi="ar-KW"/>
              </w:rPr>
              <w:t xml:space="preserve"> Ahmed </w:t>
            </w:r>
            <w:proofErr w:type="spellStart"/>
            <w:r>
              <w:rPr>
                <w:b/>
                <w:bCs/>
                <w:sz w:val="24"/>
                <w:szCs w:val="24"/>
                <w:lang w:bidi="ar-KW"/>
              </w:rPr>
              <w:t>Salih</w:t>
            </w:r>
            <w:proofErr w:type="spellEnd"/>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8D46A4" w:rsidP="000144CC">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0146BB" w:rsidP="000144CC">
            <w:pPr>
              <w:spacing w:after="0" w:line="240" w:lineRule="auto"/>
              <w:rPr>
                <w:b/>
                <w:bCs/>
                <w:sz w:val="24"/>
                <w:szCs w:val="24"/>
                <w:lang w:bidi="ar-KW"/>
              </w:rPr>
            </w:pPr>
            <w:r>
              <w:rPr>
                <w:b/>
                <w:bCs/>
                <w:sz w:val="24"/>
                <w:szCs w:val="24"/>
                <w:lang w:bidi="ar-KW"/>
              </w:rPr>
              <w:t>MLT</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A911A6" w:rsidRDefault="008D46A4" w:rsidP="008243E4">
            <w:pPr>
              <w:spacing w:line="240" w:lineRule="auto"/>
              <w:rPr>
                <w:rFonts w:ascii="Times New Roman" w:hAnsi="Times New Roman" w:cs="Times New Roman"/>
                <w:b/>
                <w:bCs/>
                <w:sz w:val="36"/>
                <w:szCs w:val="36"/>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8243E4">
              <w:rPr>
                <w:rFonts w:ascii="Times New Roman" w:hAnsi="Times New Roman" w:cs="Times New Roman"/>
                <w:b/>
                <w:bCs/>
                <w:sz w:val="30"/>
                <w:szCs w:val="30"/>
              </w:rPr>
              <w:t>burhan.salih</w:t>
            </w:r>
            <w:r w:rsidR="00A911A6" w:rsidRPr="00A911A6">
              <w:rPr>
                <w:rFonts w:ascii="Times New Roman" w:hAnsi="Times New Roman" w:cs="Times New Roman"/>
                <w:b/>
                <w:bCs/>
                <w:sz w:val="30"/>
                <w:szCs w:val="30"/>
              </w:rPr>
              <w:t>@epu.edu.</w:t>
            </w:r>
            <w:r w:rsidR="008243E4">
              <w:rPr>
                <w:rFonts w:ascii="Times New Roman" w:hAnsi="Times New Roman" w:cs="Times New Roman"/>
                <w:b/>
                <w:bCs/>
                <w:sz w:val="30"/>
                <w:szCs w:val="30"/>
              </w:rPr>
              <w:t>iq</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w:t>
            </w:r>
            <w:r w:rsidR="00A911A6">
              <w:rPr>
                <w:rFonts w:ascii="Times New Roman" w:hAnsi="Times New Roman" w:cs="Times New Roman"/>
                <w:b/>
                <w:bCs/>
                <w:sz w:val="36"/>
                <w:szCs w:val="36"/>
              </w:rPr>
              <w:t>07504511374</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Theory:    2 </w:t>
            </w:r>
          </w:p>
          <w:p w:rsidR="008D46A4" w:rsidRPr="006766CD" w:rsidRDefault="008D46A4" w:rsidP="000D5254">
            <w:pPr>
              <w:spacing w:after="0" w:line="240" w:lineRule="auto"/>
              <w:rPr>
                <w:b/>
                <w:bCs/>
                <w:sz w:val="24"/>
                <w:szCs w:val="24"/>
                <w:lang w:bidi="ar-KW"/>
              </w:rPr>
            </w:pPr>
            <w:r w:rsidRPr="006766CD">
              <w:rPr>
                <w:b/>
                <w:bCs/>
                <w:sz w:val="24"/>
                <w:szCs w:val="24"/>
                <w:lang w:bidi="ar-KW"/>
              </w:rPr>
              <w:t xml:space="preserve">Practical: </w:t>
            </w:r>
            <w:r w:rsidR="000D5254">
              <w:rPr>
                <w:b/>
                <w:bCs/>
                <w:sz w:val="24"/>
                <w:szCs w:val="24"/>
                <w:lang w:bidi="ar-KW"/>
              </w:rPr>
              <w:t>2</w:t>
            </w:r>
            <w:r w:rsidRPr="006766CD">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A911A6" w:rsidP="00CF5475">
            <w:pPr>
              <w:spacing w:after="0" w:line="240" w:lineRule="auto"/>
              <w:rPr>
                <w:b/>
                <w:bCs/>
                <w:sz w:val="24"/>
                <w:szCs w:val="24"/>
                <w:lang w:bidi="ar-KW"/>
              </w:rPr>
            </w:pPr>
            <w:r>
              <w:rPr>
                <w:b/>
                <w:bCs/>
                <w:sz w:val="24"/>
                <w:szCs w:val="24"/>
                <w:lang w:bidi="ar-KW"/>
              </w:rPr>
              <w:t>10</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A911A6" w:rsidRPr="00385029" w:rsidRDefault="00A911A6" w:rsidP="00A911A6">
            <w:pPr>
              <w:pStyle w:val="ListParagraph"/>
              <w:numPr>
                <w:ilvl w:val="0"/>
                <w:numId w:val="12"/>
              </w:numPr>
              <w:jc w:val="both"/>
              <w:rPr>
                <w:sz w:val="28"/>
                <w:szCs w:val="28"/>
              </w:rPr>
            </w:pPr>
            <w:r w:rsidRPr="002339FC">
              <w:rPr>
                <w:sz w:val="28"/>
                <w:szCs w:val="28"/>
              </w:rPr>
              <w:t>Ph.D. degree in Biochemistry (2006-2007</w:t>
            </w:r>
            <w:proofErr w:type="gramStart"/>
            <w:r w:rsidRPr="002339FC">
              <w:rPr>
                <w:sz w:val="28"/>
                <w:szCs w:val="28"/>
              </w:rPr>
              <w:t>)-</w:t>
            </w:r>
            <w:proofErr w:type="gramEnd"/>
            <w:r w:rsidRPr="002339FC">
              <w:rPr>
                <w:sz w:val="28"/>
                <w:szCs w:val="28"/>
              </w:rPr>
              <w:t xml:space="preserve"> Chemistry Dept. , </w:t>
            </w:r>
            <w:r w:rsidRPr="00385029">
              <w:rPr>
                <w:sz w:val="28"/>
                <w:szCs w:val="28"/>
              </w:rPr>
              <w:t xml:space="preserve">College of Science, </w:t>
            </w:r>
            <w:proofErr w:type="spellStart"/>
            <w:r w:rsidRPr="00385029">
              <w:rPr>
                <w:sz w:val="28"/>
                <w:szCs w:val="28"/>
              </w:rPr>
              <w:t>Salahaddin</w:t>
            </w:r>
            <w:proofErr w:type="spellEnd"/>
            <w:r w:rsidRPr="00385029">
              <w:rPr>
                <w:sz w:val="28"/>
                <w:szCs w:val="28"/>
              </w:rPr>
              <w:t xml:space="preserve"> University- Erbil.</w:t>
            </w:r>
          </w:p>
          <w:p w:rsidR="00A911A6" w:rsidRPr="00385029" w:rsidRDefault="00A911A6" w:rsidP="00A911A6">
            <w:pPr>
              <w:pStyle w:val="ListParagraph"/>
              <w:numPr>
                <w:ilvl w:val="0"/>
                <w:numId w:val="12"/>
              </w:numPr>
              <w:jc w:val="both"/>
              <w:rPr>
                <w:sz w:val="28"/>
                <w:szCs w:val="28"/>
              </w:rPr>
            </w:pPr>
            <w:r w:rsidRPr="002339FC">
              <w:rPr>
                <w:sz w:val="28"/>
                <w:szCs w:val="28"/>
              </w:rPr>
              <w:t>M.Sc. degree in Organic Chemistry (</w:t>
            </w:r>
            <w:r>
              <w:rPr>
                <w:sz w:val="28"/>
                <w:szCs w:val="28"/>
              </w:rPr>
              <w:t>1999</w:t>
            </w:r>
            <w:r w:rsidRPr="002339FC">
              <w:rPr>
                <w:sz w:val="28"/>
                <w:szCs w:val="28"/>
              </w:rPr>
              <w:t>-200</w:t>
            </w:r>
            <w:r>
              <w:rPr>
                <w:sz w:val="28"/>
                <w:szCs w:val="28"/>
              </w:rPr>
              <w:t>0</w:t>
            </w:r>
            <w:r w:rsidRPr="002339FC">
              <w:rPr>
                <w:sz w:val="28"/>
                <w:szCs w:val="28"/>
              </w:rPr>
              <w:t xml:space="preserve">) – Chemistry Dept. , </w:t>
            </w:r>
            <w:r w:rsidRPr="00385029">
              <w:rPr>
                <w:sz w:val="28"/>
                <w:szCs w:val="28"/>
              </w:rPr>
              <w:t xml:space="preserve">College of Science, </w:t>
            </w:r>
            <w:proofErr w:type="spellStart"/>
            <w:r w:rsidRPr="00385029">
              <w:rPr>
                <w:sz w:val="28"/>
                <w:szCs w:val="28"/>
              </w:rPr>
              <w:t>Salahaddin</w:t>
            </w:r>
            <w:proofErr w:type="spellEnd"/>
            <w:r w:rsidRPr="00385029">
              <w:rPr>
                <w:sz w:val="28"/>
                <w:szCs w:val="28"/>
              </w:rPr>
              <w:t xml:space="preserve"> University- Erbil.</w:t>
            </w:r>
          </w:p>
          <w:p w:rsidR="00A911A6" w:rsidRDefault="00A911A6" w:rsidP="00A911A6">
            <w:pPr>
              <w:pStyle w:val="ListParagraph"/>
              <w:numPr>
                <w:ilvl w:val="0"/>
                <w:numId w:val="12"/>
              </w:numPr>
              <w:jc w:val="both"/>
              <w:rPr>
                <w:sz w:val="28"/>
                <w:szCs w:val="28"/>
              </w:rPr>
            </w:pPr>
            <w:r w:rsidRPr="002339FC">
              <w:rPr>
                <w:sz w:val="28"/>
                <w:szCs w:val="28"/>
              </w:rPr>
              <w:t xml:space="preserve">B.Sc. degree in </w:t>
            </w:r>
            <w:r>
              <w:rPr>
                <w:sz w:val="28"/>
                <w:szCs w:val="28"/>
              </w:rPr>
              <w:t>Chemistry</w:t>
            </w:r>
            <w:r w:rsidRPr="002339FC">
              <w:rPr>
                <w:sz w:val="28"/>
                <w:szCs w:val="28"/>
              </w:rPr>
              <w:t xml:space="preserve"> (</w:t>
            </w:r>
            <w:r>
              <w:rPr>
                <w:sz w:val="28"/>
                <w:szCs w:val="28"/>
              </w:rPr>
              <w:t>2004-2008</w:t>
            </w:r>
            <w:r w:rsidRPr="002339FC">
              <w:rPr>
                <w:sz w:val="28"/>
                <w:szCs w:val="28"/>
              </w:rPr>
              <w:t>) –</w:t>
            </w:r>
            <w:r>
              <w:rPr>
                <w:sz w:val="28"/>
                <w:szCs w:val="28"/>
              </w:rPr>
              <w:t>Chemistry</w:t>
            </w:r>
            <w:r w:rsidRPr="002339FC">
              <w:rPr>
                <w:sz w:val="28"/>
                <w:szCs w:val="28"/>
              </w:rPr>
              <w:t xml:space="preserve"> Dept., College of </w:t>
            </w:r>
            <w:r w:rsidRPr="005968F0">
              <w:rPr>
                <w:rFonts w:ascii="Times New Roman" w:hAnsi="Times New Roman" w:cs="Times New Roman"/>
                <w:color w:val="000000"/>
                <w:sz w:val="28"/>
                <w:szCs w:val="28"/>
              </w:rPr>
              <w:t>Education</w:t>
            </w:r>
            <w:r w:rsidRPr="002339FC">
              <w:rPr>
                <w:sz w:val="28"/>
                <w:szCs w:val="28"/>
              </w:rPr>
              <w:t xml:space="preserve">, </w:t>
            </w:r>
            <w:proofErr w:type="spellStart"/>
            <w:r w:rsidRPr="002339FC">
              <w:rPr>
                <w:sz w:val="28"/>
                <w:szCs w:val="28"/>
              </w:rPr>
              <w:t>Salahaddin</w:t>
            </w:r>
            <w:proofErr w:type="spellEnd"/>
            <w:r w:rsidRPr="002339FC">
              <w:rPr>
                <w:sz w:val="28"/>
                <w:szCs w:val="28"/>
              </w:rPr>
              <w:t xml:space="preserve"> University- Erbil.</w:t>
            </w:r>
          </w:p>
          <w:p w:rsidR="00A911A6" w:rsidRPr="005968F0" w:rsidRDefault="00A911A6" w:rsidP="00A911A6">
            <w:pPr>
              <w:pStyle w:val="HTMLPreformatted"/>
              <w:numPr>
                <w:ilvl w:val="0"/>
                <w:numId w:val="12"/>
              </w:numPr>
              <w:spacing w:line="288" w:lineRule="atLeast"/>
              <w:rPr>
                <w:rFonts w:ascii="Times New Roman" w:hAnsi="Times New Roman" w:cs="Times New Roman"/>
                <w:color w:val="000000"/>
                <w:sz w:val="28"/>
                <w:szCs w:val="28"/>
              </w:rPr>
            </w:pPr>
            <w:r w:rsidRPr="005968F0">
              <w:rPr>
                <w:rFonts w:ascii="Times New Roman" w:hAnsi="Times New Roman" w:cs="Times New Roman"/>
                <w:b/>
                <w:bCs/>
                <w:color w:val="000000"/>
                <w:sz w:val="28"/>
                <w:szCs w:val="28"/>
              </w:rPr>
              <w:t>1994</w:t>
            </w:r>
            <w:r w:rsidRPr="005968F0">
              <w:rPr>
                <w:rFonts w:ascii="Times New Roman" w:hAnsi="Times New Roman" w:cs="Times New Roman"/>
                <w:color w:val="000000"/>
                <w:sz w:val="28"/>
                <w:szCs w:val="28"/>
              </w:rPr>
              <w:t xml:space="preserve"> Took Baccalaureate, </w:t>
            </w:r>
            <w:proofErr w:type="spellStart"/>
            <w:r w:rsidRPr="005968F0">
              <w:rPr>
                <w:rFonts w:ascii="Times New Roman" w:hAnsi="Times New Roman" w:cs="Times New Roman"/>
                <w:color w:val="000000"/>
                <w:sz w:val="28"/>
                <w:szCs w:val="28"/>
              </w:rPr>
              <w:t>balakean</w:t>
            </w:r>
            <w:proofErr w:type="spellEnd"/>
            <w:r w:rsidRPr="005968F0">
              <w:rPr>
                <w:rFonts w:ascii="Times New Roman" w:hAnsi="Times New Roman" w:cs="Times New Roman"/>
                <w:color w:val="000000"/>
                <w:sz w:val="28"/>
                <w:szCs w:val="28"/>
              </w:rPr>
              <w:t xml:space="preserve"> Secondary School,</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Soran</w:t>
            </w:r>
            <w:proofErr w:type="spellEnd"/>
            <w:r>
              <w:rPr>
                <w:rFonts w:ascii="Times New Roman" w:hAnsi="Times New Roman" w:cs="Times New Roman"/>
                <w:color w:val="000000"/>
                <w:sz w:val="28"/>
                <w:szCs w:val="28"/>
              </w:rPr>
              <w:t>,</w:t>
            </w:r>
            <w:r w:rsidRPr="005968F0">
              <w:rPr>
                <w:rFonts w:ascii="Times New Roman" w:hAnsi="Times New Roman" w:cs="Times New Roman"/>
                <w:color w:val="000000"/>
                <w:sz w:val="28"/>
                <w:szCs w:val="28"/>
              </w:rPr>
              <w:t xml:space="preserve"> Erbil, Iraq. </w:t>
            </w:r>
          </w:p>
          <w:p w:rsidR="006766CD" w:rsidRDefault="006766CD" w:rsidP="00A911A6">
            <w:pPr>
              <w:spacing w:after="0" w:line="240" w:lineRule="auto"/>
              <w:rPr>
                <w:b/>
                <w:bCs/>
                <w:sz w:val="24"/>
                <w:szCs w:val="24"/>
                <w:lang w:val="en-US" w:bidi="ar-KW"/>
              </w:rPr>
            </w:pPr>
          </w:p>
          <w:p w:rsidR="00A911A6" w:rsidRDefault="00A911A6" w:rsidP="00A911A6">
            <w:pPr>
              <w:jc w:val="right"/>
              <w:rPr>
                <w:b/>
                <w:bCs/>
                <w:sz w:val="32"/>
                <w:szCs w:val="32"/>
                <w:u w:val="single"/>
              </w:rPr>
            </w:pPr>
            <w:r w:rsidRPr="00872A37">
              <w:rPr>
                <w:b/>
                <w:bCs/>
                <w:sz w:val="32"/>
                <w:szCs w:val="32"/>
                <w:u w:val="single"/>
              </w:rPr>
              <w:t>Teaching</w:t>
            </w:r>
            <w:r>
              <w:rPr>
                <w:b/>
                <w:bCs/>
                <w:sz w:val="32"/>
                <w:szCs w:val="32"/>
                <w:u w:val="single"/>
              </w:rPr>
              <w:t xml:space="preserve"> and supervising</w:t>
            </w:r>
            <w:r w:rsidRPr="00872A37">
              <w:rPr>
                <w:b/>
                <w:bCs/>
                <w:sz w:val="32"/>
                <w:szCs w:val="32"/>
                <w:u w:val="single"/>
              </w:rPr>
              <w:t xml:space="preserve"> Experiences</w:t>
            </w:r>
          </w:p>
          <w:p w:rsidR="00A911A6" w:rsidRPr="00197A91" w:rsidRDefault="00A911A6" w:rsidP="00A911A6">
            <w:pPr>
              <w:pStyle w:val="ListParagraph"/>
              <w:numPr>
                <w:ilvl w:val="0"/>
                <w:numId w:val="15"/>
              </w:numPr>
              <w:jc w:val="both"/>
              <w:rPr>
                <w:b/>
                <w:bCs/>
                <w:sz w:val="32"/>
                <w:szCs w:val="32"/>
                <w:u w:val="single"/>
              </w:rPr>
            </w:pPr>
            <w:r w:rsidRPr="00197A91">
              <w:rPr>
                <w:b/>
                <w:bCs/>
                <w:sz w:val="32"/>
                <w:szCs w:val="32"/>
                <w:u w:val="single"/>
              </w:rPr>
              <w:t>Post-graduate</w:t>
            </w:r>
          </w:p>
          <w:p w:rsidR="00A911A6" w:rsidRPr="0095418E" w:rsidRDefault="00A911A6" w:rsidP="00A911A6">
            <w:pPr>
              <w:pStyle w:val="ListParagraph"/>
              <w:numPr>
                <w:ilvl w:val="0"/>
                <w:numId w:val="13"/>
              </w:numPr>
              <w:jc w:val="both"/>
              <w:rPr>
                <w:sz w:val="28"/>
                <w:szCs w:val="28"/>
              </w:rPr>
            </w:pPr>
            <w:r w:rsidRPr="0095418E">
              <w:rPr>
                <w:sz w:val="28"/>
                <w:szCs w:val="28"/>
              </w:rPr>
              <w:t>Supervising a PGD student in EPU University on Medical Lab. Technology.</w:t>
            </w:r>
          </w:p>
          <w:p w:rsidR="00A911A6" w:rsidRPr="00197A91" w:rsidRDefault="00A911A6" w:rsidP="00A911A6">
            <w:pPr>
              <w:pStyle w:val="ListParagraph"/>
              <w:numPr>
                <w:ilvl w:val="0"/>
                <w:numId w:val="15"/>
              </w:numPr>
              <w:jc w:val="both"/>
              <w:rPr>
                <w:b/>
                <w:bCs/>
                <w:sz w:val="32"/>
                <w:szCs w:val="32"/>
                <w:u w:val="single"/>
              </w:rPr>
            </w:pPr>
            <w:r w:rsidRPr="00197A91">
              <w:rPr>
                <w:b/>
                <w:bCs/>
                <w:sz w:val="32"/>
                <w:szCs w:val="32"/>
                <w:u w:val="single"/>
              </w:rPr>
              <w:t>Undergraduate</w:t>
            </w:r>
          </w:p>
          <w:p w:rsidR="00A911A6" w:rsidRPr="00385029" w:rsidRDefault="00A911A6" w:rsidP="00A911A6">
            <w:pPr>
              <w:pStyle w:val="ListParagraph"/>
              <w:numPr>
                <w:ilvl w:val="0"/>
                <w:numId w:val="13"/>
              </w:numPr>
              <w:jc w:val="both"/>
              <w:rPr>
                <w:sz w:val="28"/>
                <w:szCs w:val="28"/>
              </w:rPr>
            </w:pPr>
            <w:r w:rsidRPr="00385029">
              <w:rPr>
                <w:sz w:val="28"/>
                <w:szCs w:val="28"/>
              </w:rPr>
              <w:t xml:space="preserve">Working as instructor in the </w:t>
            </w:r>
            <w:proofErr w:type="spellStart"/>
            <w:r>
              <w:rPr>
                <w:b/>
                <w:bCs/>
                <w:lang w:bidi="ar-IQ"/>
              </w:rPr>
              <w:t>Shaqlawa</w:t>
            </w:r>
            <w:proofErr w:type="spellEnd"/>
            <w:r w:rsidRPr="00D230B5">
              <w:rPr>
                <w:b/>
                <w:bCs/>
                <w:lang w:bidi="ar-IQ"/>
              </w:rPr>
              <w:t xml:space="preserve"> Technical Institute</w:t>
            </w:r>
            <w:r>
              <w:rPr>
                <w:b/>
                <w:bCs/>
                <w:lang w:bidi="ar-IQ"/>
              </w:rPr>
              <w:t>_</w:t>
            </w:r>
            <w:r w:rsidRPr="00385029">
              <w:rPr>
                <w:sz w:val="28"/>
                <w:szCs w:val="28"/>
              </w:rPr>
              <w:t xml:space="preserve"> Erbil for about </w:t>
            </w:r>
            <w:r>
              <w:rPr>
                <w:sz w:val="28"/>
                <w:szCs w:val="28"/>
              </w:rPr>
              <w:t>8</w:t>
            </w:r>
            <w:r w:rsidRPr="00385029">
              <w:rPr>
                <w:sz w:val="28"/>
                <w:szCs w:val="28"/>
              </w:rPr>
              <w:t xml:space="preserve"> successive years. The main courses that I gave to undergraduate students were:</w:t>
            </w:r>
          </w:p>
          <w:p w:rsidR="00A911A6" w:rsidRPr="00385029" w:rsidRDefault="00A911A6" w:rsidP="00A911A6">
            <w:pPr>
              <w:pStyle w:val="ListParagraph"/>
              <w:numPr>
                <w:ilvl w:val="0"/>
                <w:numId w:val="14"/>
              </w:numPr>
              <w:jc w:val="both"/>
              <w:rPr>
                <w:sz w:val="28"/>
                <w:szCs w:val="28"/>
              </w:rPr>
            </w:pPr>
            <w:r>
              <w:rPr>
                <w:sz w:val="28"/>
                <w:szCs w:val="28"/>
              </w:rPr>
              <w:t>Biochemistry</w:t>
            </w:r>
            <w:r w:rsidRPr="00385029">
              <w:rPr>
                <w:sz w:val="28"/>
                <w:szCs w:val="28"/>
              </w:rPr>
              <w:t xml:space="preserve"> : (</w:t>
            </w:r>
            <w:r>
              <w:rPr>
                <w:sz w:val="28"/>
                <w:szCs w:val="28"/>
              </w:rPr>
              <w:t>8</w:t>
            </w:r>
            <w:r w:rsidRPr="00385029">
              <w:rPr>
                <w:sz w:val="28"/>
                <w:szCs w:val="28"/>
              </w:rPr>
              <w:t xml:space="preserve"> Courses from 200</w:t>
            </w:r>
            <w:r>
              <w:rPr>
                <w:sz w:val="28"/>
                <w:szCs w:val="28"/>
              </w:rPr>
              <w:t>0</w:t>
            </w:r>
            <w:r w:rsidRPr="00385029">
              <w:rPr>
                <w:sz w:val="28"/>
                <w:szCs w:val="28"/>
              </w:rPr>
              <w:t xml:space="preserve"> </w:t>
            </w:r>
            <w:r w:rsidRPr="00385029">
              <w:rPr>
                <w:sz w:val="28"/>
                <w:szCs w:val="28"/>
              </w:rPr>
              <w:lastRenderedPageBreak/>
              <w:t>till 200</w:t>
            </w:r>
            <w:r>
              <w:rPr>
                <w:sz w:val="28"/>
                <w:szCs w:val="28"/>
              </w:rPr>
              <w:t>8</w:t>
            </w:r>
            <w:r w:rsidRPr="00385029">
              <w:rPr>
                <w:sz w:val="28"/>
                <w:szCs w:val="28"/>
              </w:rPr>
              <w:t>)</w:t>
            </w:r>
          </w:p>
          <w:p w:rsidR="00A911A6" w:rsidRPr="00385029" w:rsidRDefault="00A911A6" w:rsidP="00A911A6">
            <w:pPr>
              <w:pStyle w:val="ListParagraph"/>
              <w:numPr>
                <w:ilvl w:val="0"/>
                <w:numId w:val="14"/>
              </w:numPr>
              <w:jc w:val="both"/>
              <w:rPr>
                <w:sz w:val="28"/>
                <w:szCs w:val="28"/>
              </w:rPr>
            </w:pPr>
            <w:r>
              <w:rPr>
                <w:sz w:val="28"/>
                <w:szCs w:val="28"/>
              </w:rPr>
              <w:t>Clinical Chemistry</w:t>
            </w:r>
            <w:r w:rsidRPr="00385029">
              <w:rPr>
                <w:sz w:val="28"/>
                <w:szCs w:val="28"/>
              </w:rPr>
              <w:t xml:space="preserve"> ( </w:t>
            </w:r>
            <w:r>
              <w:rPr>
                <w:sz w:val="28"/>
                <w:szCs w:val="28"/>
              </w:rPr>
              <w:t>7</w:t>
            </w:r>
            <w:r w:rsidRPr="00385029">
              <w:rPr>
                <w:sz w:val="28"/>
                <w:szCs w:val="28"/>
              </w:rPr>
              <w:t xml:space="preserve"> courses in 200</w:t>
            </w:r>
            <w:r>
              <w:rPr>
                <w:sz w:val="28"/>
                <w:szCs w:val="28"/>
              </w:rPr>
              <w:t>1</w:t>
            </w:r>
            <w:r w:rsidRPr="00385029">
              <w:rPr>
                <w:sz w:val="28"/>
                <w:szCs w:val="28"/>
              </w:rPr>
              <w:t xml:space="preserve"> and 200</w:t>
            </w:r>
            <w:r>
              <w:rPr>
                <w:sz w:val="28"/>
                <w:szCs w:val="28"/>
              </w:rPr>
              <w:t>8</w:t>
            </w:r>
            <w:r w:rsidRPr="00385029">
              <w:rPr>
                <w:sz w:val="28"/>
                <w:szCs w:val="28"/>
              </w:rPr>
              <w:t>)</w:t>
            </w:r>
          </w:p>
          <w:p w:rsidR="00A911A6" w:rsidRPr="00385029" w:rsidRDefault="00A911A6" w:rsidP="00A911A6">
            <w:pPr>
              <w:pStyle w:val="ListParagraph"/>
              <w:numPr>
                <w:ilvl w:val="0"/>
                <w:numId w:val="14"/>
              </w:numPr>
              <w:jc w:val="both"/>
              <w:rPr>
                <w:sz w:val="28"/>
                <w:szCs w:val="28"/>
              </w:rPr>
            </w:pPr>
            <w:r>
              <w:rPr>
                <w:sz w:val="28"/>
                <w:szCs w:val="28"/>
              </w:rPr>
              <w:t>General Chemistry</w:t>
            </w:r>
            <w:r w:rsidRPr="00385029">
              <w:rPr>
                <w:sz w:val="28"/>
                <w:szCs w:val="28"/>
              </w:rPr>
              <w:t xml:space="preserve"> : (</w:t>
            </w:r>
            <w:r>
              <w:rPr>
                <w:sz w:val="28"/>
                <w:szCs w:val="28"/>
              </w:rPr>
              <w:t>3</w:t>
            </w:r>
            <w:r w:rsidRPr="00385029">
              <w:rPr>
                <w:sz w:val="28"/>
                <w:szCs w:val="28"/>
              </w:rPr>
              <w:t xml:space="preserve"> courses in 200</w:t>
            </w:r>
            <w:r>
              <w:rPr>
                <w:sz w:val="28"/>
                <w:szCs w:val="28"/>
              </w:rPr>
              <w:t>0</w:t>
            </w:r>
            <w:r w:rsidRPr="00385029">
              <w:rPr>
                <w:sz w:val="28"/>
                <w:szCs w:val="28"/>
              </w:rPr>
              <w:t xml:space="preserve"> and 2004)</w:t>
            </w:r>
          </w:p>
          <w:p w:rsidR="00A911A6" w:rsidRPr="00385029" w:rsidRDefault="00A911A6" w:rsidP="00A911A6">
            <w:pPr>
              <w:pStyle w:val="ListParagraph"/>
              <w:numPr>
                <w:ilvl w:val="0"/>
                <w:numId w:val="14"/>
              </w:numPr>
              <w:jc w:val="both"/>
              <w:rPr>
                <w:sz w:val="28"/>
                <w:szCs w:val="28"/>
              </w:rPr>
            </w:pPr>
            <w:r>
              <w:rPr>
                <w:sz w:val="28"/>
                <w:szCs w:val="28"/>
              </w:rPr>
              <w:t>Medical Instrumentals</w:t>
            </w:r>
            <w:r w:rsidRPr="00385029">
              <w:rPr>
                <w:sz w:val="28"/>
                <w:szCs w:val="28"/>
              </w:rPr>
              <w:t xml:space="preserve"> : (</w:t>
            </w:r>
            <w:r>
              <w:rPr>
                <w:sz w:val="28"/>
                <w:szCs w:val="28"/>
              </w:rPr>
              <w:t>2</w:t>
            </w:r>
            <w:r w:rsidRPr="00385029">
              <w:rPr>
                <w:sz w:val="28"/>
                <w:szCs w:val="28"/>
              </w:rPr>
              <w:t>courses in 200</w:t>
            </w:r>
            <w:r>
              <w:rPr>
                <w:sz w:val="28"/>
                <w:szCs w:val="28"/>
              </w:rPr>
              <w:t>3</w:t>
            </w:r>
            <w:r w:rsidRPr="00385029">
              <w:rPr>
                <w:sz w:val="28"/>
                <w:szCs w:val="28"/>
              </w:rPr>
              <w:t xml:space="preserve"> and 2005)</w:t>
            </w:r>
          </w:p>
          <w:p w:rsidR="00A911A6" w:rsidRPr="00385029" w:rsidRDefault="00A911A6" w:rsidP="00A911A6">
            <w:pPr>
              <w:pStyle w:val="ListParagraph"/>
              <w:numPr>
                <w:ilvl w:val="0"/>
                <w:numId w:val="13"/>
              </w:numPr>
              <w:jc w:val="both"/>
              <w:rPr>
                <w:sz w:val="28"/>
                <w:szCs w:val="28"/>
              </w:rPr>
            </w:pPr>
            <w:r w:rsidRPr="00385029">
              <w:rPr>
                <w:sz w:val="28"/>
                <w:szCs w:val="28"/>
              </w:rPr>
              <w:t xml:space="preserve">Working as instructor in medical Lab. Technology Dept. in Erbil Medical technical Institute, Polytechnic University-Erbil for about </w:t>
            </w:r>
            <w:r>
              <w:rPr>
                <w:sz w:val="28"/>
                <w:szCs w:val="28"/>
              </w:rPr>
              <w:t>6</w:t>
            </w:r>
            <w:r w:rsidRPr="00385029">
              <w:rPr>
                <w:sz w:val="28"/>
                <w:szCs w:val="28"/>
              </w:rPr>
              <w:t xml:space="preserve"> years. The teaching courses were:</w:t>
            </w:r>
          </w:p>
          <w:p w:rsidR="00A911A6" w:rsidRPr="00385029" w:rsidRDefault="00A911A6" w:rsidP="00A911A6">
            <w:pPr>
              <w:pStyle w:val="ListParagraph"/>
              <w:numPr>
                <w:ilvl w:val="0"/>
                <w:numId w:val="13"/>
              </w:numPr>
              <w:jc w:val="both"/>
              <w:rPr>
                <w:sz w:val="28"/>
                <w:szCs w:val="28"/>
              </w:rPr>
            </w:pPr>
            <w:r>
              <w:rPr>
                <w:sz w:val="28"/>
                <w:szCs w:val="28"/>
              </w:rPr>
              <w:t>Biochemistry</w:t>
            </w:r>
            <w:r w:rsidRPr="00385029">
              <w:rPr>
                <w:sz w:val="28"/>
                <w:szCs w:val="28"/>
              </w:rPr>
              <w:t xml:space="preserve"> : (</w:t>
            </w:r>
            <w:r>
              <w:rPr>
                <w:sz w:val="28"/>
                <w:szCs w:val="28"/>
              </w:rPr>
              <w:t>6</w:t>
            </w:r>
            <w:r w:rsidRPr="00385029">
              <w:rPr>
                <w:sz w:val="28"/>
                <w:szCs w:val="28"/>
              </w:rPr>
              <w:t xml:space="preserve"> Courses from 200</w:t>
            </w:r>
            <w:r>
              <w:rPr>
                <w:sz w:val="28"/>
                <w:szCs w:val="28"/>
              </w:rPr>
              <w:t>8</w:t>
            </w:r>
            <w:r w:rsidRPr="00385029">
              <w:rPr>
                <w:sz w:val="28"/>
                <w:szCs w:val="28"/>
              </w:rPr>
              <w:t xml:space="preserve"> till 20</w:t>
            </w:r>
            <w:r>
              <w:rPr>
                <w:sz w:val="28"/>
                <w:szCs w:val="28"/>
              </w:rPr>
              <w:t>14</w:t>
            </w:r>
            <w:r w:rsidRPr="00385029">
              <w:rPr>
                <w:sz w:val="28"/>
                <w:szCs w:val="28"/>
              </w:rPr>
              <w:t>)</w:t>
            </w:r>
          </w:p>
          <w:p w:rsidR="00A911A6" w:rsidRDefault="00A911A6" w:rsidP="00A911A6">
            <w:pPr>
              <w:pStyle w:val="ListParagraph"/>
              <w:numPr>
                <w:ilvl w:val="0"/>
                <w:numId w:val="13"/>
              </w:numPr>
              <w:jc w:val="both"/>
              <w:rPr>
                <w:sz w:val="28"/>
                <w:szCs w:val="28"/>
              </w:rPr>
            </w:pPr>
            <w:r>
              <w:rPr>
                <w:sz w:val="28"/>
                <w:szCs w:val="28"/>
              </w:rPr>
              <w:t>Clinical Chemistry</w:t>
            </w:r>
            <w:r w:rsidRPr="00385029">
              <w:rPr>
                <w:sz w:val="28"/>
                <w:szCs w:val="28"/>
              </w:rPr>
              <w:t xml:space="preserve"> ( </w:t>
            </w:r>
            <w:r>
              <w:rPr>
                <w:sz w:val="28"/>
                <w:szCs w:val="28"/>
              </w:rPr>
              <w:t>6</w:t>
            </w:r>
            <w:r w:rsidRPr="00385029">
              <w:rPr>
                <w:sz w:val="28"/>
                <w:szCs w:val="28"/>
              </w:rPr>
              <w:t xml:space="preserve"> courses in 200</w:t>
            </w:r>
            <w:r>
              <w:rPr>
                <w:sz w:val="28"/>
                <w:szCs w:val="28"/>
              </w:rPr>
              <w:t>8</w:t>
            </w:r>
            <w:r w:rsidRPr="00385029">
              <w:rPr>
                <w:sz w:val="28"/>
                <w:szCs w:val="28"/>
              </w:rPr>
              <w:t xml:space="preserve"> and 20</w:t>
            </w:r>
            <w:r>
              <w:rPr>
                <w:sz w:val="28"/>
                <w:szCs w:val="28"/>
              </w:rPr>
              <w:t>14</w:t>
            </w:r>
            <w:r w:rsidRPr="00385029">
              <w:rPr>
                <w:sz w:val="28"/>
                <w:szCs w:val="28"/>
              </w:rPr>
              <w:t>)</w:t>
            </w:r>
          </w:p>
          <w:p w:rsidR="00A911A6" w:rsidRPr="00385029" w:rsidRDefault="00A911A6" w:rsidP="00A911A6">
            <w:pPr>
              <w:pStyle w:val="ListParagraph"/>
              <w:numPr>
                <w:ilvl w:val="0"/>
                <w:numId w:val="13"/>
              </w:numPr>
              <w:jc w:val="both"/>
              <w:rPr>
                <w:sz w:val="28"/>
                <w:szCs w:val="28"/>
              </w:rPr>
            </w:pPr>
            <w:r>
              <w:rPr>
                <w:sz w:val="28"/>
                <w:szCs w:val="28"/>
              </w:rPr>
              <w:t xml:space="preserve">Organic Chemistry </w:t>
            </w:r>
            <w:r w:rsidRPr="00385029">
              <w:rPr>
                <w:sz w:val="28"/>
                <w:szCs w:val="28"/>
              </w:rPr>
              <w:t xml:space="preserve">( </w:t>
            </w:r>
            <w:r>
              <w:rPr>
                <w:sz w:val="28"/>
                <w:szCs w:val="28"/>
              </w:rPr>
              <w:t>6</w:t>
            </w:r>
            <w:r w:rsidRPr="00385029">
              <w:rPr>
                <w:sz w:val="28"/>
                <w:szCs w:val="28"/>
              </w:rPr>
              <w:t xml:space="preserve"> courses in 200</w:t>
            </w:r>
            <w:r>
              <w:rPr>
                <w:sz w:val="28"/>
                <w:szCs w:val="28"/>
              </w:rPr>
              <w:t>8</w:t>
            </w:r>
            <w:r w:rsidRPr="00385029">
              <w:rPr>
                <w:sz w:val="28"/>
                <w:szCs w:val="28"/>
              </w:rPr>
              <w:t xml:space="preserve"> and 20</w:t>
            </w:r>
            <w:r>
              <w:rPr>
                <w:sz w:val="28"/>
                <w:szCs w:val="28"/>
              </w:rPr>
              <w:t>14</w:t>
            </w:r>
            <w:r w:rsidRPr="00385029">
              <w:rPr>
                <w:sz w:val="28"/>
                <w:szCs w:val="28"/>
              </w:rPr>
              <w:t>)</w:t>
            </w:r>
          </w:p>
          <w:p w:rsidR="00DE5C17" w:rsidRPr="00385029" w:rsidRDefault="00DE5C17" w:rsidP="00DE5C17">
            <w:pPr>
              <w:pStyle w:val="ListParagraph"/>
              <w:numPr>
                <w:ilvl w:val="0"/>
                <w:numId w:val="13"/>
              </w:numPr>
              <w:jc w:val="both"/>
              <w:rPr>
                <w:sz w:val="28"/>
                <w:szCs w:val="28"/>
              </w:rPr>
            </w:pPr>
            <w:r w:rsidRPr="00385029">
              <w:rPr>
                <w:sz w:val="28"/>
                <w:szCs w:val="28"/>
              </w:rPr>
              <w:t>My current work as lecturer and Investigator</w:t>
            </w:r>
            <w:r>
              <w:rPr>
                <w:sz w:val="28"/>
                <w:szCs w:val="28"/>
              </w:rPr>
              <w:t xml:space="preserve"> is</w:t>
            </w:r>
            <w:r w:rsidRPr="00385029">
              <w:rPr>
                <w:sz w:val="28"/>
                <w:szCs w:val="28"/>
              </w:rPr>
              <w:t xml:space="preserve"> in the Medical Lab. Technology Dept. – Health Technical College – Erbil Polytechnic University. The teaching courses that I am teaching are:</w:t>
            </w:r>
          </w:p>
          <w:p w:rsidR="00DE5C17" w:rsidRDefault="00DE5C17" w:rsidP="00DE5C17">
            <w:pPr>
              <w:pStyle w:val="ListParagraph"/>
              <w:numPr>
                <w:ilvl w:val="0"/>
                <w:numId w:val="16"/>
              </w:numPr>
              <w:jc w:val="both"/>
              <w:rPr>
                <w:sz w:val="28"/>
                <w:szCs w:val="28"/>
              </w:rPr>
            </w:pPr>
            <w:r>
              <w:rPr>
                <w:sz w:val="28"/>
                <w:szCs w:val="28"/>
              </w:rPr>
              <w:t xml:space="preserve">Biochemistry </w:t>
            </w:r>
            <w:r w:rsidRPr="00385029">
              <w:rPr>
                <w:sz w:val="28"/>
                <w:szCs w:val="28"/>
              </w:rPr>
              <w:t>for post-graduate students.</w:t>
            </w:r>
          </w:p>
          <w:p w:rsidR="00DE5C17" w:rsidRPr="00385029" w:rsidRDefault="00DE5C17" w:rsidP="00DE5C17">
            <w:pPr>
              <w:pStyle w:val="ListParagraph"/>
              <w:numPr>
                <w:ilvl w:val="0"/>
                <w:numId w:val="16"/>
              </w:numPr>
              <w:jc w:val="both"/>
              <w:rPr>
                <w:sz w:val="28"/>
                <w:szCs w:val="28"/>
              </w:rPr>
            </w:pPr>
            <w:r>
              <w:rPr>
                <w:sz w:val="28"/>
                <w:szCs w:val="28"/>
              </w:rPr>
              <w:t xml:space="preserve">Clinical Chemistry </w:t>
            </w:r>
            <w:r w:rsidRPr="00385029">
              <w:rPr>
                <w:sz w:val="28"/>
                <w:szCs w:val="28"/>
              </w:rPr>
              <w:t>for post-graduate students.</w:t>
            </w:r>
          </w:p>
          <w:p w:rsidR="00DE5C17" w:rsidRDefault="00DE5C17" w:rsidP="00DE5C17">
            <w:pPr>
              <w:pStyle w:val="ListParagraph"/>
              <w:numPr>
                <w:ilvl w:val="0"/>
                <w:numId w:val="16"/>
              </w:numPr>
              <w:jc w:val="both"/>
              <w:rPr>
                <w:sz w:val="28"/>
                <w:szCs w:val="28"/>
              </w:rPr>
            </w:pPr>
            <w:r>
              <w:rPr>
                <w:sz w:val="28"/>
                <w:szCs w:val="28"/>
              </w:rPr>
              <w:t>Biochemistry</w:t>
            </w:r>
            <w:r w:rsidRPr="00385029">
              <w:rPr>
                <w:sz w:val="28"/>
                <w:szCs w:val="28"/>
              </w:rPr>
              <w:t xml:space="preserve"> </w:t>
            </w:r>
          </w:p>
          <w:p w:rsidR="00DE5C17" w:rsidRDefault="00DE5C17" w:rsidP="00DE5C17">
            <w:pPr>
              <w:pStyle w:val="ListParagraph"/>
              <w:numPr>
                <w:ilvl w:val="0"/>
                <w:numId w:val="16"/>
              </w:numPr>
              <w:jc w:val="both"/>
              <w:rPr>
                <w:sz w:val="28"/>
                <w:szCs w:val="28"/>
              </w:rPr>
            </w:pPr>
            <w:r>
              <w:rPr>
                <w:sz w:val="28"/>
                <w:szCs w:val="28"/>
              </w:rPr>
              <w:t xml:space="preserve">Clinical Chemistry </w:t>
            </w:r>
          </w:p>
          <w:p w:rsidR="00A911A6" w:rsidRPr="00A911A6" w:rsidRDefault="00A911A6" w:rsidP="00A911A6">
            <w:pPr>
              <w:spacing w:after="0" w:line="240" w:lineRule="auto"/>
              <w:rPr>
                <w:b/>
                <w:bCs/>
                <w:sz w:val="24"/>
                <w:szCs w:val="24"/>
                <w:rtl/>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lastRenderedPageBreak/>
              <w:t xml:space="preserve">9. </w:t>
            </w:r>
            <w:r w:rsidR="008D46A4" w:rsidRPr="006766CD">
              <w:rPr>
                <w:b/>
                <w:bCs/>
                <w:sz w:val="24"/>
                <w:szCs w:val="24"/>
                <w:lang w:val="en-US" w:bidi="ar-KW"/>
              </w:rPr>
              <w:t>Keywords</w:t>
            </w:r>
          </w:p>
        </w:tc>
        <w:tc>
          <w:tcPr>
            <w:tcW w:w="6008" w:type="dxa"/>
            <w:gridSpan w:val="2"/>
          </w:tcPr>
          <w:p w:rsidR="008D46A4" w:rsidRPr="006766CD" w:rsidRDefault="003572B2" w:rsidP="00CF5475">
            <w:pPr>
              <w:spacing w:after="0" w:line="240" w:lineRule="auto"/>
              <w:rPr>
                <w:b/>
                <w:bCs/>
                <w:sz w:val="24"/>
                <w:szCs w:val="24"/>
                <w:lang w:val="en-US" w:bidi="ku-Arab-IQ"/>
              </w:rPr>
            </w:pPr>
            <w:r>
              <w:rPr>
                <w:b/>
                <w:bCs/>
                <w:sz w:val="24"/>
                <w:szCs w:val="24"/>
                <w:lang w:val="en-US" w:bidi="ku-Arab-IQ"/>
              </w:rPr>
              <w:t>Body fluid, liver function test, Renal function test, vitamins, Hormones and tumor marker</w:t>
            </w:r>
          </w:p>
        </w:tc>
      </w:tr>
      <w:tr w:rsidR="008D46A4" w:rsidRPr="00747A9A" w:rsidTr="000144CC">
        <w:trPr>
          <w:trHeight w:val="1125"/>
        </w:trPr>
        <w:tc>
          <w:tcPr>
            <w:tcW w:w="9093" w:type="dxa"/>
            <w:gridSpan w:val="3"/>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460E69" w:rsidRPr="00460E69" w:rsidRDefault="00460E69" w:rsidP="00460E69">
            <w:pPr>
              <w:autoSpaceDE w:val="0"/>
              <w:autoSpaceDN w:val="0"/>
              <w:adjustRightInd w:val="0"/>
              <w:spacing w:after="0" w:line="240" w:lineRule="auto"/>
              <w:rPr>
                <w:rFonts w:ascii="Times New Roman" w:hAnsi="Times New Roman" w:cs="Times New Roman"/>
                <w:color w:val="000000"/>
                <w:sz w:val="23"/>
                <w:szCs w:val="23"/>
                <w:lang w:eastAsia="en-GB"/>
              </w:rPr>
            </w:pPr>
            <w:r w:rsidRPr="00460E69">
              <w:rPr>
                <w:rFonts w:ascii="Times New Roman" w:hAnsi="Times New Roman" w:cs="Times New Roman"/>
                <w:color w:val="000000"/>
                <w:sz w:val="23"/>
                <w:szCs w:val="23"/>
                <w:lang w:eastAsia="en-GB"/>
              </w:rPr>
              <w:t xml:space="preserve">This is a lecture and laboratory course covering most areas of Clinical Chemistry. General principles of chemical analysis and clinical utility are reviewed. Analyses performed in the clinical chemistry laboratory are grouped according to function or organ system. Major </w:t>
            </w:r>
            <w:r w:rsidRPr="00460E69">
              <w:rPr>
                <w:rFonts w:ascii="Times New Roman" w:hAnsi="Times New Roman" w:cs="Times New Roman"/>
                <w:color w:val="000000"/>
                <w:sz w:val="23"/>
                <w:szCs w:val="23"/>
                <w:lang w:eastAsia="en-GB"/>
              </w:rPr>
              <w:lastRenderedPageBreak/>
              <w:t xml:space="preserve">groupings include carbohydrates metabolism and its respective disorders, proteins and its respective disorders, lipid and its respective disorders,  kidney function tests (KFT), liver function tests (LFT), clinical enzymology, biochemical markers of bone metabolism, cardiac markers, </w:t>
            </w:r>
            <w:proofErr w:type="spellStart"/>
            <w:r w:rsidRPr="00460E69">
              <w:rPr>
                <w:rFonts w:ascii="Times New Roman" w:hAnsi="Times New Roman" w:cs="Times New Roman"/>
                <w:color w:val="000000"/>
                <w:sz w:val="23"/>
                <w:szCs w:val="23"/>
                <w:lang w:eastAsia="en-GB"/>
              </w:rPr>
              <w:t>tumor</w:t>
            </w:r>
            <w:proofErr w:type="spellEnd"/>
            <w:r w:rsidRPr="00460E69">
              <w:rPr>
                <w:rFonts w:ascii="Times New Roman" w:hAnsi="Times New Roman" w:cs="Times New Roman"/>
                <w:color w:val="000000"/>
                <w:sz w:val="23"/>
                <w:szCs w:val="23"/>
                <w:lang w:eastAsia="en-GB"/>
              </w:rPr>
              <w:t xml:space="preserve"> markers, and body water, electrolytes, acid-base balance and blood gases. The principles of testing methods and the physiologic and biochemical changes that occur in disease states are covered. General laboratory principles, laboratory safety, laboratory quality assessment will also be applied to the course. The laboratory practical will include collection and processing of blood specimens, quality control and diagnostic tests for common clinical tests. </w:t>
            </w:r>
          </w:p>
          <w:p w:rsidR="008D46A4" w:rsidRPr="00DE5C17" w:rsidRDefault="008D46A4" w:rsidP="00B341B9">
            <w:pPr>
              <w:spacing w:after="0" w:line="240" w:lineRule="auto"/>
              <w:rPr>
                <w:sz w:val="28"/>
                <w:szCs w:val="28"/>
                <w:rtl/>
                <w:lang w:bidi="ar-KW"/>
              </w:rPr>
            </w:pP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rsidR="00460E69" w:rsidRPr="00460E69" w:rsidRDefault="00460E69" w:rsidP="00460E69">
            <w:pPr>
              <w:autoSpaceDE w:val="0"/>
              <w:autoSpaceDN w:val="0"/>
              <w:adjustRightInd w:val="0"/>
              <w:spacing w:after="0" w:line="240" w:lineRule="auto"/>
              <w:rPr>
                <w:rFonts w:ascii="Times New Roman" w:hAnsi="Times New Roman" w:cs="Times New Roman"/>
                <w:color w:val="000000"/>
                <w:sz w:val="23"/>
                <w:szCs w:val="23"/>
                <w:lang w:eastAsia="en-GB"/>
              </w:rPr>
            </w:pPr>
            <w:r w:rsidRPr="00460E69">
              <w:rPr>
                <w:rFonts w:ascii="Times New Roman" w:hAnsi="Times New Roman" w:cs="Times New Roman"/>
                <w:color w:val="000000"/>
                <w:sz w:val="23"/>
                <w:szCs w:val="23"/>
                <w:lang w:eastAsia="en-GB"/>
              </w:rPr>
              <w:t xml:space="preserve">The course aims for the students are to: </w:t>
            </w:r>
          </w:p>
          <w:p w:rsidR="00460E69" w:rsidRPr="00460E69" w:rsidRDefault="00460E69" w:rsidP="00460E69">
            <w:pPr>
              <w:autoSpaceDE w:val="0"/>
              <w:autoSpaceDN w:val="0"/>
              <w:adjustRightInd w:val="0"/>
              <w:spacing w:after="27" w:line="240" w:lineRule="auto"/>
              <w:rPr>
                <w:rFonts w:ascii="Times New Roman" w:hAnsi="Times New Roman" w:cs="Times New Roman"/>
                <w:color w:val="000000"/>
                <w:sz w:val="23"/>
                <w:szCs w:val="23"/>
                <w:lang w:eastAsia="en-GB"/>
              </w:rPr>
            </w:pPr>
            <w:r w:rsidRPr="00460E69">
              <w:rPr>
                <w:rFonts w:ascii="Times New Roman" w:hAnsi="Times New Roman" w:cs="Times New Roman"/>
                <w:color w:val="000000"/>
                <w:sz w:val="23"/>
                <w:szCs w:val="23"/>
                <w:lang w:eastAsia="en-GB"/>
              </w:rPr>
              <w:t xml:space="preserve">1. Define the following terms: quality assurance, quality control, accuracy, precision, reference interval, compare and contrast the specificity and sensitivity of the most commonly used diagnostic markers. </w:t>
            </w:r>
          </w:p>
          <w:p w:rsidR="00460E69" w:rsidRPr="00460E69" w:rsidRDefault="00460E69" w:rsidP="00460E69">
            <w:pPr>
              <w:autoSpaceDE w:val="0"/>
              <w:autoSpaceDN w:val="0"/>
              <w:adjustRightInd w:val="0"/>
              <w:spacing w:after="27" w:line="240" w:lineRule="auto"/>
              <w:rPr>
                <w:rFonts w:ascii="Times New Roman" w:hAnsi="Times New Roman" w:cs="Times New Roman"/>
                <w:color w:val="000000"/>
                <w:sz w:val="23"/>
                <w:szCs w:val="23"/>
                <w:lang w:eastAsia="en-GB"/>
              </w:rPr>
            </w:pPr>
            <w:r w:rsidRPr="00460E69">
              <w:rPr>
                <w:rFonts w:ascii="Times New Roman" w:hAnsi="Times New Roman" w:cs="Times New Roman"/>
                <w:color w:val="000000"/>
                <w:sz w:val="23"/>
                <w:szCs w:val="23"/>
                <w:lang w:eastAsia="en-GB"/>
              </w:rPr>
              <w:t xml:space="preserve">2. Describe the biochemical structure and metabolism of carbohydrate, proteins and lipids, their functions and describe the patterns associated with protein abnormalities shown in serum protein electrophoresis. </w:t>
            </w:r>
          </w:p>
          <w:p w:rsidR="00460E69" w:rsidRPr="00460E69" w:rsidRDefault="00460E69" w:rsidP="00460E69">
            <w:pPr>
              <w:autoSpaceDE w:val="0"/>
              <w:autoSpaceDN w:val="0"/>
              <w:adjustRightInd w:val="0"/>
              <w:spacing w:after="27" w:line="240" w:lineRule="auto"/>
              <w:rPr>
                <w:rFonts w:ascii="Times New Roman" w:hAnsi="Times New Roman" w:cs="Times New Roman"/>
                <w:color w:val="000000"/>
                <w:sz w:val="23"/>
                <w:szCs w:val="23"/>
                <w:lang w:eastAsia="en-GB"/>
              </w:rPr>
            </w:pPr>
            <w:r w:rsidRPr="00460E69">
              <w:rPr>
                <w:rFonts w:ascii="Times New Roman" w:hAnsi="Times New Roman" w:cs="Times New Roman"/>
                <w:color w:val="000000"/>
                <w:sz w:val="23"/>
                <w:szCs w:val="23"/>
                <w:lang w:eastAsia="en-GB"/>
              </w:rPr>
              <w:t xml:space="preserve">3. Discuss the tissue sources, major properties, methods of analysis, diagnostic significance, clinical use and sources of error in the analysis for enzymes and </w:t>
            </w:r>
            <w:proofErr w:type="spellStart"/>
            <w:r w:rsidRPr="00460E69">
              <w:rPr>
                <w:rFonts w:ascii="Times New Roman" w:hAnsi="Times New Roman" w:cs="Times New Roman"/>
                <w:color w:val="000000"/>
                <w:sz w:val="23"/>
                <w:szCs w:val="23"/>
                <w:lang w:eastAsia="en-GB"/>
              </w:rPr>
              <w:t>tumor</w:t>
            </w:r>
            <w:proofErr w:type="spellEnd"/>
            <w:r w:rsidRPr="00460E69">
              <w:rPr>
                <w:rFonts w:ascii="Times New Roman" w:hAnsi="Times New Roman" w:cs="Times New Roman"/>
                <w:color w:val="000000"/>
                <w:sz w:val="23"/>
                <w:szCs w:val="23"/>
                <w:lang w:eastAsia="en-GB"/>
              </w:rPr>
              <w:t xml:space="preserve"> markers. </w:t>
            </w:r>
          </w:p>
          <w:p w:rsidR="00460E69" w:rsidRPr="00460E69" w:rsidRDefault="00460E69" w:rsidP="00460E69">
            <w:pPr>
              <w:autoSpaceDE w:val="0"/>
              <w:autoSpaceDN w:val="0"/>
              <w:adjustRightInd w:val="0"/>
              <w:spacing w:after="27" w:line="240" w:lineRule="auto"/>
              <w:rPr>
                <w:rFonts w:ascii="Times New Roman" w:hAnsi="Times New Roman" w:cs="Times New Roman"/>
                <w:color w:val="000000"/>
                <w:sz w:val="23"/>
                <w:szCs w:val="23"/>
                <w:lang w:eastAsia="en-GB"/>
              </w:rPr>
            </w:pPr>
            <w:r w:rsidRPr="00460E69">
              <w:rPr>
                <w:rFonts w:ascii="Times New Roman" w:hAnsi="Times New Roman" w:cs="Times New Roman"/>
                <w:color w:val="000000"/>
                <w:sz w:val="23"/>
                <w:szCs w:val="23"/>
                <w:lang w:eastAsia="en-GB"/>
              </w:rPr>
              <w:t xml:space="preserve">4. Demonstrate how to calculate different important parameters in the field of clinical chemistry. </w:t>
            </w:r>
          </w:p>
          <w:p w:rsidR="00460E69" w:rsidRPr="00460E69" w:rsidRDefault="00460E69" w:rsidP="00460E69">
            <w:pPr>
              <w:autoSpaceDE w:val="0"/>
              <w:autoSpaceDN w:val="0"/>
              <w:adjustRightInd w:val="0"/>
              <w:spacing w:after="27" w:line="240" w:lineRule="auto"/>
              <w:rPr>
                <w:rFonts w:ascii="Times New Roman" w:hAnsi="Times New Roman" w:cs="Times New Roman"/>
                <w:color w:val="000000"/>
                <w:sz w:val="23"/>
                <w:szCs w:val="23"/>
                <w:lang w:eastAsia="en-GB"/>
              </w:rPr>
            </w:pPr>
            <w:r w:rsidRPr="00460E69">
              <w:rPr>
                <w:rFonts w:ascii="Times New Roman" w:hAnsi="Times New Roman" w:cs="Times New Roman"/>
                <w:color w:val="000000"/>
                <w:sz w:val="23"/>
                <w:szCs w:val="23"/>
                <w:lang w:eastAsia="en-GB"/>
              </w:rPr>
              <w:t xml:space="preserve">5. Discuss the basic disorders of the different organs and define which laboratory tests may be performed to diagnose them. </w:t>
            </w:r>
          </w:p>
          <w:p w:rsidR="00460E69" w:rsidRPr="00460E69" w:rsidRDefault="00460E69" w:rsidP="00460E69">
            <w:pPr>
              <w:autoSpaceDE w:val="0"/>
              <w:autoSpaceDN w:val="0"/>
              <w:adjustRightInd w:val="0"/>
              <w:spacing w:after="27" w:line="240" w:lineRule="auto"/>
              <w:rPr>
                <w:rFonts w:ascii="Times New Roman" w:hAnsi="Times New Roman" w:cs="Times New Roman"/>
                <w:color w:val="000000"/>
                <w:sz w:val="23"/>
                <w:szCs w:val="23"/>
                <w:lang w:eastAsia="en-GB"/>
              </w:rPr>
            </w:pPr>
            <w:r w:rsidRPr="00460E69">
              <w:rPr>
                <w:rFonts w:ascii="Times New Roman" w:hAnsi="Times New Roman" w:cs="Times New Roman"/>
                <w:color w:val="000000"/>
                <w:sz w:val="23"/>
                <w:szCs w:val="23"/>
                <w:lang w:eastAsia="en-GB"/>
              </w:rPr>
              <w:t xml:space="preserve">6. Gain practical Skills and common source of errors in clinical chemistry laboratory. </w:t>
            </w:r>
          </w:p>
          <w:p w:rsidR="00460E69" w:rsidRPr="00460E69" w:rsidRDefault="00460E69" w:rsidP="00460E69">
            <w:pPr>
              <w:autoSpaceDE w:val="0"/>
              <w:autoSpaceDN w:val="0"/>
              <w:adjustRightInd w:val="0"/>
              <w:spacing w:after="27" w:line="240" w:lineRule="auto"/>
              <w:rPr>
                <w:rFonts w:ascii="Times New Roman" w:hAnsi="Times New Roman" w:cs="Times New Roman"/>
                <w:color w:val="000000"/>
                <w:sz w:val="23"/>
                <w:szCs w:val="23"/>
                <w:lang w:eastAsia="en-GB"/>
              </w:rPr>
            </w:pPr>
            <w:r w:rsidRPr="00460E69">
              <w:rPr>
                <w:rFonts w:ascii="Times New Roman" w:hAnsi="Times New Roman" w:cs="Times New Roman"/>
                <w:color w:val="000000"/>
                <w:sz w:val="23"/>
                <w:szCs w:val="23"/>
                <w:lang w:eastAsia="en-GB"/>
              </w:rPr>
              <w:t xml:space="preserve">7. Show professional behaviour and receives criticism graciously. </w:t>
            </w:r>
          </w:p>
          <w:p w:rsidR="00460E69" w:rsidRPr="00460E69" w:rsidRDefault="00460E69" w:rsidP="00460E69">
            <w:pPr>
              <w:autoSpaceDE w:val="0"/>
              <w:autoSpaceDN w:val="0"/>
              <w:adjustRightInd w:val="0"/>
              <w:spacing w:after="27" w:line="240" w:lineRule="auto"/>
              <w:rPr>
                <w:rFonts w:ascii="Times New Roman" w:hAnsi="Times New Roman" w:cs="Times New Roman"/>
                <w:color w:val="000000"/>
                <w:sz w:val="23"/>
                <w:szCs w:val="23"/>
                <w:lang w:eastAsia="en-GB"/>
              </w:rPr>
            </w:pPr>
            <w:r w:rsidRPr="00460E69">
              <w:rPr>
                <w:rFonts w:ascii="Times New Roman" w:hAnsi="Times New Roman" w:cs="Times New Roman"/>
                <w:color w:val="000000"/>
                <w:sz w:val="23"/>
                <w:szCs w:val="23"/>
                <w:lang w:eastAsia="en-GB"/>
              </w:rPr>
              <w:t xml:space="preserve">8. Enhance critical reasoning and analytical skills in </w:t>
            </w:r>
            <w:proofErr w:type="spellStart"/>
            <w:r w:rsidRPr="00460E69">
              <w:rPr>
                <w:rFonts w:ascii="Times New Roman" w:hAnsi="Times New Roman" w:cs="Times New Roman"/>
                <w:color w:val="000000"/>
                <w:sz w:val="23"/>
                <w:szCs w:val="23"/>
                <w:lang w:eastAsia="en-GB"/>
              </w:rPr>
              <w:t>analyzing</w:t>
            </w:r>
            <w:proofErr w:type="spellEnd"/>
            <w:r w:rsidRPr="00460E69">
              <w:rPr>
                <w:rFonts w:ascii="Times New Roman" w:hAnsi="Times New Roman" w:cs="Times New Roman"/>
                <w:color w:val="000000"/>
                <w:sz w:val="23"/>
                <w:szCs w:val="23"/>
                <w:lang w:eastAsia="en-GB"/>
              </w:rPr>
              <w:t xml:space="preserve"> cases studies. </w:t>
            </w:r>
          </w:p>
          <w:p w:rsidR="00460E69" w:rsidRPr="00460E69" w:rsidRDefault="00460E69" w:rsidP="00460E69">
            <w:pPr>
              <w:autoSpaceDE w:val="0"/>
              <w:autoSpaceDN w:val="0"/>
              <w:adjustRightInd w:val="0"/>
              <w:spacing w:after="27" w:line="240" w:lineRule="auto"/>
              <w:rPr>
                <w:rFonts w:ascii="Times New Roman" w:hAnsi="Times New Roman" w:cs="Times New Roman"/>
                <w:color w:val="000000"/>
                <w:sz w:val="23"/>
                <w:szCs w:val="23"/>
                <w:lang w:eastAsia="en-GB"/>
              </w:rPr>
            </w:pPr>
            <w:r w:rsidRPr="00460E69">
              <w:rPr>
                <w:rFonts w:ascii="Times New Roman" w:hAnsi="Times New Roman" w:cs="Times New Roman"/>
                <w:color w:val="000000"/>
                <w:sz w:val="23"/>
                <w:szCs w:val="23"/>
                <w:lang w:eastAsia="en-GB"/>
              </w:rPr>
              <w:t xml:space="preserve">9. Develop communication skills in the presentation of scientific material via poster presentation. </w:t>
            </w:r>
          </w:p>
          <w:p w:rsidR="00460E69" w:rsidRPr="00460E69" w:rsidRDefault="00460E69" w:rsidP="00460E69">
            <w:pPr>
              <w:autoSpaceDE w:val="0"/>
              <w:autoSpaceDN w:val="0"/>
              <w:adjustRightInd w:val="0"/>
              <w:spacing w:after="27" w:line="240" w:lineRule="auto"/>
              <w:rPr>
                <w:rFonts w:ascii="Times New Roman" w:hAnsi="Times New Roman" w:cs="Times New Roman"/>
                <w:color w:val="000000"/>
                <w:sz w:val="23"/>
                <w:szCs w:val="23"/>
                <w:lang w:eastAsia="en-GB"/>
              </w:rPr>
            </w:pPr>
            <w:r w:rsidRPr="00460E69">
              <w:rPr>
                <w:rFonts w:ascii="Times New Roman" w:hAnsi="Times New Roman" w:cs="Times New Roman"/>
                <w:color w:val="000000"/>
                <w:sz w:val="23"/>
                <w:szCs w:val="23"/>
                <w:lang w:eastAsia="en-GB"/>
              </w:rPr>
              <w:t xml:space="preserve">10. Apply principles of safety regulations. </w:t>
            </w:r>
          </w:p>
          <w:p w:rsidR="00460E69" w:rsidRPr="00460E69" w:rsidRDefault="00460E69" w:rsidP="00460E69">
            <w:pPr>
              <w:autoSpaceDE w:val="0"/>
              <w:autoSpaceDN w:val="0"/>
              <w:adjustRightInd w:val="0"/>
              <w:spacing w:after="0" w:line="240" w:lineRule="auto"/>
              <w:rPr>
                <w:rFonts w:ascii="Times New Roman" w:hAnsi="Times New Roman" w:cs="Times New Roman"/>
                <w:color w:val="000000"/>
                <w:sz w:val="23"/>
                <w:szCs w:val="23"/>
                <w:lang w:eastAsia="en-GB"/>
              </w:rPr>
            </w:pPr>
            <w:r w:rsidRPr="00460E69">
              <w:rPr>
                <w:rFonts w:ascii="Times New Roman" w:hAnsi="Times New Roman" w:cs="Times New Roman"/>
                <w:color w:val="000000"/>
                <w:sz w:val="23"/>
                <w:szCs w:val="23"/>
                <w:lang w:eastAsia="en-GB"/>
              </w:rPr>
              <w:t xml:space="preserve">11. Participate in the biomedical activities </w:t>
            </w:r>
          </w:p>
          <w:p w:rsidR="00FD437F" w:rsidRPr="006766CD" w:rsidRDefault="00FD437F" w:rsidP="006766CD">
            <w:pPr>
              <w:spacing w:after="0" w:line="240" w:lineRule="auto"/>
              <w:rPr>
                <w:b/>
                <w:bCs/>
                <w:sz w:val="24"/>
                <w:szCs w:val="24"/>
                <w:u w:val="single"/>
                <w:lang w:bidi="ar-KW"/>
              </w:rPr>
            </w:pPr>
          </w:p>
        </w:tc>
      </w:tr>
      <w:tr w:rsidR="008D46A4" w:rsidRPr="00747A9A" w:rsidTr="000144CC">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DE5C17" w:rsidRDefault="00DE5C17" w:rsidP="00DE5C17">
            <w:r>
              <w:t>To expose you to a seeking mentality in a laboratory setting.</w:t>
            </w:r>
          </w:p>
          <w:p w:rsidR="00DE5C17" w:rsidRDefault="00DE5C17" w:rsidP="00DE5C17">
            <w:r>
              <w:t>To expose you to an environment that will require you to problem solve when experimental failure occurs.</w:t>
            </w:r>
          </w:p>
          <w:p w:rsidR="00DE5C17" w:rsidRDefault="00DE5C17" w:rsidP="00DE5C17">
            <w:r>
              <w:t>To produce an environment in which you collaborate with fellow students.</w:t>
            </w:r>
          </w:p>
          <w:p w:rsidR="00B916A8" w:rsidRPr="00DE5C17" w:rsidRDefault="00B916A8" w:rsidP="002F44B8">
            <w:pPr>
              <w:bidi/>
              <w:spacing w:after="0" w:line="240" w:lineRule="auto"/>
              <w:rPr>
                <w:sz w:val="24"/>
                <w:szCs w:val="24"/>
                <w:rtl/>
                <w:lang w:bidi="ar-KW"/>
              </w:rPr>
            </w:pPr>
          </w:p>
        </w:tc>
      </w:tr>
      <w:tr w:rsidR="008D46A4" w:rsidRPr="00747A9A" w:rsidTr="000144CC">
        <w:trPr>
          <w:trHeight w:val="704"/>
        </w:trPr>
        <w:tc>
          <w:tcPr>
            <w:tcW w:w="9093" w:type="dxa"/>
            <w:gridSpan w:val="3"/>
          </w:tcPr>
          <w:p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3572B2" w:rsidRPr="003572B2" w:rsidRDefault="003572B2" w:rsidP="003572B2">
            <w:pPr>
              <w:spacing w:after="0" w:line="240" w:lineRule="auto"/>
              <w:rPr>
                <w:rFonts w:cs="Times New Roman"/>
                <w:sz w:val="24"/>
                <w:szCs w:val="24"/>
                <w:lang w:bidi="ar-KW"/>
              </w:rPr>
            </w:pPr>
            <w:r w:rsidRPr="003572B2">
              <w:rPr>
                <w:rFonts w:cs="Times New Roman"/>
                <w:sz w:val="24"/>
                <w:szCs w:val="24"/>
                <w:lang w:bidi="ar-KW"/>
              </w:rPr>
              <w:t>teaching by presentation;</w:t>
            </w:r>
            <w:r>
              <w:rPr>
                <w:rFonts w:cs="Times New Roman"/>
                <w:sz w:val="24"/>
                <w:szCs w:val="24"/>
                <w:lang w:bidi="ar-KW"/>
              </w:rPr>
              <w:t xml:space="preserve"> </w:t>
            </w:r>
            <w:r w:rsidRPr="003572B2">
              <w:rPr>
                <w:rFonts w:cs="Times New Roman"/>
                <w:sz w:val="24"/>
                <w:szCs w:val="24"/>
                <w:lang w:bidi="ar-KW"/>
              </w:rPr>
              <w:t>guided exploratory learning (class discussion);</w:t>
            </w:r>
            <w:r>
              <w:rPr>
                <w:rFonts w:cs="Times New Roman"/>
                <w:sz w:val="24"/>
                <w:szCs w:val="24"/>
                <w:lang w:bidi="ar-KW"/>
              </w:rPr>
              <w:t xml:space="preserve"> </w:t>
            </w:r>
            <w:r w:rsidRPr="003572B2">
              <w:rPr>
                <w:rFonts w:cs="Times New Roman"/>
                <w:sz w:val="24"/>
                <w:szCs w:val="24"/>
                <w:lang w:bidi="ar-KW"/>
              </w:rPr>
              <w:t>open learning;</w:t>
            </w:r>
          </w:p>
          <w:p w:rsidR="007F0899" w:rsidRPr="006766CD" w:rsidRDefault="003572B2" w:rsidP="003572B2">
            <w:pPr>
              <w:spacing w:after="0" w:line="240" w:lineRule="auto"/>
              <w:rPr>
                <w:sz w:val="24"/>
                <w:szCs w:val="24"/>
                <w:rtl/>
                <w:lang w:val="en-US" w:bidi="ar-KW"/>
              </w:rPr>
            </w:pPr>
            <w:proofErr w:type="gramStart"/>
            <w:r w:rsidRPr="003572B2">
              <w:rPr>
                <w:rFonts w:cs="Times New Roman"/>
                <w:sz w:val="24"/>
                <w:szCs w:val="24"/>
                <w:lang w:bidi="ar-KW"/>
              </w:rPr>
              <w:t>individual</w:t>
            </w:r>
            <w:proofErr w:type="gramEnd"/>
            <w:r w:rsidRPr="003572B2">
              <w:rPr>
                <w:rFonts w:cs="Times New Roman"/>
                <w:sz w:val="24"/>
                <w:szCs w:val="24"/>
                <w:lang w:bidi="ar-KW"/>
              </w:rPr>
              <w:t xml:space="preserve"> teaching</w:t>
            </w:r>
            <w:r>
              <w:rPr>
                <w:rFonts w:cs="Times New Roman"/>
                <w:sz w:val="24"/>
                <w:szCs w:val="24"/>
                <w:lang w:bidi="ar-KW"/>
              </w:rPr>
              <w:t xml:space="preserve"> (</w:t>
            </w:r>
            <w:proofErr w:type="spellStart"/>
            <w:r>
              <w:rPr>
                <w:rFonts w:cs="Times New Roman"/>
                <w:sz w:val="24"/>
                <w:szCs w:val="24"/>
                <w:lang w:bidi="ar-KW"/>
              </w:rPr>
              <w:t>symenar</w:t>
            </w:r>
            <w:proofErr w:type="spellEnd"/>
            <w:r>
              <w:rPr>
                <w:rFonts w:cs="Times New Roman"/>
                <w:sz w:val="24"/>
                <w:szCs w:val="24"/>
                <w:lang w:bidi="ar-KW"/>
              </w:rPr>
              <w:t>)</w:t>
            </w:r>
            <w:r w:rsidRPr="003572B2">
              <w:rPr>
                <w:rFonts w:cs="Times New Roman"/>
                <w:sz w:val="24"/>
                <w:szCs w:val="24"/>
                <w:lang w:bidi="ar-KW"/>
              </w:rPr>
              <w:t>;</w:t>
            </w:r>
            <w:r>
              <w:rPr>
                <w:rFonts w:cs="Times New Roman"/>
                <w:sz w:val="24"/>
                <w:szCs w:val="24"/>
                <w:lang w:bidi="ar-KW"/>
              </w:rPr>
              <w:t xml:space="preserve"> </w:t>
            </w:r>
            <w:r w:rsidRPr="003572B2">
              <w:rPr>
                <w:rFonts w:cs="Times New Roman"/>
                <w:sz w:val="24"/>
                <w:szCs w:val="24"/>
                <w:lang w:bidi="ar-KW"/>
              </w:rPr>
              <w:t>learning in projects</w:t>
            </w:r>
            <w:r w:rsidR="007C408E">
              <w:rPr>
                <w:rFonts w:cs="Times New Roman"/>
                <w:sz w:val="24"/>
                <w:szCs w:val="24"/>
                <w:lang w:bidi="ar-KW"/>
              </w:rPr>
              <w:t>, online learning.</w:t>
            </w:r>
          </w:p>
        </w:tc>
      </w:tr>
      <w:tr w:rsidR="008D46A4" w:rsidRPr="00747A9A" w:rsidTr="000144CC">
        <w:trPr>
          <w:trHeight w:val="704"/>
        </w:trPr>
        <w:tc>
          <w:tcPr>
            <w:tcW w:w="9093" w:type="dxa"/>
            <w:gridSpan w:val="3"/>
          </w:tcPr>
          <w:p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0F2337" w:rsidRPr="00B916A8" w:rsidRDefault="007F406A" w:rsidP="000146BB">
            <w:pPr>
              <w:spacing w:after="0" w:line="240" w:lineRule="auto"/>
              <w:rPr>
                <w:sz w:val="28"/>
                <w:szCs w:val="28"/>
                <w:rtl/>
                <w:lang w:val="en-US" w:bidi="ar-KW"/>
              </w:rPr>
            </w:pPr>
            <w:r>
              <w:rPr>
                <w:rFonts w:ascii="Arial" w:hAnsi="Arial"/>
                <w:color w:val="3A3A3A"/>
                <w:sz w:val="20"/>
                <w:szCs w:val="20"/>
                <w:shd w:val="clear" w:color="auto" w:fill="FFFFFF"/>
              </w:rPr>
              <w:t xml:space="preserve">Assignment </w:t>
            </w:r>
            <w:r w:rsidR="00D14FA8">
              <w:rPr>
                <w:rFonts w:ascii="Arial" w:hAnsi="Arial"/>
                <w:color w:val="3A3A3A"/>
                <w:sz w:val="20"/>
                <w:szCs w:val="20"/>
                <w:shd w:val="clear" w:color="auto" w:fill="FFFFFF"/>
              </w:rPr>
              <w:t>–</w:t>
            </w:r>
            <w:r>
              <w:rPr>
                <w:rFonts w:ascii="Arial" w:hAnsi="Arial"/>
                <w:color w:val="3A3A3A"/>
                <w:sz w:val="20"/>
                <w:szCs w:val="20"/>
                <w:shd w:val="clear" w:color="auto" w:fill="FFFFFF"/>
              </w:rPr>
              <w:t xml:space="preserve"> </w:t>
            </w:r>
            <w:r w:rsidR="00D14FA8">
              <w:rPr>
                <w:rFonts w:ascii="Arial" w:hAnsi="Arial"/>
                <w:color w:val="3A3A3A"/>
                <w:sz w:val="20"/>
                <w:szCs w:val="20"/>
                <w:shd w:val="clear" w:color="auto" w:fill="FFFFFF"/>
              </w:rPr>
              <w:t xml:space="preserve">seminar and other </w:t>
            </w:r>
            <w:proofErr w:type="gramStart"/>
            <w:r w:rsidR="00D14FA8">
              <w:rPr>
                <w:rFonts w:ascii="Arial" w:hAnsi="Arial"/>
                <w:color w:val="3A3A3A"/>
                <w:sz w:val="20"/>
                <w:szCs w:val="20"/>
                <w:shd w:val="clear" w:color="auto" w:fill="FFFFFF"/>
              </w:rPr>
              <w:t xml:space="preserve">activity </w:t>
            </w:r>
            <w:r>
              <w:rPr>
                <w:rFonts w:ascii="Arial" w:hAnsi="Arial"/>
                <w:color w:val="3A3A3A"/>
                <w:sz w:val="20"/>
                <w:szCs w:val="20"/>
                <w:shd w:val="clear" w:color="auto" w:fill="FFFFFF"/>
              </w:rPr>
              <w:t xml:space="preserve"> (</w:t>
            </w:r>
            <w:proofErr w:type="gramEnd"/>
            <w:r>
              <w:rPr>
                <w:rFonts w:ascii="Arial" w:hAnsi="Arial"/>
                <w:color w:val="3A3A3A"/>
                <w:sz w:val="20"/>
                <w:szCs w:val="20"/>
                <w:shd w:val="clear" w:color="auto" w:fill="FFFFFF"/>
              </w:rPr>
              <w:t>10%), mid-</w:t>
            </w:r>
            <w:r w:rsidR="00D14FA8">
              <w:rPr>
                <w:rFonts w:ascii="Arial" w:hAnsi="Arial"/>
                <w:color w:val="3A3A3A"/>
                <w:sz w:val="20"/>
                <w:szCs w:val="20"/>
                <w:shd w:val="clear" w:color="auto" w:fill="FFFFFF"/>
              </w:rPr>
              <w:t>t</w:t>
            </w:r>
            <w:r>
              <w:rPr>
                <w:rFonts w:ascii="Arial" w:hAnsi="Arial"/>
                <w:color w:val="3A3A3A"/>
                <w:sz w:val="20"/>
                <w:szCs w:val="20"/>
                <w:shd w:val="clear" w:color="auto" w:fill="FFFFFF"/>
              </w:rPr>
              <w:t>e</w:t>
            </w:r>
            <w:r w:rsidR="00D14FA8">
              <w:rPr>
                <w:rFonts w:ascii="Arial" w:hAnsi="Arial"/>
                <w:color w:val="3A3A3A"/>
                <w:sz w:val="20"/>
                <w:szCs w:val="20"/>
                <w:shd w:val="clear" w:color="auto" w:fill="FFFFFF"/>
              </w:rPr>
              <w:t>r</w:t>
            </w:r>
            <w:r>
              <w:rPr>
                <w:rFonts w:ascii="Arial" w:hAnsi="Arial"/>
                <w:color w:val="3A3A3A"/>
                <w:sz w:val="20"/>
                <w:szCs w:val="20"/>
                <w:shd w:val="clear" w:color="auto" w:fill="FFFFFF"/>
              </w:rPr>
              <w:t>m test (</w:t>
            </w:r>
            <w:r w:rsidR="003572B2">
              <w:rPr>
                <w:rFonts w:ascii="Arial" w:hAnsi="Arial"/>
                <w:color w:val="3A3A3A"/>
                <w:sz w:val="20"/>
                <w:szCs w:val="20"/>
                <w:shd w:val="clear" w:color="auto" w:fill="FFFFFF"/>
              </w:rPr>
              <w:t>25</w:t>
            </w:r>
            <w:r>
              <w:rPr>
                <w:rFonts w:ascii="Arial" w:hAnsi="Arial"/>
                <w:color w:val="3A3A3A"/>
                <w:sz w:val="20"/>
                <w:szCs w:val="20"/>
                <w:shd w:val="clear" w:color="auto" w:fill="FFFFFF"/>
              </w:rPr>
              <w:t>%), 5 practical reports - (20%), practical exam - 3-hr (30%), final 3-hr exam (30%)</w:t>
            </w:r>
            <w:r>
              <w:rPr>
                <w:rFonts w:hint="cs"/>
                <w:sz w:val="28"/>
                <w:szCs w:val="28"/>
                <w:rtl/>
                <w:lang w:val="en-US" w:bidi="ar-KW"/>
              </w:rPr>
              <w:t xml:space="preserve"> </w:t>
            </w:r>
            <w:r w:rsidR="000F2337">
              <w:rPr>
                <w:rFonts w:hint="cs"/>
                <w:sz w:val="28"/>
                <w:szCs w:val="28"/>
                <w:rtl/>
                <w:lang w:val="en-US" w:bidi="ar-KW"/>
              </w:rPr>
              <w:t>‌</w:t>
            </w:r>
          </w:p>
        </w:tc>
      </w:tr>
      <w:tr w:rsidR="008D46A4" w:rsidRPr="00747A9A" w:rsidTr="000144CC">
        <w:trPr>
          <w:trHeight w:val="704"/>
        </w:trPr>
        <w:tc>
          <w:tcPr>
            <w:tcW w:w="9093" w:type="dxa"/>
            <w:gridSpan w:val="3"/>
          </w:tcPr>
          <w:p w:rsidR="00FD437F" w:rsidRDefault="00CF5475" w:rsidP="006766CD">
            <w:pPr>
              <w:spacing w:after="0" w:line="240" w:lineRule="auto"/>
              <w:rPr>
                <w:sz w:val="28"/>
                <w:szCs w:val="28"/>
                <w:rtl/>
                <w:lang w:val="en-US" w:bidi="ar-KW"/>
              </w:rPr>
            </w:pPr>
            <w:r>
              <w:rPr>
                <w:b/>
                <w:bCs/>
                <w:sz w:val="28"/>
                <w:szCs w:val="28"/>
                <w:lang w:bidi="ar-KW"/>
              </w:rPr>
              <w:lastRenderedPageBreak/>
              <w:t xml:space="preserve">15. </w:t>
            </w:r>
            <w:r w:rsidR="00001B33">
              <w:rPr>
                <w:b/>
                <w:bCs/>
                <w:sz w:val="28"/>
                <w:szCs w:val="28"/>
                <w:lang w:bidi="ar-KW"/>
              </w:rPr>
              <w:t>Student learning outcome:</w:t>
            </w:r>
          </w:p>
          <w:p w:rsidR="00562011" w:rsidRPr="00562011" w:rsidRDefault="00562011" w:rsidP="00562011">
            <w:pPr>
              <w:spacing w:after="0" w:line="240" w:lineRule="auto"/>
              <w:rPr>
                <w:rFonts w:cs="Times New Roman"/>
                <w:sz w:val="24"/>
                <w:szCs w:val="24"/>
                <w:lang w:val="en-US" w:bidi="ar-KW"/>
              </w:rPr>
            </w:pPr>
            <w:r w:rsidRPr="00562011">
              <w:rPr>
                <w:rFonts w:cs="Times New Roman"/>
                <w:sz w:val="24"/>
                <w:szCs w:val="24"/>
                <w:lang w:val="en-US" w:bidi="ar-KW"/>
              </w:rPr>
              <w:t>Be able to demonstrate foundation knowledge in the areas of chemistry.</w:t>
            </w:r>
          </w:p>
          <w:p w:rsidR="00562011" w:rsidRPr="00562011" w:rsidRDefault="00562011" w:rsidP="00562011">
            <w:pPr>
              <w:spacing w:after="0" w:line="240" w:lineRule="auto"/>
              <w:rPr>
                <w:rFonts w:cs="Times New Roman"/>
                <w:sz w:val="24"/>
                <w:szCs w:val="24"/>
                <w:lang w:val="en-US" w:bidi="ar-KW"/>
              </w:rPr>
            </w:pPr>
            <w:r w:rsidRPr="00562011">
              <w:rPr>
                <w:rFonts w:cs="Times New Roman"/>
                <w:sz w:val="24"/>
                <w:szCs w:val="24"/>
                <w:lang w:val="en-US" w:bidi="ar-KW"/>
              </w:rPr>
              <w:t>Be able to integrate knowledge learned in discipline specific courses.</w:t>
            </w:r>
          </w:p>
          <w:p w:rsidR="00562011" w:rsidRPr="00562011" w:rsidRDefault="00562011" w:rsidP="00562011">
            <w:pPr>
              <w:spacing w:after="0" w:line="240" w:lineRule="auto"/>
              <w:rPr>
                <w:rFonts w:cs="Times New Roman"/>
                <w:sz w:val="24"/>
                <w:szCs w:val="24"/>
                <w:lang w:val="en-US" w:bidi="ar-KW"/>
              </w:rPr>
            </w:pPr>
            <w:r w:rsidRPr="00562011">
              <w:rPr>
                <w:rFonts w:cs="Times New Roman"/>
                <w:sz w:val="24"/>
                <w:szCs w:val="24"/>
                <w:lang w:val="en-US" w:bidi="ar-KW"/>
              </w:rPr>
              <w:t>Be able to access, search and use the chemical literature.</w:t>
            </w:r>
          </w:p>
          <w:p w:rsidR="00562011" w:rsidRPr="00562011" w:rsidRDefault="00562011" w:rsidP="00562011">
            <w:pPr>
              <w:spacing w:after="0" w:line="240" w:lineRule="auto"/>
              <w:rPr>
                <w:rFonts w:cs="Times New Roman"/>
                <w:sz w:val="24"/>
                <w:szCs w:val="24"/>
                <w:lang w:val="en-US" w:bidi="ar-KW"/>
              </w:rPr>
            </w:pPr>
            <w:r w:rsidRPr="00562011">
              <w:rPr>
                <w:rFonts w:cs="Times New Roman"/>
                <w:sz w:val="24"/>
                <w:szCs w:val="24"/>
                <w:lang w:val="en-US" w:bidi="ar-KW"/>
              </w:rPr>
              <w:t>Be knowledgeable in classical laboratory techniques and be able to use modern instrumentation.</w:t>
            </w:r>
          </w:p>
          <w:p w:rsidR="00562011" w:rsidRPr="00562011" w:rsidRDefault="00562011" w:rsidP="00562011">
            <w:pPr>
              <w:spacing w:after="0" w:line="240" w:lineRule="auto"/>
              <w:rPr>
                <w:rFonts w:cs="Times New Roman"/>
                <w:sz w:val="24"/>
                <w:szCs w:val="24"/>
                <w:lang w:val="en-US" w:bidi="ar-KW"/>
              </w:rPr>
            </w:pPr>
            <w:r w:rsidRPr="00562011">
              <w:rPr>
                <w:rFonts w:cs="Times New Roman"/>
                <w:sz w:val="24"/>
                <w:szCs w:val="24"/>
                <w:lang w:val="en-US" w:bidi="ar-KW"/>
              </w:rPr>
              <w:t>Be able to design and conduct scientific experiments and analyze the resulting data.</w:t>
            </w:r>
          </w:p>
          <w:p w:rsidR="00562011" w:rsidRPr="00562011" w:rsidRDefault="00562011" w:rsidP="00562011">
            <w:pPr>
              <w:spacing w:after="0" w:line="240" w:lineRule="auto"/>
              <w:rPr>
                <w:rFonts w:cs="Times New Roman"/>
                <w:sz w:val="24"/>
                <w:szCs w:val="24"/>
                <w:lang w:val="en-US" w:bidi="ar-KW"/>
              </w:rPr>
            </w:pPr>
            <w:r w:rsidRPr="00562011">
              <w:rPr>
                <w:rFonts w:cs="Times New Roman"/>
                <w:sz w:val="24"/>
                <w:szCs w:val="24"/>
                <w:lang w:val="en-US" w:bidi="ar-KW"/>
              </w:rPr>
              <w:t>Be able to work as a member of a team.</w:t>
            </w:r>
          </w:p>
          <w:p w:rsidR="00562011" w:rsidRPr="00562011" w:rsidRDefault="00562011" w:rsidP="00562011">
            <w:pPr>
              <w:spacing w:after="0" w:line="240" w:lineRule="auto"/>
              <w:rPr>
                <w:rFonts w:cs="Times New Roman"/>
                <w:sz w:val="24"/>
                <w:szCs w:val="24"/>
                <w:lang w:val="en-US" w:bidi="ar-KW"/>
              </w:rPr>
            </w:pPr>
            <w:r w:rsidRPr="00562011">
              <w:rPr>
                <w:rFonts w:cs="Times New Roman"/>
                <w:sz w:val="24"/>
                <w:szCs w:val="24"/>
                <w:lang w:val="en-US" w:bidi="ar-KW"/>
              </w:rPr>
              <w:t>Be knowledgeable in proper procedures and regulations in handling and disposal of chemicals.</w:t>
            </w:r>
          </w:p>
          <w:p w:rsidR="00562011" w:rsidRDefault="00562011" w:rsidP="00562011">
            <w:pPr>
              <w:spacing w:after="0" w:line="240" w:lineRule="auto"/>
              <w:rPr>
                <w:rFonts w:cs="Times New Roman"/>
                <w:sz w:val="24"/>
                <w:szCs w:val="24"/>
                <w:lang w:val="en-US" w:bidi="ar-KW"/>
              </w:rPr>
            </w:pPr>
            <w:r w:rsidRPr="00562011">
              <w:rPr>
                <w:rFonts w:cs="Times New Roman"/>
                <w:sz w:val="24"/>
                <w:szCs w:val="24"/>
                <w:lang w:val="en-US" w:bidi="ar-KW"/>
              </w:rPr>
              <w:t>Be able to communicate (written and oral) scientific information to chemists and non-­‐chemists.</w:t>
            </w:r>
          </w:p>
          <w:p w:rsidR="007F0899" w:rsidRPr="007F0899" w:rsidRDefault="00562011" w:rsidP="00562011">
            <w:pPr>
              <w:spacing w:after="0" w:line="240" w:lineRule="auto"/>
              <w:rPr>
                <w:sz w:val="28"/>
                <w:szCs w:val="28"/>
                <w:rtl/>
                <w:lang w:val="en-US" w:bidi="ar-KW"/>
              </w:rPr>
            </w:pPr>
            <w:r w:rsidRPr="00562011">
              <w:rPr>
                <w:rFonts w:cs="Times New Roman"/>
                <w:sz w:val="24"/>
                <w:szCs w:val="24"/>
                <w:lang w:val="en-US" w:bidi="ar-KW"/>
              </w:rPr>
              <w:t>Be knowledgeable of ethical practices in science</w:t>
            </w:r>
            <w:r w:rsidRPr="00562011">
              <w:rPr>
                <w:rFonts w:cs="Times New Roman"/>
                <w:sz w:val="24"/>
                <w:szCs w:val="24"/>
                <w:rtl/>
                <w:lang w:val="en-US" w:bidi="ar-KW"/>
              </w:rPr>
              <w:t>.</w:t>
            </w:r>
          </w:p>
        </w:tc>
      </w:tr>
      <w:tr w:rsidR="008D46A4" w:rsidRPr="00747A9A" w:rsidTr="000144CC">
        <w:tc>
          <w:tcPr>
            <w:tcW w:w="9093" w:type="dxa"/>
            <w:gridSpan w:val="3"/>
          </w:tcPr>
          <w:p w:rsidR="00562011" w:rsidRDefault="00CF5475" w:rsidP="00562011">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562011" w:rsidRDefault="00562011" w:rsidP="00562011">
            <w:pPr>
              <w:spacing w:after="0" w:line="240" w:lineRule="auto"/>
              <w:rPr>
                <w:rFonts w:ascii="Lucida Sans Unicode" w:hAnsi="Lucida Sans Unicode" w:cs="Lucida Sans Unicode"/>
                <w:sz w:val="24"/>
                <w:szCs w:val="24"/>
                <w:lang w:bidi="ar-KW"/>
              </w:rPr>
            </w:pPr>
            <w:r w:rsidRPr="00562011">
              <w:rPr>
                <w:rFonts w:ascii="Lucida Sans Unicode" w:hAnsi="Lucida Sans Unicode" w:cs="Lucida Sans Unicode"/>
                <w:sz w:val="24"/>
                <w:szCs w:val="24"/>
                <w:lang w:bidi="ar-KW"/>
              </w:rPr>
              <w:t xml:space="preserve">Clinical Chemistry (technic, Principle, correlation) by Michael. </w:t>
            </w:r>
            <w:proofErr w:type="spellStart"/>
            <w:r w:rsidRPr="00562011">
              <w:rPr>
                <w:rFonts w:ascii="Lucida Sans Unicode" w:hAnsi="Lucida Sans Unicode" w:cs="Lucida Sans Unicode"/>
                <w:sz w:val="24"/>
                <w:szCs w:val="24"/>
                <w:lang w:bidi="ar-KW"/>
              </w:rPr>
              <w:t>Tietz</w:t>
            </w:r>
            <w:proofErr w:type="spellEnd"/>
            <w:r w:rsidRPr="00562011">
              <w:rPr>
                <w:rFonts w:ascii="Lucida Sans Unicode" w:hAnsi="Lucida Sans Unicode" w:cs="Lucida Sans Unicode"/>
                <w:sz w:val="24"/>
                <w:szCs w:val="24"/>
                <w:lang w:bidi="ar-KW"/>
              </w:rPr>
              <w:t xml:space="preserve"> Fundamentals of Clinical Chemistry.</w:t>
            </w:r>
          </w:p>
          <w:p w:rsidR="00562011" w:rsidRPr="00562011" w:rsidRDefault="00562011" w:rsidP="00562011">
            <w:pPr>
              <w:spacing w:after="0" w:line="240" w:lineRule="auto"/>
              <w:rPr>
                <w:b/>
                <w:bCs/>
                <w:sz w:val="28"/>
                <w:szCs w:val="28"/>
                <w:lang w:val="en-US" w:bidi="ar-KW"/>
              </w:rPr>
            </w:pPr>
            <w:r w:rsidRPr="00562011">
              <w:rPr>
                <w:rFonts w:ascii="Lucida Sans Unicode" w:hAnsi="Lucida Sans Unicode" w:cs="Lucida Sans Unicode"/>
                <w:sz w:val="24"/>
                <w:szCs w:val="24"/>
                <w:lang w:bidi="ar-KW"/>
              </w:rPr>
              <w:t>Harper’s Biochemistry-</w:t>
            </w:r>
            <w:proofErr w:type="spellStart"/>
            <w:r w:rsidRPr="00562011">
              <w:rPr>
                <w:rFonts w:ascii="Lucida Sans Unicode" w:hAnsi="Lucida Sans Unicode" w:cs="Lucida Sans Unicode"/>
                <w:sz w:val="24"/>
                <w:szCs w:val="24"/>
                <w:lang w:bidi="ar-KW"/>
              </w:rPr>
              <w:t>Rober</w:t>
            </w:r>
            <w:proofErr w:type="spellEnd"/>
            <w:r w:rsidRPr="00562011">
              <w:rPr>
                <w:rFonts w:ascii="Lucida Sans Unicode" w:hAnsi="Lucida Sans Unicode" w:cs="Lucida Sans Unicode"/>
                <w:sz w:val="24"/>
                <w:szCs w:val="24"/>
                <w:lang w:bidi="ar-KW"/>
              </w:rPr>
              <w:t xml:space="preserve"> K. Murray, Daryl K. </w:t>
            </w:r>
            <w:proofErr w:type="spellStart"/>
            <w:r w:rsidRPr="00562011">
              <w:rPr>
                <w:rFonts w:ascii="Lucida Sans Unicode" w:hAnsi="Lucida Sans Unicode" w:cs="Lucida Sans Unicode"/>
                <w:sz w:val="24"/>
                <w:szCs w:val="24"/>
                <w:lang w:bidi="ar-KW"/>
              </w:rPr>
              <w:t>Grammer</w:t>
            </w:r>
            <w:proofErr w:type="spellEnd"/>
            <w:r w:rsidRPr="00562011">
              <w:rPr>
                <w:rFonts w:ascii="Lucida Sans Unicode" w:hAnsi="Lucida Sans Unicode" w:cs="Lucida Sans Unicode"/>
                <w:sz w:val="24"/>
                <w:szCs w:val="24"/>
                <w:lang w:bidi="ar-KW"/>
              </w:rPr>
              <w:t>, McGraw Hill, Lange</w:t>
            </w:r>
          </w:p>
          <w:p w:rsidR="00CC5CD1" w:rsidRPr="00747A9A" w:rsidRDefault="00562011" w:rsidP="00562011">
            <w:pPr>
              <w:spacing w:after="0" w:line="240" w:lineRule="auto"/>
              <w:rPr>
                <w:b/>
                <w:bCs/>
                <w:sz w:val="28"/>
                <w:szCs w:val="28"/>
                <w:lang w:val="en-US" w:bidi="ar-KW"/>
              </w:rPr>
            </w:pPr>
            <w:r w:rsidRPr="00562011">
              <w:rPr>
                <w:rFonts w:ascii="Lucida Sans Unicode" w:hAnsi="Lucida Sans Unicode" w:cs="Lucida Sans Unicode"/>
                <w:sz w:val="24"/>
                <w:szCs w:val="24"/>
                <w:lang w:bidi="ar-KW"/>
              </w:rPr>
              <w:t>Medical Books. 25th edition.</w:t>
            </w: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bl>
    <w:p w:rsidR="004A4197" w:rsidRDefault="004A4197" w:rsidP="008D46A4">
      <w:pPr>
        <w:rPr>
          <w:lang w:val="en-US" w:bidi="ar-KW"/>
        </w:rPr>
      </w:pPr>
    </w:p>
    <w:tbl>
      <w:tblPr>
        <w:tblW w:w="1006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560"/>
        <w:gridCol w:w="579"/>
        <w:gridCol w:w="6461"/>
        <w:gridCol w:w="1465"/>
      </w:tblGrid>
      <w:tr w:rsidR="00460E69" w:rsidRPr="00460E69" w:rsidTr="00DA5D83">
        <w:trPr>
          <w:trHeight w:val="1335"/>
        </w:trPr>
        <w:tc>
          <w:tcPr>
            <w:tcW w:w="1560" w:type="dxa"/>
            <w:shd w:val="clear" w:color="auto" w:fill="F3F3F3"/>
            <w:vAlign w:val="center"/>
          </w:tcPr>
          <w:p w:rsidR="00460E69" w:rsidRPr="00460E69" w:rsidRDefault="00460E69" w:rsidP="00460E69">
            <w:pPr>
              <w:tabs>
                <w:tab w:val="left" w:pos="3450"/>
              </w:tabs>
              <w:spacing w:line="240" w:lineRule="auto"/>
              <w:rPr>
                <w:rFonts w:ascii="Times New Roman" w:hAnsi="Times New Roman" w:cs="Times New Roman"/>
                <w:b/>
                <w:bCs/>
                <w:sz w:val="28"/>
                <w:szCs w:val="28"/>
              </w:rPr>
            </w:pPr>
            <w:r w:rsidRPr="00460E69">
              <w:rPr>
                <w:rFonts w:ascii="Times New Roman" w:hAnsi="Times New Roman" w:cs="Times New Roman"/>
                <w:b/>
                <w:bCs/>
                <w:sz w:val="28"/>
                <w:szCs w:val="28"/>
              </w:rPr>
              <w:t>Week</w:t>
            </w:r>
          </w:p>
        </w:tc>
        <w:tc>
          <w:tcPr>
            <w:tcW w:w="579" w:type="dxa"/>
            <w:shd w:val="clear" w:color="auto" w:fill="F3F3F3"/>
            <w:vAlign w:val="center"/>
          </w:tcPr>
          <w:p w:rsidR="00460E69" w:rsidRPr="00460E69" w:rsidRDefault="00460E69" w:rsidP="00460E69">
            <w:pPr>
              <w:tabs>
                <w:tab w:val="left" w:pos="3450"/>
              </w:tabs>
              <w:spacing w:line="240" w:lineRule="auto"/>
              <w:jc w:val="center"/>
              <w:rPr>
                <w:rFonts w:ascii="Times New Roman" w:hAnsi="Times New Roman" w:cs="Times New Roman"/>
                <w:b/>
                <w:bCs/>
                <w:sz w:val="28"/>
                <w:szCs w:val="28"/>
              </w:rPr>
            </w:pPr>
            <w:r w:rsidRPr="00460E69">
              <w:rPr>
                <w:rFonts w:ascii="Times New Roman" w:hAnsi="Times New Roman" w:cs="Times New Roman"/>
                <w:b/>
                <w:bCs/>
                <w:sz w:val="28"/>
                <w:szCs w:val="28"/>
              </w:rPr>
              <w:t>Unit</w:t>
            </w:r>
          </w:p>
        </w:tc>
        <w:tc>
          <w:tcPr>
            <w:tcW w:w="6461" w:type="dxa"/>
            <w:shd w:val="clear" w:color="auto" w:fill="F3F3F3"/>
            <w:vAlign w:val="center"/>
          </w:tcPr>
          <w:p w:rsidR="00460E69" w:rsidRPr="00460E69" w:rsidRDefault="00460E69" w:rsidP="00460E69">
            <w:pPr>
              <w:tabs>
                <w:tab w:val="left" w:pos="3450"/>
              </w:tabs>
              <w:spacing w:line="240" w:lineRule="auto"/>
              <w:jc w:val="center"/>
              <w:rPr>
                <w:rFonts w:ascii="Times New Roman" w:hAnsi="Times New Roman" w:cs="Times New Roman"/>
                <w:b/>
                <w:bCs/>
                <w:sz w:val="28"/>
                <w:szCs w:val="28"/>
              </w:rPr>
            </w:pPr>
            <w:r w:rsidRPr="00460E69">
              <w:rPr>
                <w:rFonts w:ascii="Times New Roman" w:hAnsi="Times New Roman" w:cs="Times New Roman"/>
                <w:b/>
                <w:bCs/>
                <w:sz w:val="28"/>
                <w:szCs w:val="28"/>
              </w:rPr>
              <w:t>Outline</w:t>
            </w:r>
          </w:p>
        </w:tc>
        <w:tc>
          <w:tcPr>
            <w:tcW w:w="1465" w:type="dxa"/>
            <w:shd w:val="clear" w:color="auto" w:fill="F3F3F3"/>
            <w:vAlign w:val="center"/>
          </w:tcPr>
          <w:p w:rsidR="00460E69" w:rsidRPr="00460E69" w:rsidRDefault="00460E69" w:rsidP="00460E69">
            <w:pPr>
              <w:tabs>
                <w:tab w:val="left" w:pos="3450"/>
              </w:tabs>
              <w:spacing w:line="240" w:lineRule="auto"/>
              <w:jc w:val="center"/>
              <w:rPr>
                <w:rFonts w:ascii="Times New Roman" w:hAnsi="Times New Roman" w:cs="Times New Roman"/>
                <w:b/>
                <w:bCs/>
                <w:sz w:val="28"/>
                <w:szCs w:val="28"/>
              </w:rPr>
            </w:pPr>
            <w:r w:rsidRPr="00460E69">
              <w:rPr>
                <w:rFonts w:ascii="Times New Roman" w:hAnsi="Times New Roman" w:cs="Times New Roman"/>
                <w:b/>
                <w:bCs/>
                <w:sz w:val="28"/>
                <w:szCs w:val="28"/>
              </w:rPr>
              <w:t>No. of Hours</w:t>
            </w:r>
          </w:p>
        </w:tc>
      </w:tr>
      <w:tr w:rsidR="00460E69" w:rsidRPr="00460E69" w:rsidTr="00DA5D83">
        <w:trPr>
          <w:trHeight w:val="827"/>
        </w:trPr>
        <w:tc>
          <w:tcPr>
            <w:tcW w:w="1560" w:type="dxa"/>
            <w:vAlign w:val="center"/>
          </w:tcPr>
          <w:p w:rsidR="00460E69" w:rsidRPr="00460E69" w:rsidRDefault="00460E69" w:rsidP="00460E69">
            <w:pPr>
              <w:tabs>
                <w:tab w:val="left" w:pos="3450"/>
              </w:tabs>
              <w:spacing w:line="240" w:lineRule="auto"/>
              <w:ind w:left="360"/>
              <w:jc w:val="center"/>
              <w:rPr>
                <w:rFonts w:ascii="Times New Roman" w:hAnsi="Times New Roman" w:cs="Times New Roman"/>
                <w:b/>
                <w:bCs/>
                <w:sz w:val="28"/>
                <w:szCs w:val="28"/>
              </w:rPr>
            </w:pPr>
            <w:r w:rsidRPr="00460E69">
              <w:rPr>
                <w:rFonts w:ascii="Times New Roman" w:hAnsi="Times New Roman" w:cs="Times New Roman"/>
                <w:b/>
                <w:bCs/>
                <w:sz w:val="28"/>
                <w:szCs w:val="28"/>
              </w:rPr>
              <w:t>1-3</w:t>
            </w:r>
          </w:p>
        </w:tc>
        <w:tc>
          <w:tcPr>
            <w:tcW w:w="579" w:type="dxa"/>
            <w:vAlign w:val="center"/>
          </w:tcPr>
          <w:p w:rsidR="00460E69" w:rsidRPr="00460E69" w:rsidRDefault="00460E69" w:rsidP="00460E69">
            <w:pPr>
              <w:tabs>
                <w:tab w:val="left" w:pos="3450"/>
              </w:tabs>
              <w:spacing w:line="240" w:lineRule="auto"/>
              <w:jc w:val="center"/>
              <w:rPr>
                <w:rFonts w:ascii="Times New Roman" w:hAnsi="Times New Roman" w:cs="Times New Roman"/>
                <w:b/>
                <w:bCs/>
                <w:sz w:val="28"/>
                <w:szCs w:val="28"/>
              </w:rPr>
            </w:pPr>
            <w:r w:rsidRPr="00460E69">
              <w:rPr>
                <w:rFonts w:ascii="Times New Roman" w:hAnsi="Times New Roman" w:cs="Times New Roman"/>
                <w:b/>
                <w:bCs/>
                <w:sz w:val="28"/>
                <w:szCs w:val="28"/>
              </w:rPr>
              <w:t>1</w:t>
            </w:r>
          </w:p>
        </w:tc>
        <w:tc>
          <w:tcPr>
            <w:tcW w:w="6461" w:type="dxa"/>
          </w:tcPr>
          <w:p w:rsidR="00460E69" w:rsidRPr="00460E69" w:rsidRDefault="00460E69" w:rsidP="00460E69">
            <w:r w:rsidRPr="00460E69">
              <w:t xml:space="preserve">Electrolyte and body fluid </w:t>
            </w:r>
          </w:p>
          <w:p w:rsidR="00460E69" w:rsidRPr="00460E69" w:rsidRDefault="00460E69" w:rsidP="00460E69">
            <w:proofErr w:type="spellStart"/>
            <w:proofErr w:type="gramStart"/>
            <w:r w:rsidRPr="00460E69">
              <w:t>a.List</w:t>
            </w:r>
            <w:proofErr w:type="spellEnd"/>
            <w:proofErr w:type="gramEnd"/>
            <w:r w:rsidRPr="00460E69">
              <w:t xml:space="preserve"> examples of electrolytes found in plasma water, interstitial fluid, and intracellular water. </w:t>
            </w:r>
          </w:p>
          <w:p w:rsidR="00460E69" w:rsidRPr="00460E69" w:rsidRDefault="00460E69" w:rsidP="00460E69">
            <w:r w:rsidRPr="00460E69">
              <w:t xml:space="preserve">b. Identify the analysts required to calculate anion gap and osmolality. </w:t>
            </w:r>
          </w:p>
          <w:p w:rsidR="00460E69" w:rsidRPr="00460E69" w:rsidRDefault="00460E69" w:rsidP="00460E69">
            <w:r w:rsidRPr="00460E69">
              <w:t>c. State the specific fluid compartments that make up total body water.</w:t>
            </w:r>
          </w:p>
          <w:p w:rsidR="00460E69" w:rsidRPr="00460E69" w:rsidRDefault="00460E69" w:rsidP="00460E69">
            <w:r w:rsidRPr="00460E69">
              <w:t xml:space="preserve"> d. Distinguish between serum and plasma.</w:t>
            </w:r>
          </w:p>
          <w:p w:rsidR="00460E69" w:rsidRPr="00460E69" w:rsidRDefault="00460E69" w:rsidP="00460E69">
            <w:r w:rsidRPr="00460E69">
              <w:t xml:space="preserve"> e. State the principle differences between interstitial fluid and plasma.</w:t>
            </w:r>
          </w:p>
          <w:p w:rsidR="00460E69" w:rsidRPr="00460E69" w:rsidRDefault="00460E69" w:rsidP="00460E69">
            <w:r w:rsidRPr="00460E69">
              <w:t xml:space="preserve"> f. List five examples of body fluids that are assayed for electrolyte </w:t>
            </w:r>
            <w:r w:rsidRPr="00460E69">
              <w:lastRenderedPageBreak/>
              <w:t xml:space="preserve">composition. </w:t>
            </w:r>
          </w:p>
          <w:p w:rsidR="00460E69" w:rsidRPr="00460E69" w:rsidRDefault="00460E69" w:rsidP="00460E69">
            <w:r w:rsidRPr="00460E69">
              <w:t>g. Select the electrolyte associated with each of the following:</w:t>
            </w:r>
          </w:p>
          <w:p w:rsidR="00460E69" w:rsidRPr="00460E69" w:rsidRDefault="00460E69" w:rsidP="00460E69"/>
          <w:p w:rsidR="00460E69" w:rsidRPr="00460E69" w:rsidRDefault="00460E69" w:rsidP="00460E69">
            <w:r w:rsidRPr="00460E69">
              <w:t xml:space="preserve"> h. major intracellular </w:t>
            </w:r>
            <w:proofErr w:type="spellStart"/>
            <w:r w:rsidRPr="00460E69">
              <w:t>cation</w:t>
            </w:r>
            <w:proofErr w:type="spellEnd"/>
            <w:r w:rsidRPr="00460E69">
              <w:t xml:space="preserve"> i. major extracellular </w:t>
            </w:r>
            <w:proofErr w:type="spellStart"/>
            <w:r w:rsidRPr="00460E69">
              <w:t>cation</w:t>
            </w:r>
            <w:proofErr w:type="spellEnd"/>
          </w:p>
          <w:p w:rsidR="00460E69" w:rsidRPr="00460E69" w:rsidRDefault="00460E69" w:rsidP="00460E69">
            <w:r w:rsidRPr="00460E69">
              <w:t xml:space="preserve"> j. major extracellular anion</w:t>
            </w:r>
          </w:p>
          <w:p w:rsidR="00460E69" w:rsidRPr="00460E69" w:rsidRDefault="00460E69" w:rsidP="00460E69">
            <w:r w:rsidRPr="00460E69">
              <w:t xml:space="preserve"> k. Identify four methods used to measure chloride in sweat.</w:t>
            </w:r>
          </w:p>
          <w:p w:rsidR="00460E69" w:rsidRPr="00460E69" w:rsidRDefault="00460E69" w:rsidP="00460E69">
            <w:r w:rsidRPr="00460E69">
              <w:t xml:space="preserve"> l. Identify methods and instrument techniques used to measure electrolytes in body fluids.</w:t>
            </w:r>
          </w:p>
          <w:p w:rsidR="00460E69" w:rsidRPr="00460E69" w:rsidRDefault="00460E69" w:rsidP="00460E69">
            <w:pPr>
              <w:rPr>
                <w:rFonts w:ascii="Times New Roman" w:hAnsi="Times New Roman" w:cs="Times New Roman"/>
                <w:b/>
                <w:bCs/>
                <w:sz w:val="28"/>
                <w:szCs w:val="28"/>
              </w:rPr>
            </w:pPr>
            <w:r w:rsidRPr="00460E69">
              <w:t xml:space="preserve"> m. Name the four colligative properties of solutions.</w:t>
            </w:r>
          </w:p>
        </w:tc>
        <w:tc>
          <w:tcPr>
            <w:tcW w:w="1465" w:type="dxa"/>
            <w:vAlign w:val="center"/>
          </w:tcPr>
          <w:p w:rsidR="00460E69" w:rsidRPr="00460E69" w:rsidRDefault="00460E69" w:rsidP="00460E69">
            <w:pPr>
              <w:tabs>
                <w:tab w:val="left" w:pos="3450"/>
              </w:tabs>
              <w:spacing w:line="240" w:lineRule="auto"/>
              <w:jc w:val="center"/>
              <w:rPr>
                <w:rFonts w:ascii="Times New Roman" w:hAnsi="Times New Roman" w:cs="Times New Roman"/>
                <w:b/>
                <w:bCs/>
                <w:sz w:val="28"/>
                <w:szCs w:val="28"/>
              </w:rPr>
            </w:pPr>
            <w:r w:rsidRPr="00460E69">
              <w:rPr>
                <w:rFonts w:ascii="Times New Roman" w:hAnsi="Times New Roman" w:cs="Times New Roman"/>
                <w:b/>
                <w:bCs/>
                <w:sz w:val="28"/>
                <w:szCs w:val="28"/>
              </w:rPr>
              <w:lastRenderedPageBreak/>
              <w:t>6</w:t>
            </w:r>
          </w:p>
        </w:tc>
      </w:tr>
      <w:tr w:rsidR="00460E69" w:rsidRPr="00460E69" w:rsidTr="00DA5D83">
        <w:tc>
          <w:tcPr>
            <w:tcW w:w="1560" w:type="dxa"/>
            <w:vAlign w:val="center"/>
          </w:tcPr>
          <w:p w:rsidR="00460E69" w:rsidRPr="00460E69" w:rsidRDefault="00460E69" w:rsidP="00460E69">
            <w:pPr>
              <w:tabs>
                <w:tab w:val="left" w:pos="3450"/>
              </w:tabs>
              <w:spacing w:line="240" w:lineRule="auto"/>
              <w:ind w:left="360"/>
              <w:jc w:val="center"/>
              <w:rPr>
                <w:rFonts w:ascii="Times New Roman" w:hAnsi="Times New Roman" w:cs="Times New Roman"/>
                <w:b/>
                <w:bCs/>
                <w:sz w:val="28"/>
                <w:szCs w:val="28"/>
              </w:rPr>
            </w:pPr>
            <w:r w:rsidRPr="00460E69">
              <w:rPr>
                <w:rFonts w:ascii="Times New Roman" w:hAnsi="Times New Roman" w:cs="Times New Roman"/>
                <w:b/>
                <w:bCs/>
                <w:sz w:val="28"/>
                <w:szCs w:val="28"/>
              </w:rPr>
              <w:lastRenderedPageBreak/>
              <w:t>4-7</w:t>
            </w:r>
          </w:p>
        </w:tc>
        <w:tc>
          <w:tcPr>
            <w:tcW w:w="579" w:type="dxa"/>
            <w:vAlign w:val="center"/>
          </w:tcPr>
          <w:p w:rsidR="00460E69" w:rsidRPr="00460E69" w:rsidRDefault="00460E69" w:rsidP="00460E69">
            <w:pPr>
              <w:tabs>
                <w:tab w:val="left" w:pos="3450"/>
              </w:tabs>
              <w:spacing w:line="240" w:lineRule="auto"/>
              <w:jc w:val="center"/>
              <w:rPr>
                <w:rFonts w:ascii="Times New Roman" w:hAnsi="Times New Roman" w:cs="Times New Roman"/>
                <w:b/>
                <w:bCs/>
                <w:sz w:val="28"/>
                <w:szCs w:val="28"/>
              </w:rPr>
            </w:pPr>
            <w:r w:rsidRPr="00460E69">
              <w:rPr>
                <w:rFonts w:ascii="Times New Roman" w:hAnsi="Times New Roman" w:cs="Times New Roman"/>
                <w:b/>
                <w:bCs/>
                <w:sz w:val="28"/>
                <w:szCs w:val="28"/>
              </w:rPr>
              <w:t>2</w:t>
            </w:r>
          </w:p>
        </w:tc>
        <w:tc>
          <w:tcPr>
            <w:tcW w:w="6461" w:type="dxa"/>
          </w:tcPr>
          <w:p w:rsidR="00460E69" w:rsidRPr="00460E69" w:rsidRDefault="00460E69" w:rsidP="00460E69">
            <w:r w:rsidRPr="00460E69">
              <w:t>No protein Nitrogen and Renal Function</w:t>
            </w:r>
          </w:p>
          <w:p w:rsidR="00460E69" w:rsidRPr="00460E69" w:rsidRDefault="00460E69" w:rsidP="00460E69">
            <w:proofErr w:type="spellStart"/>
            <w:proofErr w:type="gramStart"/>
            <w:r w:rsidRPr="00460E69">
              <w:t>a.List</w:t>
            </w:r>
            <w:proofErr w:type="spellEnd"/>
            <w:proofErr w:type="gramEnd"/>
            <w:r w:rsidRPr="00460E69">
              <w:t xml:space="preserve"> and briefly describe the major parts of the urinary system.</w:t>
            </w:r>
          </w:p>
          <w:p w:rsidR="00460E69" w:rsidRPr="00460E69" w:rsidRDefault="00460E69" w:rsidP="00460E69">
            <w:r w:rsidRPr="00460E69">
              <w:t xml:space="preserve"> b. Trace the </w:t>
            </w:r>
            <w:proofErr w:type="spellStart"/>
            <w:r w:rsidRPr="00460E69">
              <w:t>ultrafiltrate</w:t>
            </w:r>
            <w:proofErr w:type="spellEnd"/>
            <w:r w:rsidRPr="00460E69">
              <w:t xml:space="preserve"> (urine) flow through the major parts of the nephron. </w:t>
            </w:r>
          </w:p>
          <w:p w:rsidR="00460E69" w:rsidRPr="00460E69" w:rsidRDefault="00460E69" w:rsidP="00460E69">
            <w:r w:rsidRPr="00460E69">
              <w:t xml:space="preserve">c. Trace the blood flow in the kidney from the renal artery to the renal vein. </w:t>
            </w:r>
          </w:p>
          <w:p w:rsidR="00460E69" w:rsidRPr="00460E69" w:rsidRDefault="00460E69" w:rsidP="00460E69">
            <w:r w:rsidRPr="00460E69">
              <w:t xml:space="preserve">d. Summarize the three major renal processes; glomerular filtration, tubular reabsorption, and tubular secretion, including where they occur in the nephron and constituents involved.  </w:t>
            </w:r>
          </w:p>
          <w:p w:rsidR="00460E69" w:rsidRPr="00460E69" w:rsidRDefault="00460E69" w:rsidP="00460E69">
            <w:r w:rsidRPr="00460E69">
              <w:t xml:space="preserve">e. Explain the difference between active transport and passive transport in relation to renal concentration. </w:t>
            </w:r>
          </w:p>
          <w:p w:rsidR="00460E69" w:rsidRPr="00460E69" w:rsidRDefault="00460E69" w:rsidP="00460E69">
            <w:r w:rsidRPr="00460E69">
              <w:t xml:space="preserve">f. List the major components of </w:t>
            </w:r>
            <w:proofErr w:type="spellStart"/>
            <w:r w:rsidRPr="00460E69">
              <w:t>nonprotein</w:t>
            </w:r>
            <w:proofErr w:type="spellEnd"/>
            <w:r w:rsidRPr="00460E69">
              <w:t xml:space="preserve"> nitrogen (NPN). </w:t>
            </w:r>
          </w:p>
          <w:p w:rsidR="00460E69" w:rsidRPr="00460E69" w:rsidRDefault="00460E69" w:rsidP="00460E69">
            <w:r w:rsidRPr="00460E69">
              <w:t xml:space="preserve">g. Identify the source of blood urea nitrogen (BUN) and the major organ of the urea cycle. </w:t>
            </w:r>
          </w:p>
          <w:p w:rsidR="00460E69" w:rsidRPr="00460E69" w:rsidRDefault="00460E69" w:rsidP="00460E69">
            <w:r w:rsidRPr="00460E69">
              <w:t>h. Review the most common BUN methodologies including chemical reactions and specificity.</w:t>
            </w:r>
          </w:p>
          <w:p w:rsidR="00460E69" w:rsidRPr="00460E69" w:rsidRDefault="00460E69" w:rsidP="00460E69">
            <w:r w:rsidRPr="00460E69">
              <w:t xml:space="preserve"> i. State the reference range for BUN.</w:t>
            </w:r>
          </w:p>
          <w:p w:rsidR="00460E69" w:rsidRPr="00460E69" w:rsidRDefault="00460E69" w:rsidP="00460E69">
            <w:r w:rsidRPr="00460E69">
              <w:t xml:space="preserve"> j. Convert BUN to urea and urea to BUN. k. Define </w:t>
            </w:r>
            <w:proofErr w:type="spellStart"/>
            <w:r w:rsidRPr="00460E69">
              <w:t>azotemia</w:t>
            </w:r>
            <w:proofErr w:type="spellEnd"/>
            <w:r w:rsidRPr="00460E69">
              <w:t xml:space="preserve"> and </w:t>
            </w:r>
            <w:proofErr w:type="spellStart"/>
            <w:r w:rsidRPr="00460E69">
              <w:t>uremia</w:t>
            </w:r>
            <w:proofErr w:type="spellEnd"/>
            <w:r w:rsidRPr="00460E69">
              <w:t>.</w:t>
            </w:r>
          </w:p>
          <w:p w:rsidR="00460E69" w:rsidRPr="00460E69" w:rsidRDefault="00460E69" w:rsidP="00460E69">
            <w:r w:rsidRPr="00460E69">
              <w:t xml:space="preserve"> l. Outline common causes of </w:t>
            </w:r>
            <w:proofErr w:type="spellStart"/>
            <w:r w:rsidRPr="00460E69">
              <w:t>prerenal</w:t>
            </w:r>
            <w:proofErr w:type="spellEnd"/>
            <w:r w:rsidRPr="00460E69">
              <w:t xml:space="preserve">, renal, and </w:t>
            </w:r>
            <w:proofErr w:type="spellStart"/>
            <w:r w:rsidRPr="00460E69">
              <w:t>postrenal</w:t>
            </w:r>
            <w:proofErr w:type="spellEnd"/>
            <w:r w:rsidRPr="00460E69">
              <w:t xml:space="preserve"> </w:t>
            </w:r>
            <w:proofErr w:type="spellStart"/>
            <w:r w:rsidRPr="00460E69">
              <w:t>azotemia</w:t>
            </w:r>
            <w:proofErr w:type="spellEnd"/>
            <w:r w:rsidRPr="00460E69">
              <w:t xml:space="preserve">. m. Identify causes of a decreased BUN. </w:t>
            </w:r>
          </w:p>
          <w:p w:rsidR="00460E69" w:rsidRPr="00460E69" w:rsidRDefault="00460E69" w:rsidP="00460E69">
            <w:r w:rsidRPr="00460E69">
              <w:lastRenderedPageBreak/>
              <w:t xml:space="preserve">n. Explain the source of creatinine (CR). o. Review the Jaffe reaction and </w:t>
            </w:r>
            <w:proofErr w:type="spellStart"/>
            <w:r w:rsidRPr="00460E69">
              <w:t>creatinase</w:t>
            </w:r>
            <w:proofErr w:type="spellEnd"/>
            <w:r w:rsidRPr="00460E69">
              <w:t xml:space="preserve"> procedures.</w:t>
            </w:r>
          </w:p>
          <w:p w:rsidR="00460E69" w:rsidRPr="00460E69" w:rsidRDefault="00460E69" w:rsidP="00460E69">
            <w:r w:rsidRPr="00460E69">
              <w:t xml:space="preserve"> p. Cite the reference range for creatinine. </w:t>
            </w:r>
          </w:p>
          <w:p w:rsidR="00460E69" w:rsidRPr="00460E69" w:rsidRDefault="00460E69" w:rsidP="00460E69">
            <w:r w:rsidRPr="00460E69">
              <w:t xml:space="preserve">q. Classify sources of increased creatinine. </w:t>
            </w:r>
          </w:p>
          <w:p w:rsidR="00460E69" w:rsidRPr="00460E69" w:rsidRDefault="00460E69" w:rsidP="00460E69">
            <w:r w:rsidRPr="00460E69">
              <w:t>r. Calculate the BUN</w:t>
            </w:r>
            <w:proofErr w:type="gramStart"/>
            <w:r w:rsidRPr="00460E69">
              <w:t>:CR</w:t>
            </w:r>
            <w:proofErr w:type="gramEnd"/>
            <w:r w:rsidRPr="00460E69">
              <w:t xml:space="preserve"> ratio and discuss its clinical significance. </w:t>
            </w:r>
          </w:p>
          <w:p w:rsidR="00460E69" w:rsidRPr="00460E69" w:rsidRDefault="00460E69" w:rsidP="00460E69">
            <w:r w:rsidRPr="00460E69">
              <w:t xml:space="preserve">s. Summarize the formation and excretion of uric acid. </w:t>
            </w:r>
          </w:p>
          <w:p w:rsidR="00460E69" w:rsidRPr="00460E69" w:rsidRDefault="00460E69" w:rsidP="00460E69">
            <w:r w:rsidRPr="00460E69">
              <w:t xml:space="preserve">t. Review the major uric acid methodologies. u. Explain primary </w:t>
            </w:r>
            <w:proofErr w:type="spellStart"/>
            <w:r w:rsidRPr="00460E69">
              <w:t>hyperuricemia</w:t>
            </w:r>
            <w:proofErr w:type="spellEnd"/>
            <w:r w:rsidRPr="00460E69">
              <w:t xml:space="preserve"> (gout), including causes (precipitating factors) and treatment. </w:t>
            </w:r>
          </w:p>
          <w:p w:rsidR="00460E69" w:rsidRPr="00460E69" w:rsidRDefault="00460E69" w:rsidP="00460E69">
            <w:r w:rsidRPr="00460E69">
              <w:t xml:space="preserve">v. Outline causes of secondary </w:t>
            </w:r>
            <w:proofErr w:type="spellStart"/>
            <w:r w:rsidRPr="00460E69">
              <w:t>hyperuricemia</w:t>
            </w:r>
            <w:proofErr w:type="spellEnd"/>
            <w:r w:rsidRPr="00460E69">
              <w:t xml:space="preserve">. 6 w. Review the renal clearance tests, including creatinine, the </w:t>
            </w:r>
            <w:proofErr w:type="spellStart"/>
            <w:r w:rsidRPr="00460E69">
              <w:t>protein</w:t>
            </w:r>
            <w:proofErr w:type="gramStart"/>
            <w:r w:rsidRPr="00460E69">
              <w:t>:creatinine</w:t>
            </w:r>
            <w:proofErr w:type="spellEnd"/>
            <w:proofErr w:type="gramEnd"/>
            <w:r w:rsidRPr="00460E69">
              <w:t xml:space="preserve"> ratio, and inulin clearance. </w:t>
            </w:r>
          </w:p>
          <w:p w:rsidR="00460E69" w:rsidRPr="00460E69" w:rsidRDefault="00460E69" w:rsidP="00460E69">
            <w:r w:rsidRPr="00460E69">
              <w:t xml:space="preserve">x. Calculate a creatinine clearance given the relevant data. y. Summarize the </w:t>
            </w:r>
            <w:proofErr w:type="spellStart"/>
            <w:r w:rsidRPr="00460E69">
              <w:t>etiology</w:t>
            </w:r>
            <w:proofErr w:type="spellEnd"/>
            <w:r w:rsidRPr="00460E69">
              <w:t xml:space="preserve"> and clinically significant laboratory findings of major renal diseases.</w:t>
            </w:r>
          </w:p>
        </w:tc>
        <w:tc>
          <w:tcPr>
            <w:tcW w:w="1465" w:type="dxa"/>
            <w:vAlign w:val="center"/>
          </w:tcPr>
          <w:p w:rsidR="00460E69" w:rsidRPr="00460E69" w:rsidRDefault="00460E69" w:rsidP="00460E69">
            <w:pPr>
              <w:tabs>
                <w:tab w:val="left" w:pos="3450"/>
              </w:tabs>
              <w:spacing w:line="240" w:lineRule="auto"/>
              <w:jc w:val="center"/>
              <w:rPr>
                <w:rFonts w:ascii="Times New Roman" w:hAnsi="Times New Roman" w:cs="Times New Roman"/>
                <w:b/>
                <w:bCs/>
                <w:sz w:val="28"/>
                <w:szCs w:val="28"/>
              </w:rPr>
            </w:pPr>
            <w:r w:rsidRPr="00460E69">
              <w:rPr>
                <w:rFonts w:ascii="Times New Roman" w:hAnsi="Times New Roman" w:cs="Times New Roman"/>
                <w:b/>
                <w:bCs/>
                <w:sz w:val="28"/>
                <w:szCs w:val="28"/>
              </w:rPr>
              <w:lastRenderedPageBreak/>
              <w:t>8</w:t>
            </w:r>
          </w:p>
        </w:tc>
      </w:tr>
      <w:tr w:rsidR="00460E69" w:rsidRPr="00460E69" w:rsidTr="00DA5D83">
        <w:tc>
          <w:tcPr>
            <w:tcW w:w="1560" w:type="dxa"/>
            <w:vAlign w:val="center"/>
          </w:tcPr>
          <w:p w:rsidR="00460E69" w:rsidRPr="00460E69" w:rsidRDefault="00460E69" w:rsidP="00460E69">
            <w:pPr>
              <w:tabs>
                <w:tab w:val="left" w:pos="3450"/>
              </w:tabs>
              <w:spacing w:line="240" w:lineRule="auto"/>
              <w:ind w:left="360"/>
              <w:jc w:val="center"/>
              <w:rPr>
                <w:rFonts w:ascii="Times New Roman" w:hAnsi="Times New Roman" w:cs="Times New Roman"/>
                <w:b/>
                <w:bCs/>
                <w:sz w:val="28"/>
                <w:szCs w:val="28"/>
              </w:rPr>
            </w:pPr>
            <w:r w:rsidRPr="00460E69">
              <w:rPr>
                <w:rFonts w:ascii="Times New Roman" w:hAnsi="Times New Roman" w:cs="Times New Roman"/>
                <w:b/>
                <w:bCs/>
                <w:sz w:val="28"/>
                <w:szCs w:val="28"/>
              </w:rPr>
              <w:lastRenderedPageBreak/>
              <w:t>8-9</w:t>
            </w:r>
          </w:p>
        </w:tc>
        <w:tc>
          <w:tcPr>
            <w:tcW w:w="579" w:type="dxa"/>
            <w:vAlign w:val="center"/>
          </w:tcPr>
          <w:p w:rsidR="00460E69" w:rsidRPr="00460E69" w:rsidRDefault="00460E69" w:rsidP="00460E69">
            <w:pPr>
              <w:tabs>
                <w:tab w:val="left" w:pos="3450"/>
              </w:tabs>
              <w:spacing w:line="240" w:lineRule="auto"/>
              <w:jc w:val="center"/>
              <w:rPr>
                <w:rFonts w:ascii="Times New Roman" w:hAnsi="Times New Roman" w:cs="Times New Roman"/>
                <w:b/>
                <w:bCs/>
                <w:sz w:val="28"/>
                <w:szCs w:val="28"/>
              </w:rPr>
            </w:pPr>
            <w:r w:rsidRPr="00460E69">
              <w:rPr>
                <w:rFonts w:ascii="Times New Roman" w:hAnsi="Times New Roman" w:cs="Times New Roman"/>
                <w:b/>
                <w:bCs/>
                <w:sz w:val="28"/>
                <w:szCs w:val="28"/>
              </w:rPr>
              <w:t>3</w:t>
            </w:r>
          </w:p>
        </w:tc>
        <w:tc>
          <w:tcPr>
            <w:tcW w:w="6461" w:type="dxa"/>
          </w:tcPr>
          <w:p w:rsidR="00460E69" w:rsidRPr="00460E69" w:rsidRDefault="00460E69" w:rsidP="00460E69">
            <w:r w:rsidRPr="00460E69">
              <w:t>- Blood Gases, pH, and Acid–Base Balance</w:t>
            </w:r>
          </w:p>
          <w:p w:rsidR="00460E69" w:rsidRPr="00460E69" w:rsidRDefault="00460E69" w:rsidP="00460E69">
            <w:proofErr w:type="spellStart"/>
            <w:proofErr w:type="gramStart"/>
            <w:r w:rsidRPr="00460E69">
              <w:t>a.State</w:t>
            </w:r>
            <w:proofErr w:type="spellEnd"/>
            <w:proofErr w:type="gramEnd"/>
            <w:r w:rsidRPr="00460E69">
              <w:t xml:space="preserve"> the Henderson–</w:t>
            </w:r>
            <w:proofErr w:type="spellStart"/>
            <w:r w:rsidRPr="00460E69">
              <w:t>Hasselbalch</w:t>
            </w:r>
            <w:proofErr w:type="spellEnd"/>
            <w:r w:rsidRPr="00460E69">
              <w:t xml:space="preserve"> equation and identify the respiratory and metabolic components.</w:t>
            </w:r>
          </w:p>
          <w:p w:rsidR="00460E69" w:rsidRPr="00460E69" w:rsidRDefault="00460E69" w:rsidP="00460E69">
            <w:r w:rsidRPr="00460E69">
              <w:t xml:space="preserve"> b. Calculate various blood gas parameters given the appropriate equation(s). </w:t>
            </w:r>
          </w:p>
          <w:p w:rsidR="00460E69" w:rsidRPr="00460E69" w:rsidRDefault="00460E69" w:rsidP="00460E69">
            <w:r w:rsidRPr="00460E69">
              <w:t xml:space="preserve">c. Identify the four major body buffer systems. d. Identify the five ways in which carbon dioxide is carried in blood. </w:t>
            </w:r>
          </w:p>
          <w:p w:rsidR="00460E69" w:rsidRPr="00460E69" w:rsidRDefault="00460E69" w:rsidP="00460E69">
            <w:r w:rsidRPr="00460E69">
              <w:t>e. Identify appropriate calibration materials to use for pH, PCO2, and PO2 measurements.</w:t>
            </w:r>
          </w:p>
          <w:p w:rsidR="00460E69" w:rsidRPr="00460E69" w:rsidRDefault="00460E69" w:rsidP="00460E69">
            <w:r w:rsidRPr="00460E69">
              <w:t xml:space="preserve"> f. Describe the proper control material to use for blood pH, PCO2, and PO2 measurements. </w:t>
            </w:r>
          </w:p>
          <w:p w:rsidR="00460E69" w:rsidRPr="00460E69" w:rsidRDefault="00460E69" w:rsidP="00460E69">
            <w:r w:rsidRPr="00460E69">
              <w:t xml:space="preserve">g. Identify </w:t>
            </w:r>
            <w:proofErr w:type="spellStart"/>
            <w:r w:rsidRPr="00460E69">
              <w:t>preanalytical</w:t>
            </w:r>
            <w:proofErr w:type="spellEnd"/>
            <w:r w:rsidRPr="00460E69">
              <w:t xml:space="preserve"> sources of errors in blood-gas analysis. </w:t>
            </w:r>
          </w:p>
          <w:p w:rsidR="00460E69" w:rsidRPr="00460E69" w:rsidRDefault="00460E69" w:rsidP="00460E69">
            <w:r w:rsidRPr="00460E69">
              <w:t>h. Identify the specimen of choice discuss the proper handling of specimen for blood-gas analysis</w:t>
            </w:r>
          </w:p>
        </w:tc>
        <w:tc>
          <w:tcPr>
            <w:tcW w:w="1465" w:type="dxa"/>
            <w:vAlign w:val="center"/>
          </w:tcPr>
          <w:p w:rsidR="00460E69" w:rsidRPr="00460E69" w:rsidRDefault="00460E69" w:rsidP="00460E69">
            <w:pPr>
              <w:tabs>
                <w:tab w:val="left" w:pos="3450"/>
              </w:tabs>
              <w:spacing w:line="240" w:lineRule="auto"/>
              <w:jc w:val="center"/>
              <w:rPr>
                <w:rFonts w:ascii="Times New Roman" w:hAnsi="Times New Roman" w:cs="Times New Roman"/>
                <w:b/>
                <w:bCs/>
                <w:sz w:val="28"/>
                <w:szCs w:val="28"/>
              </w:rPr>
            </w:pPr>
            <w:r w:rsidRPr="00460E69">
              <w:rPr>
                <w:rFonts w:ascii="Times New Roman" w:hAnsi="Times New Roman" w:cs="Times New Roman"/>
                <w:b/>
                <w:bCs/>
                <w:sz w:val="28"/>
                <w:szCs w:val="28"/>
              </w:rPr>
              <w:t>4</w:t>
            </w:r>
          </w:p>
        </w:tc>
      </w:tr>
      <w:tr w:rsidR="00460E69" w:rsidRPr="00460E69" w:rsidTr="00DA5D83">
        <w:tc>
          <w:tcPr>
            <w:tcW w:w="1560" w:type="dxa"/>
            <w:vAlign w:val="center"/>
          </w:tcPr>
          <w:p w:rsidR="00460E69" w:rsidRPr="00460E69" w:rsidRDefault="00460E69" w:rsidP="00460E69">
            <w:pPr>
              <w:tabs>
                <w:tab w:val="left" w:pos="3450"/>
              </w:tabs>
              <w:spacing w:line="240" w:lineRule="auto"/>
              <w:ind w:left="360"/>
              <w:jc w:val="center"/>
              <w:rPr>
                <w:rFonts w:ascii="Times New Roman" w:hAnsi="Times New Roman" w:cs="Times New Roman"/>
                <w:b/>
                <w:bCs/>
                <w:sz w:val="28"/>
                <w:szCs w:val="28"/>
              </w:rPr>
            </w:pPr>
            <w:r w:rsidRPr="00460E69">
              <w:rPr>
                <w:rFonts w:ascii="Times New Roman" w:hAnsi="Times New Roman" w:cs="Times New Roman"/>
                <w:b/>
                <w:bCs/>
                <w:sz w:val="28"/>
                <w:szCs w:val="28"/>
              </w:rPr>
              <w:t>10-11</w:t>
            </w:r>
          </w:p>
        </w:tc>
        <w:tc>
          <w:tcPr>
            <w:tcW w:w="579" w:type="dxa"/>
            <w:vAlign w:val="center"/>
          </w:tcPr>
          <w:p w:rsidR="00460E69" w:rsidRPr="00460E69" w:rsidRDefault="00460E69" w:rsidP="00460E69">
            <w:pPr>
              <w:tabs>
                <w:tab w:val="left" w:pos="3450"/>
              </w:tabs>
              <w:spacing w:line="240" w:lineRule="auto"/>
              <w:jc w:val="center"/>
              <w:rPr>
                <w:rFonts w:ascii="Times New Roman" w:hAnsi="Times New Roman" w:cs="Times New Roman"/>
                <w:b/>
                <w:bCs/>
                <w:sz w:val="28"/>
                <w:szCs w:val="28"/>
              </w:rPr>
            </w:pPr>
            <w:r w:rsidRPr="00460E69">
              <w:rPr>
                <w:rFonts w:ascii="Times New Roman" w:hAnsi="Times New Roman" w:cs="Times New Roman"/>
                <w:b/>
                <w:bCs/>
                <w:sz w:val="28"/>
                <w:szCs w:val="28"/>
              </w:rPr>
              <w:t>4</w:t>
            </w:r>
          </w:p>
        </w:tc>
        <w:tc>
          <w:tcPr>
            <w:tcW w:w="6461" w:type="dxa"/>
          </w:tcPr>
          <w:p w:rsidR="00460E69" w:rsidRPr="00460E69" w:rsidRDefault="00460E69" w:rsidP="00460E69">
            <w:r w:rsidRPr="00460E69">
              <w:t>- Mineral and Bone Metabolism</w:t>
            </w:r>
          </w:p>
          <w:p w:rsidR="00460E69" w:rsidRPr="00460E69" w:rsidRDefault="00460E69" w:rsidP="00460E69">
            <w:proofErr w:type="spellStart"/>
            <w:proofErr w:type="gramStart"/>
            <w:r w:rsidRPr="00460E69">
              <w:t>a.Identify</w:t>
            </w:r>
            <w:proofErr w:type="spellEnd"/>
            <w:proofErr w:type="gramEnd"/>
            <w:r w:rsidRPr="00460E69">
              <w:t xml:space="preserve"> three forms of calcium as they exist in circulation. </w:t>
            </w:r>
          </w:p>
          <w:p w:rsidR="00460E69" w:rsidRPr="00460E69" w:rsidRDefault="00460E69" w:rsidP="00460E69">
            <w:r w:rsidRPr="00460E69">
              <w:lastRenderedPageBreak/>
              <w:t>b. List three distinct methods for measuring total serum calcium.</w:t>
            </w:r>
          </w:p>
          <w:p w:rsidR="00460E69" w:rsidRPr="00460E69" w:rsidRDefault="00460E69" w:rsidP="00460E69">
            <w:r w:rsidRPr="00460E69">
              <w:t xml:space="preserve"> c. Identify two chemical compounds used to measure inorganic phosphate in serum.</w:t>
            </w:r>
          </w:p>
          <w:p w:rsidR="00460E69" w:rsidRPr="00460E69" w:rsidRDefault="00460E69" w:rsidP="00460E69">
            <w:r w:rsidRPr="00460E69">
              <w:t xml:space="preserve"> d. Identify three compounds used to measure magnesium in serum. e. Identify two main causes of </w:t>
            </w:r>
            <w:proofErr w:type="spellStart"/>
            <w:r w:rsidRPr="00460E69">
              <w:t>hypercalcemia</w:t>
            </w:r>
            <w:proofErr w:type="spellEnd"/>
            <w:r w:rsidRPr="00460E69">
              <w:t>.</w:t>
            </w:r>
          </w:p>
          <w:p w:rsidR="00460E69" w:rsidRPr="00460E69" w:rsidRDefault="00460E69" w:rsidP="00460E69">
            <w:r w:rsidRPr="00460E69">
              <w:t xml:space="preserve"> f. Indicate the source of parathyroid hormone. </w:t>
            </w:r>
          </w:p>
          <w:p w:rsidR="00460E69" w:rsidRPr="00460E69" w:rsidRDefault="00460E69" w:rsidP="00460E69">
            <w:r w:rsidRPr="00460E69">
              <w:t xml:space="preserve">g. Discuss the feedback effects of PTH on calcium and phosphorus levels in circulation. </w:t>
            </w:r>
          </w:p>
          <w:p w:rsidR="00460E69" w:rsidRPr="00460E69" w:rsidRDefault="00460E69" w:rsidP="00460E69">
            <w:r w:rsidRPr="00460E69">
              <w:t xml:space="preserve">h. List three functions of vitamin D in humans. </w:t>
            </w:r>
          </w:p>
          <w:p w:rsidR="00460E69" w:rsidRPr="00460E69" w:rsidRDefault="00460E69" w:rsidP="00460E69">
            <w:r w:rsidRPr="00460E69">
              <w:t>i. Describe the structure, tissue source(s), and function of calcitonin.</w:t>
            </w:r>
          </w:p>
          <w:p w:rsidR="00460E69" w:rsidRPr="00460E69" w:rsidRDefault="00460E69" w:rsidP="00460E69">
            <w:r w:rsidRPr="00460E69">
              <w:t xml:space="preserve"> j. Identify biochemical markers specific for bone formation and </w:t>
            </w:r>
            <w:proofErr w:type="spellStart"/>
            <w:r w:rsidRPr="00460E69">
              <w:t>resorption</w:t>
            </w:r>
            <w:proofErr w:type="spellEnd"/>
            <w:r w:rsidRPr="00460E69">
              <w:t>. k. List several methods used to measure biochemical markers for bone.</w:t>
            </w:r>
          </w:p>
        </w:tc>
        <w:tc>
          <w:tcPr>
            <w:tcW w:w="1465" w:type="dxa"/>
            <w:vAlign w:val="center"/>
          </w:tcPr>
          <w:p w:rsidR="00460E69" w:rsidRPr="00460E69" w:rsidRDefault="00460E69" w:rsidP="00460E69">
            <w:pPr>
              <w:tabs>
                <w:tab w:val="left" w:pos="3450"/>
              </w:tabs>
              <w:spacing w:line="240" w:lineRule="auto"/>
              <w:jc w:val="center"/>
              <w:rPr>
                <w:rFonts w:ascii="Times New Roman" w:hAnsi="Times New Roman" w:cs="Times New Roman"/>
                <w:b/>
                <w:bCs/>
                <w:sz w:val="28"/>
                <w:szCs w:val="28"/>
              </w:rPr>
            </w:pPr>
            <w:r w:rsidRPr="00460E69">
              <w:rPr>
                <w:rFonts w:ascii="Times New Roman" w:hAnsi="Times New Roman" w:cs="Times New Roman"/>
                <w:b/>
                <w:bCs/>
                <w:sz w:val="28"/>
                <w:szCs w:val="28"/>
              </w:rPr>
              <w:lastRenderedPageBreak/>
              <w:t>4</w:t>
            </w:r>
          </w:p>
        </w:tc>
      </w:tr>
      <w:tr w:rsidR="00460E69" w:rsidRPr="00460E69" w:rsidTr="00DA5D83">
        <w:tc>
          <w:tcPr>
            <w:tcW w:w="1560" w:type="dxa"/>
            <w:vAlign w:val="center"/>
          </w:tcPr>
          <w:p w:rsidR="00460E69" w:rsidRPr="00460E69" w:rsidRDefault="00460E69" w:rsidP="00460E69">
            <w:pPr>
              <w:tabs>
                <w:tab w:val="left" w:pos="3450"/>
              </w:tabs>
              <w:spacing w:line="240" w:lineRule="auto"/>
              <w:ind w:left="360"/>
              <w:jc w:val="center"/>
              <w:rPr>
                <w:rFonts w:ascii="Times New Roman" w:hAnsi="Times New Roman" w:cs="Times New Roman"/>
                <w:b/>
                <w:bCs/>
                <w:sz w:val="28"/>
                <w:szCs w:val="28"/>
              </w:rPr>
            </w:pPr>
            <w:r w:rsidRPr="00460E69">
              <w:rPr>
                <w:rFonts w:ascii="Times New Roman" w:hAnsi="Times New Roman" w:cs="Times New Roman"/>
                <w:b/>
                <w:bCs/>
                <w:sz w:val="28"/>
                <w:szCs w:val="28"/>
              </w:rPr>
              <w:lastRenderedPageBreak/>
              <w:t>12-14</w:t>
            </w:r>
          </w:p>
        </w:tc>
        <w:tc>
          <w:tcPr>
            <w:tcW w:w="579" w:type="dxa"/>
            <w:vAlign w:val="center"/>
          </w:tcPr>
          <w:p w:rsidR="00460E69" w:rsidRPr="00460E69" w:rsidRDefault="00460E69" w:rsidP="00460E69">
            <w:pPr>
              <w:tabs>
                <w:tab w:val="left" w:pos="3450"/>
              </w:tabs>
              <w:spacing w:line="240" w:lineRule="auto"/>
              <w:jc w:val="center"/>
              <w:rPr>
                <w:rFonts w:ascii="Times New Roman" w:hAnsi="Times New Roman" w:cs="Times New Roman"/>
                <w:b/>
                <w:bCs/>
                <w:sz w:val="28"/>
                <w:szCs w:val="28"/>
              </w:rPr>
            </w:pPr>
            <w:r w:rsidRPr="00460E69">
              <w:rPr>
                <w:rFonts w:ascii="Times New Roman" w:hAnsi="Times New Roman" w:cs="Times New Roman"/>
                <w:b/>
                <w:bCs/>
                <w:sz w:val="28"/>
                <w:szCs w:val="28"/>
              </w:rPr>
              <w:t>5</w:t>
            </w:r>
          </w:p>
        </w:tc>
        <w:tc>
          <w:tcPr>
            <w:tcW w:w="6461" w:type="dxa"/>
          </w:tcPr>
          <w:p w:rsidR="00460E69" w:rsidRPr="00460E69" w:rsidRDefault="00460E69" w:rsidP="00460E69">
            <w:r w:rsidRPr="00460E69">
              <w:t>The Endocrine System</w:t>
            </w:r>
          </w:p>
          <w:p w:rsidR="00460E69" w:rsidRPr="00460E69" w:rsidRDefault="00460E69" w:rsidP="00460E69">
            <w:proofErr w:type="spellStart"/>
            <w:proofErr w:type="gramStart"/>
            <w:r w:rsidRPr="00460E69">
              <w:t>a.Identify</w:t>
            </w:r>
            <w:proofErr w:type="spellEnd"/>
            <w:proofErr w:type="gramEnd"/>
            <w:r w:rsidRPr="00460E69">
              <w:t xml:space="preserve"> three major types of hormones. </w:t>
            </w:r>
          </w:p>
          <w:p w:rsidR="00460E69" w:rsidRPr="00460E69" w:rsidRDefault="00460E69" w:rsidP="00460E69">
            <w:r w:rsidRPr="00460E69">
              <w:t xml:space="preserve"> b. State which of the three classes of hormones characterizes the following compounds: i. </w:t>
            </w:r>
            <w:proofErr w:type="spellStart"/>
            <w:r w:rsidRPr="00460E69">
              <w:t>thyroxine</w:t>
            </w:r>
            <w:proofErr w:type="spellEnd"/>
            <w:r w:rsidRPr="00460E69">
              <w:t xml:space="preserve"> ii. </w:t>
            </w:r>
            <w:proofErr w:type="gramStart"/>
            <w:r w:rsidRPr="00460E69">
              <w:t>cortisol</w:t>
            </w:r>
            <w:proofErr w:type="gramEnd"/>
            <w:r w:rsidRPr="00460E69">
              <w:t xml:space="preserve"> iii. </w:t>
            </w:r>
            <w:proofErr w:type="gramStart"/>
            <w:r w:rsidRPr="00460E69">
              <w:t>parathyroid</w:t>
            </w:r>
            <w:proofErr w:type="gramEnd"/>
            <w:r w:rsidRPr="00460E69">
              <w:t xml:space="preserve"> hormone iv. epinephrine v. </w:t>
            </w:r>
            <w:proofErr w:type="spellStart"/>
            <w:r w:rsidRPr="00460E69">
              <w:t>estrogen</w:t>
            </w:r>
            <w:proofErr w:type="spellEnd"/>
          </w:p>
          <w:p w:rsidR="00460E69" w:rsidRPr="00460E69" w:rsidRDefault="00460E69" w:rsidP="00460E69">
            <w:r w:rsidRPr="00460E69">
              <w:t xml:space="preserve"> c. Define negative feedback. </w:t>
            </w:r>
          </w:p>
          <w:p w:rsidR="00460E69" w:rsidRPr="00460E69" w:rsidRDefault="00460E69" w:rsidP="00460E69">
            <w:r w:rsidRPr="00460E69">
              <w:t xml:space="preserve">d. List five examples of hormones found in the anterior pituitary gland. </w:t>
            </w:r>
          </w:p>
          <w:p w:rsidR="00460E69" w:rsidRPr="00460E69" w:rsidRDefault="00460E69" w:rsidP="00460E69">
            <w:r w:rsidRPr="00460E69">
              <w:t>e. List two examples of hormones found in the posterior pituitary gland. 7</w:t>
            </w:r>
          </w:p>
          <w:p w:rsidR="00460E69" w:rsidRPr="00460E69" w:rsidRDefault="00460E69" w:rsidP="00460E69">
            <w:r w:rsidRPr="00460E69">
              <w:t xml:space="preserve"> f. Know the location of the thyroid gland, adrenal glands, pituitary, and hypothalamus. </w:t>
            </w:r>
          </w:p>
          <w:p w:rsidR="00460E69" w:rsidRPr="00460E69" w:rsidRDefault="00460E69" w:rsidP="00460E69">
            <w:r w:rsidRPr="00460E69">
              <w:t xml:space="preserve">g. Identify the hormones released by the thyroid gland. </w:t>
            </w:r>
          </w:p>
          <w:p w:rsidR="00460E69" w:rsidRPr="00460E69" w:rsidRDefault="00460E69" w:rsidP="00460E69">
            <w:r w:rsidRPr="00460E69">
              <w:t>h. Identify the mineralocorticoids and the glucocorticoids.</w:t>
            </w:r>
          </w:p>
          <w:p w:rsidR="00460E69" w:rsidRPr="00460E69" w:rsidRDefault="00460E69" w:rsidP="00460E69">
            <w:r w:rsidRPr="00460E69">
              <w:t xml:space="preserve"> i. Identify the hormones produced by the adrenal medulla. </w:t>
            </w:r>
          </w:p>
          <w:p w:rsidR="00460E69" w:rsidRPr="00460E69" w:rsidRDefault="00460E69" w:rsidP="00460E69">
            <w:r w:rsidRPr="00460E69">
              <w:t xml:space="preserve">j. List example(s) of target tissues for each of the following hormones: i. </w:t>
            </w:r>
            <w:proofErr w:type="spellStart"/>
            <w:r w:rsidRPr="00460E69">
              <w:t>thyroxine</w:t>
            </w:r>
            <w:proofErr w:type="spellEnd"/>
            <w:r w:rsidRPr="00460E69">
              <w:t xml:space="preserve"> ii. </w:t>
            </w:r>
            <w:proofErr w:type="gramStart"/>
            <w:r w:rsidRPr="00460E69">
              <w:t>prolactin</w:t>
            </w:r>
            <w:proofErr w:type="gramEnd"/>
            <w:r w:rsidRPr="00460E69">
              <w:t xml:space="preserve"> iii. </w:t>
            </w:r>
            <w:proofErr w:type="gramStart"/>
            <w:r w:rsidRPr="00460E69">
              <w:t>testosterone</w:t>
            </w:r>
            <w:proofErr w:type="gramEnd"/>
            <w:r w:rsidRPr="00460E69">
              <w:t xml:space="preserve"> iv. </w:t>
            </w:r>
            <w:proofErr w:type="gramStart"/>
            <w:r w:rsidRPr="00460E69">
              <w:t>antidiuretic</w:t>
            </w:r>
            <w:proofErr w:type="gramEnd"/>
            <w:r w:rsidRPr="00460E69">
              <w:t xml:space="preserve"> hormone v. oxytocin vi. </w:t>
            </w:r>
            <w:proofErr w:type="gramStart"/>
            <w:r w:rsidRPr="00460E69">
              <w:t>growth</w:t>
            </w:r>
            <w:proofErr w:type="gramEnd"/>
            <w:r w:rsidRPr="00460E69">
              <w:t xml:space="preserve"> hormone vii. </w:t>
            </w:r>
            <w:proofErr w:type="gramStart"/>
            <w:r w:rsidRPr="00460E69">
              <w:t>aldosterone</w:t>
            </w:r>
            <w:proofErr w:type="gramEnd"/>
            <w:r w:rsidRPr="00460E69">
              <w:t xml:space="preserve"> viii. </w:t>
            </w:r>
            <w:proofErr w:type="gramStart"/>
            <w:r w:rsidRPr="00460E69">
              <w:t>cortisol</w:t>
            </w:r>
            <w:proofErr w:type="gramEnd"/>
            <w:r w:rsidRPr="00460E69">
              <w:t xml:space="preserve"> ix. </w:t>
            </w:r>
            <w:r w:rsidRPr="00460E69">
              <w:lastRenderedPageBreak/>
              <w:t>epinephrine x. luteinizing hormone</w:t>
            </w:r>
          </w:p>
          <w:p w:rsidR="00460E69" w:rsidRPr="00460E69" w:rsidRDefault="00460E69" w:rsidP="00460E69">
            <w:r w:rsidRPr="00460E69">
              <w:t xml:space="preserve"> k. Associate abnormal laboratory results with a disease or syndrome. </w:t>
            </w:r>
          </w:p>
          <w:p w:rsidR="00460E69" w:rsidRPr="00460E69" w:rsidRDefault="00460E69" w:rsidP="00460E69">
            <w:r w:rsidRPr="00460E69">
              <w:t xml:space="preserve">l. Know the functions of the hormones presented. </w:t>
            </w:r>
          </w:p>
          <w:p w:rsidR="00460E69" w:rsidRPr="00460E69" w:rsidRDefault="00460E69" w:rsidP="00460E69">
            <w:r w:rsidRPr="00460E69">
              <w:t>m. State the methods used to quantitate the amount of hormones in blood.</w:t>
            </w:r>
          </w:p>
        </w:tc>
        <w:tc>
          <w:tcPr>
            <w:tcW w:w="1465" w:type="dxa"/>
            <w:vAlign w:val="center"/>
          </w:tcPr>
          <w:p w:rsidR="00460E69" w:rsidRPr="00460E69" w:rsidRDefault="00460E69" w:rsidP="00460E69">
            <w:pPr>
              <w:tabs>
                <w:tab w:val="left" w:pos="3450"/>
              </w:tabs>
              <w:spacing w:line="240" w:lineRule="auto"/>
              <w:jc w:val="center"/>
              <w:rPr>
                <w:rFonts w:ascii="Times New Roman" w:hAnsi="Times New Roman" w:cs="Times New Roman"/>
                <w:b/>
                <w:bCs/>
                <w:sz w:val="28"/>
                <w:szCs w:val="28"/>
              </w:rPr>
            </w:pPr>
            <w:r w:rsidRPr="00460E69">
              <w:rPr>
                <w:rFonts w:ascii="Times New Roman" w:hAnsi="Times New Roman" w:cs="Times New Roman"/>
                <w:b/>
                <w:bCs/>
                <w:sz w:val="28"/>
                <w:szCs w:val="28"/>
              </w:rPr>
              <w:lastRenderedPageBreak/>
              <w:t>6</w:t>
            </w:r>
          </w:p>
        </w:tc>
      </w:tr>
      <w:tr w:rsidR="00460E69" w:rsidRPr="00460E69" w:rsidTr="00DA5D83">
        <w:tc>
          <w:tcPr>
            <w:tcW w:w="1560" w:type="dxa"/>
            <w:vAlign w:val="center"/>
          </w:tcPr>
          <w:p w:rsidR="00460E69" w:rsidRPr="00460E69" w:rsidRDefault="00460E69" w:rsidP="00460E69">
            <w:pPr>
              <w:tabs>
                <w:tab w:val="left" w:pos="3450"/>
              </w:tabs>
              <w:spacing w:line="240" w:lineRule="auto"/>
              <w:ind w:left="360"/>
              <w:jc w:val="center"/>
              <w:rPr>
                <w:rFonts w:ascii="Times New Roman" w:hAnsi="Times New Roman" w:cs="Times New Roman"/>
                <w:b/>
                <w:bCs/>
                <w:sz w:val="28"/>
                <w:szCs w:val="28"/>
              </w:rPr>
            </w:pPr>
            <w:r w:rsidRPr="00460E69">
              <w:rPr>
                <w:rFonts w:ascii="Times New Roman" w:hAnsi="Times New Roman" w:cs="Times New Roman"/>
                <w:b/>
                <w:bCs/>
                <w:sz w:val="28"/>
                <w:szCs w:val="28"/>
              </w:rPr>
              <w:lastRenderedPageBreak/>
              <w:t>15-16</w:t>
            </w:r>
          </w:p>
        </w:tc>
        <w:tc>
          <w:tcPr>
            <w:tcW w:w="579" w:type="dxa"/>
            <w:vAlign w:val="center"/>
          </w:tcPr>
          <w:p w:rsidR="00460E69" w:rsidRPr="00460E69" w:rsidRDefault="00460E69" w:rsidP="00460E69">
            <w:pPr>
              <w:tabs>
                <w:tab w:val="left" w:pos="3450"/>
              </w:tabs>
              <w:spacing w:line="240" w:lineRule="auto"/>
              <w:jc w:val="center"/>
              <w:rPr>
                <w:rFonts w:ascii="Times New Roman" w:hAnsi="Times New Roman" w:cs="Times New Roman"/>
                <w:b/>
                <w:bCs/>
                <w:sz w:val="28"/>
                <w:szCs w:val="28"/>
              </w:rPr>
            </w:pPr>
            <w:r w:rsidRPr="00460E69">
              <w:rPr>
                <w:rFonts w:ascii="Times New Roman" w:hAnsi="Times New Roman" w:cs="Times New Roman"/>
                <w:b/>
                <w:bCs/>
                <w:sz w:val="28"/>
                <w:szCs w:val="28"/>
              </w:rPr>
              <w:t>6</w:t>
            </w:r>
          </w:p>
        </w:tc>
        <w:tc>
          <w:tcPr>
            <w:tcW w:w="6461" w:type="dxa"/>
          </w:tcPr>
          <w:p w:rsidR="00460E69" w:rsidRPr="00460E69" w:rsidRDefault="00460E69" w:rsidP="00460E69">
            <w:r w:rsidRPr="00460E69">
              <w:t>Gastrointestinal Function</w:t>
            </w:r>
          </w:p>
          <w:p w:rsidR="00460E69" w:rsidRPr="00460E69" w:rsidRDefault="00460E69" w:rsidP="00460E69">
            <w:proofErr w:type="spellStart"/>
            <w:proofErr w:type="gramStart"/>
            <w:r w:rsidRPr="00460E69">
              <w:t>a.Review</w:t>
            </w:r>
            <w:proofErr w:type="spellEnd"/>
            <w:proofErr w:type="gramEnd"/>
            <w:r w:rsidRPr="00460E69">
              <w:t xml:space="preserve"> the gross anatomy of the </w:t>
            </w:r>
            <w:proofErr w:type="spellStart"/>
            <w:r w:rsidRPr="00460E69">
              <w:t>gastrointestinial</w:t>
            </w:r>
            <w:proofErr w:type="spellEnd"/>
            <w:r w:rsidRPr="00460E69">
              <w:t xml:space="preserve"> (GI) tract from the mouth to the anus.</w:t>
            </w:r>
          </w:p>
          <w:p w:rsidR="00460E69" w:rsidRPr="00460E69" w:rsidRDefault="00460E69" w:rsidP="00460E69">
            <w:r w:rsidRPr="00460E69">
              <w:t xml:space="preserve"> b. Outline the functions of each significant component of the GI tract. </w:t>
            </w:r>
          </w:p>
          <w:p w:rsidR="00460E69" w:rsidRPr="00460E69" w:rsidRDefault="00460E69" w:rsidP="00460E69">
            <w:r w:rsidRPr="00460E69">
              <w:t xml:space="preserve">c. Identify three examples of GI regulatory peptides. </w:t>
            </w:r>
          </w:p>
          <w:p w:rsidR="00460E69" w:rsidRPr="00460E69" w:rsidRDefault="00460E69" w:rsidP="00460E69">
            <w:r w:rsidRPr="00460E69">
              <w:t xml:space="preserve">d. Define the following terms: peptic ulcer, </w:t>
            </w:r>
            <w:proofErr w:type="spellStart"/>
            <w:r w:rsidRPr="00460E69">
              <w:t>gastrinoma</w:t>
            </w:r>
            <w:proofErr w:type="spellEnd"/>
            <w:r w:rsidRPr="00460E69">
              <w:t xml:space="preserve">, and protein-losing </w:t>
            </w:r>
            <w:proofErr w:type="spellStart"/>
            <w:r w:rsidRPr="00460E69">
              <w:t>enteropathy</w:t>
            </w:r>
            <w:proofErr w:type="spellEnd"/>
            <w:r w:rsidRPr="00460E69">
              <w:t xml:space="preserve">. </w:t>
            </w:r>
          </w:p>
          <w:p w:rsidR="00460E69" w:rsidRPr="00460E69" w:rsidRDefault="00460E69" w:rsidP="00460E69">
            <w:r w:rsidRPr="00460E69">
              <w:t xml:space="preserve">e. Explain the principal pathological condition associated with each of the following GI tract disorders: </w:t>
            </w:r>
            <w:proofErr w:type="spellStart"/>
            <w:r w:rsidRPr="00460E69">
              <w:t>Zollinger</w:t>
            </w:r>
            <w:proofErr w:type="spellEnd"/>
            <w:r w:rsidRPr="00460E69">
              <w:t xml:space="preserve">–Ellison’s syndrome, peptic ulcer, celiac disease, protein-losing </w:t>
            </w:r>
            <w:proofErr w:type="spellStart"/>
            <w:r w:rsidRPr="00460E69">
              <w:t>enteropathy</w:t>
            </w:r>
            <w:proofErr w:type="spellEnd"/>
            <w:r w:rsidRPr="00460E69">
              <w:t xml:space="preserve">, lactase deficiency, and carcinoid </w:t>
            </w:r>
            <w:proofErr w:type="spellStart"/>
            <w:r w:rsidRPr="00460E69">
              <w:t>tumors</w:t>
            </w:r>
            <w:proofErr w:type="spellEnd"/>
            <w:r w:rsidRPr="00460E69">
              <w:t>.</w:t>
            </w:r>
          </w:p>
          <w:p w:rsidR="00460E69" w:rsidRPr="00460E69" w:rsidRDefault="00460E69" w:rsidP="00460E69">
            <w:r w:rsidRPr="00460E69">
              <w:t xml:space="preserve"> f. Identify five nonclinical laboratory diagnostic tests or procedures used to assess patients with disorders of the GI tract.</w:t>
            </w:r>
          </w:p>
        </w:tc>
        <w:tc>
          <w:tcPr>
            <w:tcW w:w="1465" w:type="dxa"/>
            <w:vAlign w:val="center"/>
          </w:tcPr>
          <w:p w:rsidR="00460E69" w:rsidRPr="00460E69" w:rsidRDefault="00460E69" w:rsidP="00460E69">
            <w:pPr>
              <w:tabs>
                <w:tab w:val="left" w:pos="3450"/>
              </w:tabs>
              <w:spacing w:line="240" w:lineRule="auto"/>
              <w:jc w:val="center"/>
              <w:rPr>
                <w:rFonts w:ascii="Times New Roman" w:hAnsi="Times New Roman" w:cs="Times New Roman"/>
                <w:b/>
                <w:bCs/>
                <w:sz w:val="28"/>
                <w:szCs w:val="28"/>
              </w:rPr>
            </w:pPr>
            <w:r w:rsidRPr="00460E69">
              <w:rPr>
                <w:rFonts w:ascii="Times New Roman" w:hAnsi="Times New Roman" w:cs="Times New Roman"/>
                <w:b/>
                <w:bCs/>
                <w:sz w:val="28"/>
                <w:szCs w:val="28"/>
              </w:rPr>
              <w:t>4</w:t>
            </w:r>
          </w:p>
        </w:tc>
      </w:tr>
      <w:tr w:rsidR="00460E69" w:rsidRPr="00460E69" w:rsidTr="00DA5D83">
        <w:tc>
          <w:tcPr>
            <w:tcW w:w="1560" w:type="dxa"/>
            <w:vAlign w:val="center"/>
          </w:tcPr>
          <w:p w:rsidR="00460E69" w:rsidRPr="00460E69" w:rsidRDefault="00460E69" w:rsidP="00460E69">
            <w:pPr>
              <w:tabs>
                <w:tab w:val="left" w:pos="3450"/>
              </w:tabs>
              <w:spacing w:line="240" w:lineRule="auto"/>
              <w:ind w:left="360"/>
              <w:jc w:val="center"/>
              <w:rPr>
                <w:rFonts w:ascii="Times New Roman" w:hAnsi="Times New Roman" w:cs="Times New Roman"/>
                <w:b/>
                <w:bCs/>
                <w:sz w:val="28"/>
                <w:szCs w:val="28"/>
              </w:rPr>
            </w:pPr>
            <w:r w:rsidRPr="00460E69">
              <w:rPr>
                <w:rFonts w:ascii="Times New Roman" w:hAnsi="Times New Roman" w:cs="Times New Roman"/>
                <w:b/>
                <w:bCs/>
                <w:sz w:val="28"/>
                <w:szCs w:val="28"/>
              </w:rPr>
              <w:t>17-18</w:t>
            </w:r>
          </w:p>
        </w:tc>
        <w:tc>
          <w:tcPr>
            <w:tcW w:w="579" w:type="dxa"/>
            <w:vAlign w:val="center"/>
          </w:tcPr>
          <w:p w:rsidR="00460E69" w:rsidRPr="00460E69" w:rsidRDefault="00460E69" w:rsidP="00460E69">
            <w:pPr>
              <w:tabs>
                <w:tab w:val="left" w:pos="3450"/>
              </w:tabs>
              <w:spacing w:line="240" w:lineRule="auto"/>
              <w:jc w:val="center"/>
              <w:rPr>
                <w:rFonts w:ascii="Times New Roman" w:hAnsi="Times New Roman" w:cs="Times New Roman"/>
                <w:b/>
                <w:bCs/>
                <w:sz w:val="28"/>
                <w:szCs w:val="28"/>
              </w:rPr>
            </w:pPr>
            <w:r w:rsidRPr="00460E69">
              <w:rPr>
                <w:rFonts w:ascii="Times New Roman" w:hAnsi="Times New Roman" w:cs="Times New Roman"/>
                <w:b/>
                <w:bCs/>
                <w:sz w:val="28"/>
                <w:szCs w:val="28"/>
              </w:rPr>
              <w:t>7</w:t>
            </w:r>
          </w:p>
        </w:tc>
        <w:tc>
          <w:tcPr>
            <w:tcW w:w="6461" w:type="dxa"/>
          </w:tcPr>
          <w:p w:rsidR="00460E69" w:rsidRPr="00460E69" w:rsidRDefault="00460E69" w:rsidP="00460E69">
            <w:pPr>
              <w:tabs>
                <w:tab w:val="left" w:pos="3450"/>
              </w:tabs>
              <w:spacing w:line="240" w:lineRule="auto"/>
              <w:rPr>
                <w:rFonts w:ascii="Times New Roman" w:hAnsi="Times New Roman" w:cs="Times New Roman"/>
                <w:sz w:val="28"/>
                <w:szCs w:val="28"/>
              </w:rPr>
            </w:pPr>
            <w:r w:rsidRPr="00460E69">
              <w:t>Pancreas</w:t>
            </w:r>
            <w:r w:rsidRPr="00460E69">
              <w:rPr>
                <w:rFonts w:ascii="Times New Roman" w:hAnsi="Times New Roman" w:cs="Times New Roman"/>
                <w:sz w:val="28"/>
                <w:szCs w:val="28"/>
              </w:rPr>
              <w:t xml:space="preserve"> </w:t>
            </w:r>
          </w:p>
          <w:p w:rsidR="00460E69" w:rsidRPr="00460E69" w:rsidRDefault="00460E69" w:rsidP="00460E69">
            <w:pPr>
              <w:tabs>
                <w:tab w:val="left" w:pos="3450"/>
              </w:tabs>
              <w:spacing w:line="240" w:lineRule="auto"/>
            </w:pPr>
            <w:proofErr w:type="spellStart"/>
            <w:proofErr w:type="gramStart"/>
            <w:r w:rsidRPr="00460E69">
              <w:t>a.Review</w:t>
            </w:r>
            <w:proofErr w:type="spellEnd"/>
            <w:proofErr w:type="gramEnd"/>
            <w:r w:rsidRPr="00460E69">
              <w:t xml:space="preserve"> the location and anatomy of the pancreas.</w:t>
            </w:r>
          </w:p>
          <w:p w:rsidR="00460E69" w:rsidRPr="00460E69" w:rsidRDefault="00460E69" w:rsidP="00460E69">
            <w:pPr>
              <w:tabs>
                <w:tab w:val="left" w:pos="3450"/>
              </w:tabs>
              <w:spacing w:line="240" w:lineRule="auto"/>
            </w:pPr>
            <w:r w:rsidRPr="00460E69">
              <w:t xml:space="preserve"> b. Identify the islets of Langerhans and the major cells found in the islets of Langerhans. </w:t>
            </w:r>
          </w:p>
          <w:p w:rsidR="00460E69" w:rsidRPr="00460E69" w:rsidRDefault="00460E69" w:rsidP="00460E69">
            <w:pPr>
              <w:tabs>
                <w:tab w:val="left" w:pos="3450"/>
              </w:tabs>
              <w:spacing w:line="240" w:lineRule="auto"/>
            </w:pPr>
            <w:r w:rsidRPr="00460E69">
              <w:t xml:space="preserve">c. Summarize the endocrine and exocrine functions of the pancreas. </w:t>
            </w:r>
          </w:p>
          <w:p w:rsidR="00460E69" w:rsidRPr="00460E69" w:rsidRDefault="00460E69" w:rsidP="00460E69">
            <w:pPr>
              <w:tabs>
                <w:tab w:val="left" w:pos="3450"/>
              </w:tabs>
              <w:spacing w:line="240" w:lineRule="auto"/>
            </w:pPr>
            <w:r w:rsidRPr="00460E69">
              <w:t xml:space="preserve">d. Explain the major invasive test for assessing exocrine pancreatic function secretin– cholecystokinin (CCK). </w:t>
            </w:r>
          </w:p>
          <w:p w:rsidR="00460E69" w:rsidRPr="00460E69" w:rsidRDefault="00460E69" w:rsidP="00460E69">
            <w:pPr>
              <w:tabs>
                <w:tab w:val="left" w:pos="3450"/>
              </w:tabs>
              <w:spacing w:line="240" w:lineRule="auto"/>
            </w:pPr>
            <w:r w:rsidRPr="00460E69">
              <w:t xml:space="preserve">e. Summarize the most common </w:t>
            </w:r>
            <w:proofErr w:type="spellStart"/>
            <w:r w:rsidRPr="00460E69">
              <w:t>noninvasive</w:t>
            </w:r>
            <w:proofErr w:type="spellEnd"/>
            <w:r w:rsidRPr="00460E69">
              <w:t xml:space="preserve"> tests for assessing pancreatic exocrine insufficiency: pancreatic elastase-1, pancreatic chymotrypsin, pancreatic serum enzymes, breath test (C-mixed triglyceride test), urinary amylase, </w:t>
            </w:r>
            <w:proofErr w:type="spellStart"/>
            <w:r w:rsidRPr="00460E69">
              <w:t>fecal</w:t>
            </w:r>
            <w:proofErr w:type="spellEnd"/>
            <w:r w:rsidRPr="00460E69">
              <w:t xml:space="preserve"> fat, phospholipase A2, NBTPABA, and </w:t>
            </w:r>
            <w:proofErr w:type="spellStart"/>
            <w:r w:rsidRPr="00460E69">
              <w:t>fecal</w:t>
            </w:r>
            <w:proofErr w:type="spellEnd"/>
            <w:r w:rsidRPr="00460E69">
              <w:t xml:space="preserve"> </w:t>
            </w:r>
            <w:proofErr w:type="spellStart"/>
            <w:r w:rsidRPr="00460E69">
              <w:t>elastase</w:t>
            </w:r>
            <w:proofErr w:type="spellEnd"/>
            <w:r w:rsidRPr="00460E69">
              <w:t xml:space="preserve">. </w:t>
            </w:r>
          </w:p>
          <w:p w:rsidR="00460E69" w:rsidRPr="00460E69" w:rsidRDefault="00460E69" w:rsidP="00460E69">
            <w:pPr>
              <w:tabs>
                <w:tab w:val="left" w:pos="3450"/>
              </w:tabs>
              <w:spacing w:line="240" w:lineRule="auto"/>
            </w:pPr>
            <w:r w:rsidRPr="00460E69">
              <w:t xml:space="preserve">f. Review the two major tests for monitoring the endocrine function of the pancreas: insulin and C-peptide. g. Summarize briefly diabetes </w:t>
            </w:r>
            <w:r w:rsidRPr="00460E69">
              <w:lastRenderedPageBreak/>
              <w:t xml:space="preserve">mellitus, the major endocrine pancreatic disease. </w:t>
            </w:r>
          </w:p>
          <w:p w:rsidR="00460E69" w:rsidRPr="00460E69" w:rsidRDefault="00460E69" w:rsidP="00460E69">
            <w:pPr>
              <w:tabs>
                <w:tab w:val="left" w:pos="3450"/>
              </w:tabs>
              <w:spacing w:line="240" w:lineRule="auto"/>
            </w:pPr>
            <w:r w:rsidRPr="00460E69">
              <w:t>h. List the two primary causes of acute pancreatitis.</w:t>
            </w:r>
          </w:p>
          <w:p w:rsidR="00460E69" w:rsidRPr="00460E69" w:rsidRDefault="00460E69" w:rsidP="00460E69">
            <w:pPr>
              <w:tabs>
                <w:tab w:val="left" w:pos="3450"/>
              </w:tabs>
              <w:spacing w:line="240" w:lineRule="auto"/>
            </w:pPr>
            <w:r w:rsidRPr="00460E69">
              <w:t xml:space="preserve"> i. Outline </w:t>
            </w:r>
            <w:proofErr w:type="spellStart"/>
            <w:r w:rsidRPr="00460E69">
              <w:t>Ranson’s</w:t>
            </w:r>
            <w:proofErr w:type="spellEnd"/>
            <w:r w:rsidRPr="00460E69">
              <w:t xml:space="preserve"> indicators of severity in acute pancreatitis.</w:t>
            </w:r>
          </w:p>
          <w:p w:rsidR="00460E69" w:rsidRPr="00460E69" w:rsidRDefault="00460E69" w:rsidP="00460E69">
            <w:pPr>
              <w:tabs>
                <w:tab w:val="left" w:pos="3450"/>
              </w:tabs>
              <w:spacing w:line="240" w:lineRule="auto"/>
            </w:pPr>
            <w:r w:rsidRPr="00460E69">
              <w:t xml:space="preserve"> j. Briefly review the </w:t>
            </w:r>
            <w:proofErr w:type="spellStart"/>
            <w:r w:rsidRPr="00460E69">
              <w:t>etiology</w:t>
            </w:r>
            <w:proofErr w:type="spellEnd"/>
            <w:r w:rsidRPr="00460E69">
              <w:t xml:space="preserve"> and prognosis of chronic pancreatitis.</w:t>
            </w:r>
          </w:p>
          <w:p w:rsidR="00460E69" w:rsidRPr="00460E69" w:rsidRDefault="00460E69" w:rsidP="00460E69">
            <w:pPr>
              <w:tabs>
                <w:tab w:val="left" w:pos="3450"/>
              </w:tabs>
              <w:spacing w:line="240" w:lineRule="auto"/>
              <w:rPr>
                <w:rFonts w:ascii="Times New Roman" w:hAnsi="Times New Roman" w:cs="Times New Roman"/>
                <w:sz w:val="28"/>
                <w:szCs w:val="28"/>
              </w:rPr>
            </w:pPr>
            <w:r w:rsidRPr="00460E69">
              <w:t xml:space="preserve"> k. Summarize the </w:t>
            </w:r>
            <w:proofErr w:type="spellStart"/>
            <w:r w:rsidRPr="00460E69">
              <w:t>etiology</w:t>
            </w:r>
            <w:proofErr w:type="spellEnd"/>
            <w:r w:rsidRPr="00460E69">
              <w:t xml:space="preserve"> of cystic fibrosis.</w:t>
            </w:r>
          </w:p>
        </w:tc>
        <w:tc>
          <w:tcPr>
            <w:tcW w:w="1465" w:type="dxa"/>
            <w:vAlign w:val="center"/>
          </w:tcPr>
          <w:p w:rsidR="00460E69" w:rsidRPr="00460E69" w:rsidRDefault="00460E69" w:rsidP="00460E69">
            <w:pPr>
              <w:tabs>
                <w:tab w:val="left" w:pos="3450"/>
              </w:tabs>
              <w:spacing w:line="240" w:lineRule="auto"/>
              <w:jc w:val="center"/>
              <w:rPr>
                <w:rFonts w:ascii="Times New Roman" w:hAnsi="Times New Roman" w:cs="Times New Roman"/>
                <w:b/>
                <w:bCs/>
                <w:sz w:val="28"/>
                <w:szCs w:val="28"/>
              </w:rPr>
            </w:pPr>
            <w:r w:rsidRPr="00460E69">
              <w:rPr>
                <w:rFonts w:ascii="Times New Roman" w:hAnsi="Times New Roman" w:cs="Times New Roman"/>
                <w:b/>
                <w:bCs/>
                <w:sz w:val="28"/>
                <w:szCs w:val="28"/>
              </w:rPr>
              <w:lastRenderedPageBreak/>
              <w:t>4</w:t>
            </w:r>
          </w:p>
        </w:tc>
      </w:tr>
      <w:tr w:rsidR="00460E69" w:rsidRPr="00460E69" w:rsidTr="00DA5D83">
        <w:tc>
          <w:tcPr>
            <w:tcW w:w="1560" w:type="dxa"/>
            <w:vAlign w:val="center"/>
          </w:tcPr>
          <w:p w:rsidR="00460E69" w:rsidRPr="00460E69" w:rsidRDefault="00460E69" w:rsidP="00460E69">
            <w:pPr>
              <w:tabs>
                <w:tab w:val="left" w:pos="3450"/>
              </w:tabs>
              <w:spacing w:line="240" w:lineRule="auto"/>
              <w:ind w:left="360"/>
              <w:jc w:val="center"/>
              <w:rPr>
                <w:rFonts w:ascii="Times New Roman" w:hAnsi="Times New Roman" w:cs="Times New Roman"/>
                <w:b/>
                <w:bCs/>
                <w:sz w:val="28"/>
                <w:szCs w:val="28"/>
              </w:rPr>
            </w:pPr>
            <w:r w:rsidRPr="00460E69">
              <w:rPr>
                <w:rFonts w:ascii="Times New Roman" w:hAnsi="Times New Roman" w:cs="Times New Roman"/>
                <w:b/>
                <w:bCs/>
                <w:sz w:val="28"/>
                <w:szCs w:val="28"/>
              </w:rPr>
              <w:lastRenderedPageBreak/>
              <w:t>19-20</w:t>
            </w:r>
          </w:p>
        </w:tc>
        <w:tc>
          <w:tcPr>
            <w:tcW w:w="579" w:type="dxa"/>
            <w:vAlign w:val="center"/>
          </w:tcPr>
          <w:p w:rsidR="00460E69" w:rsidRPr="00460E69" w:rsidRDefault="00460E69" w:rsidP="00460E69">
            <w:pPr>
              <w:tabs>
                <w:tab w:val="left" w:pos="3450"/>
              </w:tabs>
              <w:spacing w:line="240" w:lineRule="auto"/>
              <w:jc w:val="center"/>
              <w:rPr>
                <w:rFonts w:ascii="Times New Roman" w:hAnsi="Times New Roman" w:cs="Times New Roman"/>
                <w:b/>
                <w:bCs/>
                <w:sz w:val="28"/>
                <w:szCs w:val="28"/>
              </w:rPr>
            </w:pPr>
            <w:r w:rsidRPr="00460E69">
              <w:rPr>
                <w:rFonts w:ascii="Times New Roman" w:hAnsi="Times New Roman" w:cs="Times New Roman"/>
                <w:b/>
                <w:bCs/>
                <w:sz w:val="28"/>
                <w:szCs w:val="28"/>
              </w:rPr>
              <w:t>8</w:t>
            </w:r>
          </w:p>
        </w:tc>
        <w:tc>
          <w:tcPr>
            <w:tcW w:w="6461" w:type="dxa"/>
          </w:tcPr>
          <w:p w:rsidR="00460E69" w:rsidRPr="00460E69" w:rsidRDefault="00460E69" w:rsidP="00460E69">
            <w:pPr>
              <w:tabs>
                <w:tab w:val="left" w:pos="3450"/>
              </w:tabs>
              <w:spacing w:line="240" w:lineRule="auto"/>
            </w:pPr>
            <w:r w:rsidRPr="00460E69">
              <w:t xml:space="preserve">- Cardiac Function </w:t>
            </w:r>
          </w:p>
          <w:p w:rsidR="00460E69" w:rsidRPr="00460E69" w:rsidRDefault="00460E69" w:rsidP="00460E69">
            <w:pPr>
              <w:tabs>
                <w:tab w:val="left" w:pos="3450"/>
              </w:tabs>
              <w:spacing w:line="240" w:lineRule="auto"/>
            </w:pPr>
            <w:proofErr w:type="spellStart"/>
            <w:proofErr w:type="gramStart"/>
            <w:r w:rsidRPr="00460E69">
              <w:t>a.Explain</w:t>
            </w:r>
            <w:proofErr w:type="spellEnd"/>
            <w:proofErr w:type="gramEnd"/>
            <w:r w:rsidRPr="00460E69">
              <w:t xml:space="preserve"> the inflammatory response associated with atherosclerosis. </w:t>
            </w:r>
          </w:p>
          <w:p w:rsidR="00460E69" w:rsidRPr="00460E69" w:rsidRDefault="00460E69" w:rsidP="00460E69">
            <w:pPr>
              <w:tabs>
                <w:tab w:val="left" w:pos="3450"/>
              </w:tabs>
              <w:spacing w:line="240" w:lineRule="auto"/>
            </w:pPr>
            <w:r w:rsidRPr="00460E69">
              <w:t>b. Define acute coronary syndrome (ACS).</w:t>
            </w:r>
          </w:p>
          <w:p w:rsidR="00460E69" w:rsidRPr="00460E69" w:rsidRDefault="00460E69" w:rsidP="00460E69">
            <w:pPr>
              <w:tabs>
                <w:tab w:val="left" w:pos="3450"/>
              </w:tabs>
              <w:spacing w:line="240" w:lineRule="auto"/>
            </w:pPr>
            <w:r w:rsidRPr="00460E69">
              <w:t xml:space="preserve"> c. List five factors that define an ideal cardiac biomarker. </w:t>
            </w:r>
          </w:p>
          <w:p w:rsidR="00460E69" w:rsidRPr="00460E69" w:rsidRDefault="00460E69" w:rsidP="00460E69">
            <w:pPr>
              <w:tabs>
                <w:tab w:val="left" w:pos="3450"/>
              </w:tabs>
              <w:spacing w:line="240" w:lineRule="auto"/>
            </w:pPr>
            <w:r w:rsidRPr="00460E69">
              <w:t xml:space="preserve">d. Identify two biomarkers used to evaluate each of the following events associated with vascular inflammation: i. </w:t>
            </w:r>
            <w:proofErr w:type="spellStart"/>
            <w:r w:rsidRPr="00460E69">
              <w:t>Proinflammatory</w:t>
            </w:r>
            <w:proofErr w:type="spellEnd"/>
            <w:r w:rsidRPr="00460E69">
              <w:t xml:space="preserve"> cytokine release ii. Plaque destabilization 8 iii. </w:t>
            </w:r>
            <w:proofErr w:type="gramStart"/>
            <w:r w:rsidRPr="00460E69">
              <w:t>Plaque rupture</w:t>
            </w:r>
            <w:proofErr w:type="gramEnd"/>
            <w:r w:rsidRPr="00460E69">
              <w:t xml:space="preserve"> iv. Acute-phase reactant response v. Ischemia vi. Necrosis </w:t>
            </w:r>
          </w:p>
          <w:p w:rsidR="00460E69" w:rsidRPr="00460E69" w:rsidRDefault="00460E69" w:rsidP="00460E69">
            <w:pPr>
              <w:tabs>
                <w:tab w:val="left" w:pos="3450"/>
              </w:tabs>
              <w:spacing w:line="240" w:lineRule="auto"/>
            </w:pPr>
            <w:r w:rsidRPr="00460E69">
              <w:t xml:space="preserve">e. Define </w:t>
            </w:r>
            <w:proofErr w:type="spellStart"/>
            <w:r w:rsidRPr="00460E69">
              <w:t>hs</w:t>
            </w:r>
            <w:proofErr w:type="spellEnd"/>
            <w:r w:rsidRPr="00460E69">
              <w:t>-CRP relative to cardiac usefulness.</w:t>
            </w:r>
          </w:p>
          <w:p w:rsidR="00460E69" w:rsidRPr="00460E69" w:rsidRDefault="00460E69" w:rsidP="00460E69">
            <w:pPr>
              <w:tabs>
                <w:tab w:val="left" w:pos="3450"/>
              </w:tabs>
              <w:spacing w:line="240" w:lineRule="auto"/>
            </w:pPr>
            <w:r w:rsidRPr="00460E69">
              <w:t xml:space="preserve"> f. Identify the clinical usefulness of the following cardiac biomarkers:</w:t>
            </w:r>
          </w:p>
          <w:p w:rsidR="00460E69" w:rsidRPr="00460E69" w:rsidRDefault="00460E69" w:rsidP="00460E69">
            <w:pPr>
              <w:tabs>
                <w:tab w:val="left" w:pos="3450"/>
              </w:tabs>
              <w:spacing w:line="240" w:lineRule="auto"/>
            </w:pPr>
            <w:r w:rsidRPr="00460E69">
              <w:t xml:space="preserve"> i. Lipoprotein (a) ii. Lipoprotein-associated phospholipase A2 iii. Glycogen </w:t>
            </w:r>
            <w:proofErr w:type="spellStart"/>
            <w:r w:rsidRPr="00460E69">
              <w:t>phosphorylase</w:t>
            </w:r>
            <w:proofErr w:type="spellEnd"/>
            <w:r w:rsidRPr="00460E69">
              <w:t xml:space="preserve"> </w:t>
            </w:r>
            <w:proofErr w:type="spellStart"/>
            <w:r w:rsidRPr="00460E69">
              <w:t>isoenzyme</w:t>
            </w:r>
            <w:proofErr w:type="spellEnd"/>
            <w:r w:rsidRPr="00460E69">
              <w:t xml:space="preserve"> BB iv. Omega-3 fatty acids v. Matrix </w:t>
            </w:r>
            <w:proofErr w:type="spellStart"/>
            <w:r w:rsidRPr="00460E69">
              <w:t>metalloproteinases</w:t>
            </w:r>
            <w:proofErr w:type="spellEnd"/>
            <w:r w:rsidRPr="00460E69">
              <w:t xml:space="preserve"> vi. Placental growth factor vii. Oxidized low-density lipoprotein (LDL) viii. Myeloperoxidase ix. Cardiac troponin I and T x. Brain-type natriuretic peptide and NT-</w:t>
            </w:r>
            <w:proofErr w:type="spellStart"/>
            <w:r w:rsidRPr="00460E69">
              <w:t>proBNP</w:t>
            </w:r>
            <w:proofErr w:type="spellEnd"/>
            <w:r w:rsidRPr="00460E69">
              <w:t xml:space="preserve"> xi. Ischemia-modified albumin (IMA)</w:t>
            </w:r>
          </w:p>
          <w:p w:rsidR="00460E69" w:rsidRPr="00460E69" w:rsidRDefault="00460E69" w:rsidP="00460E69">
            <w:pPr>
              <w:tabs>
                <w:tab w:val="left" w:pos="3450"/>
              </w:tabs>
              <w:spacing w:line="240" w:lineRule="auto"/>
            </w:pPr>
            <w:r w:rsidRPr="00460E69">
              <w:t xml:space="preserve"> g. Discuss the advantages of point-of-care testing (POCT) for cardiac biomarkers.</w:t>
            </w:r>
          </w:p>
          <w:p w:rsidR="00460E69" w:rsidRPr="00460E69" w:rsidRDefault="00460E69" w:rsidP="00460E69">
            <w:pPr>
              <w:tabs>
                <w:tab w:val="left" w:pos="3450"/>
              </w:tabs>
              <w:spacing w:line="240" w:lineRule="auto"/>
            </w:pPr>
            <w:r w:rsidRPr="00460E69">
              <w:t xml:space="preserve"> h. Discuss the temporal relationship and concentration of each the following relevant to acute myocardial infarction (AMI): i. Myoglobin ii. CK-MB iii. Cardiac troponin I</w:t>
            </w:r>
          </w:p>
        </w:tc>
        <w:tc>
          <w:tcPr>
            <w:tcW w:w="1465" w:type="dxa"/>
            <w:vAlign w:val="center"/>
          </w:tcPr>
          <w:p w:rsidR="00460E69" w:rsidRPr="00460E69" w:rsidRDefault="00460E69" w:rsidP="00460E69">
            <w:pPr>
              <w:tabs>
                <w:tab w:val="left" w:pos="3450"/>
              </w:tabs>
              <w:spacing w:line="240" w:lineRule="auto"/>
              <w:jc w:val="center"/>
              <w:rPr>
                <w:rFonts w:ascii="Times New Roman" w:hAnsi="Times New Roman" w:cs="Times New Roman"/>
                <w:b/>
                <w:bCs/>
                <w:sz w:val="28"/>
                <w:szCs w:val="28"/>
              </w:rPr>
            </w:pPr>
            <w:r w:rsidRPr="00460E69">
              <w:rPr>
                <w:rFonts w:ascii="Times New Roman" w:hAnsi="Times New Roman" w:cs="Times New Roman"/>
                <w:b/>
                <w:bCs/>
                <w:sz w:val="28"/>
                <w:szCs w:val="28"/>
              </w:rPr>
              <w:t>4</w:t>
            </w:r>
          </w:p>
        </w:tc>
      </w:tr>
      <w:tr w:rsidR="00460E69" w:rsidRPr="00460E69" w:rsidTr="00DA5D83">
        <w:tc>
          <w:tcPr>
            <w:tcW w:w="1560" w:type="dxa"/>
            <w:vAlign w:val="center"/>
          </w:tcPr>
          <w:p w:rsidR="00460E69" w:rsidRPr="00460E69" w:rsidRDefault="00460E69" w:rsidP="00460E69">
            <w:pPr>
              <w:tabs>
                <w:tab w:val="left" w:pos="3450"/>
              </w:tabs>
              <w:spacing w:line="240" w:lineRule="auto"/>
              <w:ind w:left="360"/>
              <w:jc w:val="center"/>
              <w:rPr>
                <w:rFonts w:ascii="Times New Roman" w:hAnsi="Times New Roman" w:cs="Times New Roman"/>
                <w:b/>
                <w:bCs/>
                <w:sz w:val="28"/>
                <w:szCs w:val="28"/>
              </w:rPr>
            </w:pPr>
            <w:r w:rsidRPr="00460E69">
              <w:rPr>
                <w:rFonts w:ascii="Times New Roman" w:hAnsi="Times New Roman" w:cs="Times New Roman"/>
                <w:b/>
                <w:bCs/>
                <w:sz w:val="28"/>
                <w:szCs w:val="28"/>
              </w:rPr>
              <w:t>21-22</w:t>
            </w:r>
          </w:p>
        </w:tc>
        <w:tc>
          <w:tcPr>
            <w:tcW w:w="579" w:type="dxa"/>
            <w:vAlign w:val="center"/>
          </w:tcPr>
          <w:p w:rsidR="00460E69" w:rsidRPr="00460E69" w:rsidRDefault="00460E69" w:rsidP="00460E69">
            <w:pPr>
              <w:tabs>
                <w:tab w:val="left" w:pos="3450"/>
              </w:tabs>
              <w:spacing w:line="240" w:lineRule="auto"/>
              <w:jc w:val="center"/>
              <w:rPr>
                <w:rFonts w:ascii="Times New Roman" w:hAnsi="Times New Roman" w:cs="Times New Roman"/>
                <w:b/>
                <w:bCs/>
                <w:sz w:val="28"/>
                <w:szCs w:val="28"/>
              </w:rPr>
            </w:pPr>
            <w:r w:rsidRPr="00460E69">
              <w:rPr>
                <w:rFonts w:ascii="Times New Roman" w:hAnsi="Times New Roman" w:cs="Times New Roman"/>
                <w:b/>
                <w:bCs/>
                <w:sz w:val="28"/>
                <w:szCs w:val="28"/>
              </w:rPr>
              <w:t>9</w:t>
            </w:r>
          </w:p>
        </w:tc>
        <w:tc>
          <w:tcPr>
            <w:tcW w:w="6461" w:type="dxa"/>
          </w:tcPr>
          <w:p w:rsidR="00460E69" w:rsidRPr="00460E69" w:rsidRDefault="00460E69" w:rsidP="00460E69">
            <w:pPr>
              <w:tabs>
                <w:tab w:val="left" w:pos="3450"/>
              </w:tabs>
              <w:spacing w:line="240" w:lineRule="auto"/>
            </w:pPr>
            <w:r w:rsidRPr="00460E69">
              <w:t>- Liver Function</w:t>
            </w:r>
          </w:p>
          <w:p w:rsidR="00460E69" w:rsidRPr="00460E69" w:rsidRDefault="00460E69" w:rsidP="00460E69">
            <w:pPr>
              <w:tabs>
                <w:tab w:val="left" w:pos="3450"/>
              </w:tabs>
              <w:spacing w:line="240" w:lineRule="auto"/>
            </w:pPr>
            <w:proofErr w:type="spellStart"/>
            <w:proofErr w:type="gramStart"/>
            <w:r w:rsidRPr="00460E69">
              <w:t>a.Diagram</w:t>
            </w:r>
            <w:proofErr w:type="spellEnd"/>
            <w:proofErr w:type="gramEnd"/>
            <w:r w:rsidRPr="00460E69">
              <w:t xml:space="preserve"> a hepatic lobule and identify the major vessels and cell types.</w:t>
            </w:r>
          </w:p>
          <w:p w:rsidR="00460E69" w:rsidRPr="00460E69" w:rsidRDefault="00460E69" w:rsidP="00460E69">
            <w:pPr>
              <w:tabs>
                <w:tab w:val="left" w:pos="3450"/>
              </w:tabs>
              <w:spacing w:line="240" w:lineRule="auto"/>
            </w:pPr>
            <w:r w:rsidRPr="00460E69">
              <w:t xml:space="preserve"> b. Review major liver functions and list examples of each category. </w:t>
            </w:r>
          </w:p>
          <w:p w:rsidR="00460E69" w:rsidRPr="00460E69" w:rsidRDefault="00460E69" w:rsidP="00460E69">
            <w:pPr>
              <w:tabs>
                <w:tab w:val="left" w:pos="3450"/>
              </w:tabs>
              <w:spacing w:line="240" w:lineRule="auto"/>
            </w:pPr>
            <w:r w:rsidRPr="00460E69">
              <w:t xml:space="preserve">c. Summarize the main steps of bilirubin metabolism from the breakdown of </w:t>
            </w:r>
            <w:proofErr w:type="spellStart"/>
            <w:r w:rsidRPr="00460E69">
              <w:t>hemoglobin</w:t>
            </w:r>
            <w:proofErr w:type="spellEnd"/>
            <w:r w:rsidRPr="00460E69">
              <w:t xml:space="preserve"> to excretion as </w:t>
            </w:r>
            <w:proofErr w:type="spellStart"/>
            <w:r w:rsidRPr="00460E69">
              <w:t>urobilin</w:t>
            </w:r>
            <w:proofErr w:type="spellEnd"/>
            <w:r w:rsidRPr="00460E69">
              <w:t>.</w:t>
            </w:r>
          </w:p>
          <w:p w:rsidR="00460E69" w:rsidRPr="00460E69" w:rsidRDefault="00460E69" w:rsidP="00460E69">
            <w:pPr>
              <w:tabs>
                <w:tab w:val="left" w:pos="3450"/>
              </w:tabs>
              <w:spacing w:line="240" w:lineRule="auto"/>
            </w:pPr>
            <w:r w:rsidRPr="00460E69">
              <w:t xml:space="preserve"> d. Differentiate conjugated and unconjugated bilirubin, including composition and solubility in water and alcohol. </w:t>
            </w:r>
          </w:p>
          <w:p w:rsidR="00460E69" w:rsidRPr="00460E69" w:rsidRDefault="00460E69" w:rsidP="00460E69">
            <w:pPr>
              <w:tabs>
                <w:tab w:val="left" w:pos="3450"/>
              </w:tabs>
              <w:spacing w:line="240" w:lineRule="auto"/>
            </w:pPr>
            <w:r w:rsidRPr="00460E69">
              <w:lastRenderedPageBreak/>
              <w:t xml:space="preserve">e. Review the clinical significance of bilirubin, including levels of total, direct, and indirect bilirubin. </w:t>
            </w:r>
          </w:p>
          <w:p w:rsidR="00460E69" w:rsidRPr="00460E69" w:rsidRDefault="00460E69" w:rsidP="00460E69">
            <w:pPr>
              <w:tabs>
                <w:tab w:val="left" w:pos="3450"/>
              </w:tabs>
              <w:spacing w:line="240" w:lineRule="auto"/>
            </w:pPr>
            <w:r w:rsidRPr="00460E69">
              <w:t xml:space="preserve">f. Define jaundice, and identify and list examples of the three major categories of jaundice. </w:t>
            </w:r>
          </w:p>
          <w:p w:rsidR="00460E69" w:rsidRPr="00460E69" w:rsidRDefault="00460E69" w:rsidP="00460E69">
            <w:pPr>
              <w:tabs>
                <w:tab w:val="left" w:pos="3450"/>
              </w:tabs>
              <w:spacing w:line="240" w:lineRule="auto"/>
            </w:pPr>
            <w:r w:rsidRPr="00460E69">
              <w:t xml:space="preserve">g. Explain the enzyme deficiency or metabolic defect involved in </w:t>
            </w:r>
            <w:proofErr w:type="spellStart"/>
            <w:r w:rsidRPr="00460E69">
              <w:t>Crigler</w:t>
            </w:r>
            <w:proofErr w:type="spellEnd"/>
            <w:r w:rsidRPr="00460E69">
              <w:t>–</w:t>
            </w:r>
            <w:proofErr w:type="spellStart"/>
            <w:r w:rsidRPr="00460E69">
              <w:t>Najjar</w:t>
            </w:r>
            <w:proofErr w:type="spellEnd"/>
            <w:r w:rsidRPr="00460E69">
              <w:t xml:space="preserve">, Gilbert, </w:t>
            </w:r>
            <w:proofErr w:type="spellStart"/>
            <w:r w:rsidRPr="00460E69">
              <w:t>Dubin</w:t>
            </w:r>
            <w:proofErr w:type="spellEnd"/>
            <w:r w:rsidRPr="00460E69">
              <w:t>–Johnson, and Rotor syndromes.</w:t>
            </w:r>
          </w:p>
          <w:p w:rsidR="00460E69" w:rsidRPr="00460E69" w:rsidRDefault="00460E69" w:rsidP="00460E69">
            <w:pPr>
              <w:tabs>
                <w:tab w:val="left" w:pos="3450"/>
              </w:tabs>
              <w:spacing w:line="240" w:lineRule="auto"/>
            </w:pPr>
            <w:r w:rsidRPr="00460E69">
              <w:t xml:space="preserve"> h. Identify type of virus, route of transmission, at risk populations, incubation period, and recovery rate for the following types of viral hepatitis: A, B, C, and D.</w:t>
            </w:r>
          </w:p>
          <w:p w:rsidR="00460E69" w:rsidRPr="00460E69" w:rsidRDefault="00460E69" w:rsidP="00460E69">
            <w:pPr>
              <w:tabs>
                <w:tab w:val="left" w:pos="3450"/>
              </w:tabs>
              <w:spacing w:line="240" w:lineRule="auto"/>
            </w:pPr>
            <w:r w:rsidRPr="00460E69">
              <w:t xml:space="preserve"> i. Briefly examine the progression in alcoholics from alcoholic fatty liver to alcoholic hepatitis to alcoholic cirrhosis.</w:t>
            </w:r>
          </w:p>
          <w:p w:rsidR="00460E69" w:rsidRPr="00460E69" w:rsidRDefault="00460E69" w:rsidP="00460E69">
            <w:pPr>
              <w:tabs>
                <w:tab w:val="left" w:pos="3450"/>
              </w:tabs>
              <w:spacing w:line="240" w:lineRule="auto"/>
            </w:pPr>
            <w:r w:rsidRPr="00460E69">
              <w:t xml:space="preserve"> j. Review the </w:t>
            </w:r>
            <w:proofErr w:type="spellStart"/>
            <w:r w:rsidRPr="00460E69">
              <w:t>Jendrassik</w:t>
            </w:r>
            <w:proofErr w:type="spellEnd"/>
            <w:r w:rsidRPr="00460E69">
              <w:t>–</w:t>
            </w:r>
            <w:proofErr w:type="spellStart"/>
            <w:r w:rsidRPr="00460E69">
              <w:t>Grof</w:t>
            </w:r>
            <w:proofErr w:type="spellEnd"/>
            <w:r w:rsidRPr="00460E69">
              <w:t xml:space="preserve"> methodology, including reagents and the direct bilirubin procedure.</w:t>
            </w:r>
          </w:p>
          <w:p w:rsidR="00460E69" w:rsidRPr="00460E69" w:rsidRDefault="00460E69" w:rsidP="00460E69">
            <w:pPr>
              <w:tabs>
                <w:tab w:val="left" w:pos="3450"/>
              </w:tabs>
              <w:spacing w:line="240" w:lineRule="auto"/>
            </w:pPr>
            <w:r w:rsidRPr="00460E69">
              <w:t xml:space="preserve"> k. Summarize the clinical significance of increased ammonia.</w:t>
            </w:r>
          </w:p>
          <w:p w:rsidR="00460E69" w:rsidRPr="00460E69" w:rsidRDefault="00460E69" w:rsidP="00460E69">
            <w:pPr>
              <w:tabs>
                <w:tab w:val="left" w:pos="3450"/>
              </w:tabs>
              <w:spacing w:line="240" w:lineRule="auto"/>
            </w:pPr>
            <w:r w:rsidRPr="00460E69">
              <w:t xml:space="preserve"> l. Briefly outline other liver function tests: enzymes, albumin, urinary and </w:t>
            </w:r>
            <w:proofErr w:type="spellStart"/>
            <w:r w:rsidRPr="00460E69">
              <w:t>fecal</w:t>
            </w:r>
            <w:proofErr w:type="spellEnd"/>
            <w:r w:rsidRPr="00460E69">
              <w:t xml:space="preserve"> </w:t>
            </w:r>
            <w:proofErr w:type="spellStart"/>
            <w:r w:rsidRPr="00460E69">
              <w:t>urobilinogen</w:t>
            </w:r>
            <w:proofErr w:type="spellEnd"/>
            <w:r w:rsidRPr="00460E69">
              <w:t xml:space="preserve">, and </w:t>
            </w:r>
            <w:proofErr w:type="spellStart"/>
            <w:r w:rsidRPr="00460E69">
              <w:t>prothrombin</w:t>
            </w:r>
            <w:proofErr w:type="spellEnd"/>
            <w:r w:rsidRPr="00460E69">
              <w:t xml:space="preserve"> time. m. Review common ammonia methodologies.</w:t>
            </w:r>
          </w:p>
        </w:tc>
        <w:tc>
          <w:tcPr>
            <w:tcW w:w="1465" w:type="dxa"/>
            <w:vAlign w:val="center"/>
          </w:tcPr>
          <w:p w:rsidR="00460E69" w:rsidRPr="00460E69" w:rsidRDefault="00460E69" w:rsidP="00460E69">
            <w:pPr>
              <w:tabs>
                <w:tab w:val="left" w:pos="3450"/>
              </w:tabs>
              <w:spacing w:line="240" w:lineRule="auto"/>
              <w:jc w:val="center"/>
              <w:rPr>
                <w:rFonts w:ascii="Times New Roman" w:hAnsi="Times New Roman" w:cs="Times New Roman"/>
                <w:b/>
                <w:bCs/>
                <w:sz w:val="28"/>
                <w:szCs w:val="28"/>
              </w:rPr>
            </w:pPr>
            <w:r w:rsidRPr="00460E69">
              <w:rPr>
                <w:rFonts w:ascii="Times New Roman" w:hAnsi="Times New Roman" w:cs="Times New Roman"/>
                <w:b/>
                <w:bCs/>
                <w:sz w:val="28"/>
                <w:szCs w:val="28"/>
              </w:rPr>
              <w:lastRenderedPageBreak/>
              <w:t>4</w:t>
            </w:r>
          </w:p>
        </w:tc>
      </w:tr>
      <w:tr w:rsidR="00460E69" w:rsidRPr="00460E69" w:rsidTr="00DA5D83">
        <w:tc>
          <w:tcPr>
            <w:tcW w:w="1560" w:type="dxa"/>
            <w:vAlign w:val="center"/>
          </w:tcPr>
          <w:p w:rsidR="00460E69" w:rsidRPr="00460E69" w:rsidRDefault="00460E69" w:rsidP="00460E69">
            <w:pPr>
              <w:tabs>
                <w:tab w:val="left" w:pos="3450"/>
              </w:tabs>
              <w:spacing w:line="240" w:lineRule="auto"/>
              <w:ind w:left="360"/>
              <w:jc w:val="center"/>
              <w:rPr>
                <w:rFonts w:ascii="Times New Roman" w:hAnsi="Times New Roman" w:cs="Times New Roman"/>
                <w:b/>
                <w:bCs/>
                <w:sz w:val="28"/>
                <w:szCs w:val="28"/>
              </w:rPr>
            </w:pPr>
            <w:r w:rsidRPr="00460E69">
              <w:rPr>
                <w:rFonts w:ascii="Times New Roman" w:hAnsi="Times New Roman" w:cs="Times New Roman"/>
                <w:b/>
                <w:bCs/>
                <w:sz w:val="28"/>
                <w:szCs w:val="28"/>
              </w:rPr>
              <w:lastRenderedPageBreak/>
              <w:t>23-24</w:t>
            </w:r>
          </w:p>
        </w:tc>
        <w:tc>
          <w:tcPr>
            <w:tcW w:w="579" w:type="dxa"/>
            <w:vAlign w:val="center"/>
          </w:tcPr>
          <w:p w:rsidR="00460E69" w:rsidRPr="00460E69" w:rsidRDefault="00460E69" w:rsidP="00460E69">
            <w:pPr>
              <w:tabs>
                <w:tab w:val="left" w:pos="3450"/>
              </w:tabs>
              <w:spacing w:line="240" w:lineRule="auto"/>
              <w:jc w:val="center"/>
              <w:rPr>
                <w:rFonts w:ascii="Times New Roman" w:hAnsi="Times New Roman" w:cs="Times New Roman"/>
                <w:b/>
                <w:bCs/>
                <w:sz w:val="28"/>
                <w:szCs w:val="28"/>
              </w:rPr>
            </w:pPr>
            <w:r w:rsidRPr="00460E69">
              <w:rPr>
                <w:rFonts w:ascii="Times New Roman" w:hAnsi="Times New Roman" w:cs="Times New Roman"/>
                <w:b/>
                <w:bCs/>
                <w:sz w:val="28"/>
                <w:szCs w:val="28"/>
              </w:rPr>
              <w:t>10</w:t>
            </w:r>
          </w:p>
        </w:tc>
        <w:tc>
          <w:tcPr>
            <w:tcW w:w="6461" w:type="dxa"/>
          </w:tcPr>
          <w:p w:rsidR="00460E69" w:rsidRPr="00460E69" w:rsidRDefault="00460E69" w:rsidP="00460E69">
            <w:pPr>
              <w:tabs>
                <w:tab w:val="left" w:pos="3450"/>
              </w:tabs>
              <w:spacing w:line="240" w:lineRule="auto"/>
            </w:pPr>
            <w:r w:rsidRPr="00460E69">
              <w:t xml:space="preserve">Iron, </w:t>
            </w:r>
            <w:proofErr w:type="spellStart"/>
            <w:r w:rsidRPr="00460E69">
              <w:t>Porphyrins</w:t>
            </w:r>
            <w:proofErr w:type="spellEnd"/>
            <w:r w:rsidRPr="00460E69">
              <w:t xml:space="preserve">, and </w:t>
            </w:r>
            <w:proofErr w:type="spellStart"/>
            <w:r w:rsidRPr="00460E69">
              <w:t>Hemoglobin</w:t>
            </w:r>
            <w:proofErr w:type="spellEnd"/>
          </w:p>
          <w:p w:rsidR="00460E69" w:rsidRPr="00460E69" w:rsidRDefault="00460E69" w:rsidP="00460E69">
            <w:pPr>
              <w:tabs>
                <w:tab w:val="left" w:pos="3450"/>
              </w:tabs>
              <w:spacing w:line="240" w:lineRule="auto"/>
            </w:pPr>
            <w:proofErr w:type="spellStart"/>
            <w:proofErr w:type="gramStart"/>
            <w:r w:rsidRPr="00460E69">
              <w:t>a.Explain</w:t>
            </w:r>
            <w:proofErr w:type="spellEnd"/>
            <w:proofErr w:type="gramEnd"/>
            <w:r w:rsidRPr="00460E69">
              <w:t xml:space="preserve"> the biochemistry of iron in humans. </w:t>
            </w:r>
          </w:p>
          <w:p w:rsidR="00460E69" w:rsidRPr="00460E69" w:rsidRDefault="00460E69" w:rsidP="00460E69">
            <w:pPr>
              <w:tabs>
                <w:tab w:val="left" w:pos="3450"/>
              </w:tabs>
              <w:spacing w:line="240" w:lineRule="auto"/>
            </w:pPr>
            <w:r w:rsidRPr="00460E69">
              <w:t xml:space="preserve">b. Explain how iron is transported in the human body. </w:t>
            </w:r>
          </w:p>
          <w:p w:rsidR="00460E69" w:rsidRPr="00460E69" w:rsidRDefault="00460E69" w:rsidP="00460E69">
            <w:pPr>
              <w:tabs>
                <w:tab w:val="left" w:pos="3450"/>
              </w:tabs>
              <w:spacing w:line="240" w:lineRule="auto"/>
            </w:pPr>
            <w:r w:rsidRPr="00460E69">
              <w:t>c. Outline the metabolism of iron and iron-containing compounds.</w:t>
            </w:r>
          </w:p>
          <w:p w:rsidR="00460E69" w:rsidRPr="00460E69" w:rsidRDefault="00460E69" w:rsidP="00460E69">
            <w:pPr>
              <w:tabs>
                <w:tab w:val="left" w:pos="3450"/>
              </w:tabs>
              <w:spacing w:line="240" w:lineRule="auto"/>
            </w:pPr>
            <w:r w:rsidRPr="00460E69">
              <w:t xml:space="preserve"> d. Cite examples of specific diseases associated with iron deficiency and iron overload. </w:t>
            </w:r>
          </w:p>
          <w:p w:rsidR="00460E69" w:rsidRPr="00460E69" w:rsidRDefault="00460E69" w:rsidP="00460E69">
            <w:pPr>
              <w:tabs>
                <w:tab w:val="left" w:pos="3450"/>
              </w:tabs>
              <w:spacing w:line="240" w:lineRule="auto"/>
            </w:pPr>
            <w:r w:rsidRPr="00460E69">
              <w:t>e. Identify methods used to measure iron in serum or plasma.</w:t>
            </w:r>
          </w:p>
          <w:p w:rsidR="00460E69" w:rsidRPr="00460E69" w:rsidRDefault="00460E69" w:rsidP="00460E69">
            <w:pPr>
              <w:tabs>
                <w:tab w:val="left" w:pos="3450"/>
              </w:tabs>
              <w:spacing w:line="240" w:lineRule="auto"/>
            </w:pPr>
            <w:r w:rsidRPr="00460E69">
              <w:t xml:space="preserve"> f. Identify types of instrumentation used to measure iron, </w:t>
            </w:r>
            <w:proofErr w:type="spellStart"/>
            <w:r w:rsidRPr="00460E69">
              <w:t>porphyrins</w:t>
            </w:r>
            <w:proofErr w:type="spellEnd"/>
            <w:r w:rsidRPr="00460E69">
              <w:t xml:space="preserve">, and </w:t>
            </w:r>
            <w:proofErr w:type="spellStart"/>
            <w:r w:rsidRPr="00460E69">
              <w:t>porphobilinogen</w:t>
            </w:r>
            <w:proofErr w:type="spellEnd"/>
            <w:r w:rsidRPr="00460E69">
              <w:t xml:space="preserve">. </w:t>
            </w:r>
          </w:p>
          <w:p w:rsidR="00460E69" w:rsidRPr="00460E69" w:rsidRDefault="00460E69" w:rsidP="00460E69">
            <w:pPr>
              <w:tabs>
                <w:tab w:val="left" w:pos="3450"/>
              </w:tabs>
              <w:spacing w:line="240" w:lineRule="auto"/>
            </w:pPr>
            <w:r w:rsidRPr="00460E69">
              <w:t xml:space="preserve">g. Identify examples of types of specimens used for laboratory assessment of iron, </w:t>
            </w:r>
            <w:proofErr w:type="spellStart"/>
            <w:r w:rsidRPr="00460E69">
              <w:t>porphyrins</w:t>
            </w:r>
            <w:proofErr w:type="spellEnd"/>
            <w:r w:rsidRPr="00460E69">
              <w:t xml:space="preserve">, and </w:t>
            </w:r>
            <w:proofErr w:type="spellStart"/>
            <w:r w:rsidRPr="00460E69">
              <w:t>hemoglobin</w:t>
            </w:r>
            <w:proofErr w:type="spellEnd"/>
            <w:r w:rsidRPr="00460E69">
              <w:t>. 9</w:t>
            </w:r>
          </w:p>
          <w:p w:rsidR="00460E69" w:rsidRPr="00460E69" w:rsidRDefault="00460E69" w:rsidP="00460E69">
            <w:pPr>
              <w:tabs>
                <w:tab w:val="left" w:pos="3450"/>
              </w:tabs>
              <w:spacing w:line="240" w:lineRule="auto"/>
            </w:pPr>
            <w:r w:rsidRPr="00460E69">
              <w:t xml:space="preserve"> h. List the two classes of </w:t>
            </w:r>
            <w:proofErr w:type="spellStart"/>
            <w:r w:rsidRPr="00460E69">
              <w:t>porphyrias</w:t>
            </w:r>
            <w:proofErr w:type="spellEnd"/>
            <w:r w:rsidRPr="00460E69">
              <w:t xml:space="preserve"> and outline specific </w:t>
            </w:r>
            <w:proofErr w:type="spellStart"/>
            <w:r w:rsidRPr="00460E69">
              <w:t>porphyrias</w:t>
            </w:r>
            <w:proofErr w:type="spellEnd"/>
            <w:r w:rsidRPr="00460E69">
              <w:t xml:space="preserve"> within each class.</w:t>
            </w:r>
          </w:p>
          <w:p w:rsidR="00460E69" w:rsidRPr="00460E69" w:rsidRDefault="00460E69" w:rsidP="00460E69">
            <w:pPr>
              <w:tabs>
                <w:tab w:val="left" w:pos="3450"/>
              </w:tabs>
              <w:spacing w:line="240" w:lineRule="auto"/>
            </w:pPr>
            <w:r w:rsidRPr="00460E69">
              <w:t xml:space="preserve"> i. Diagram the metabolic pathway of </w:t>
            </w:r>
            <w:proofErr w:type="spellStart"/>
            <w:r w:rsidRPr="00460E69">
              <w:t>heme</w:t>
            </w:r>
            <w:proofErr w:type="spellEnd"/>
            <w:r w:rsidRPr="00460E69">
              <w:t xml:space="preserve">. </w:t>
            </w:r>
          </w:p>
          <w:p w:rsidR="00460E69" w:rsidRPr="00460E69" w:rsidRDefault="00460E69" w:rsidP="00460E69">
            <w:pPr>
              <w:tabs>
                <w:tab w:val="left" w:pos="3450"/>
              </w:tabs>
              <w:spacing w:line="240" w:lineRule="auto"/>
            </w:pPr>
            <w:r w:rsidRPr="00460E69">
              <w:t xml:space="preserve">j. Draw the basis structure of a </w:t>
            </w:r>
            <w:proofErr w:type="spellStart"/>
            <w:r w:rsidRPr="00460E69">
              <w:t>porphyrin</w:t>
            </w:r>
            <w:proofErr w:type="spellEnd"/>
            <w:r w:rsidRPr="00460E69">
              <w:t xml:space="preserve">. k. Define the following terms: </w:t>
            </w:r>
            <w:proofErr w:type="spellStart"/>
            <w:r w:rsidRPr="00460E69">
              <w:t>porphyrins</w:t>
            </w:r>
            <w:proofErr w:type="spellEnd"/>
            <w:r w:rsidRPr="00460E69">
              <w:t xml:space="preserve">, </w:t>
            </w:r>
            <w:proofErr w:type="spellStart"/>
            <w:r w:rsidRPr="00460E69">
              <w:t>porphyrias</w:t>
            </w:r>
            <w:proofErr w:type="spellEnd"/>
            <w:r w:rsidRPr="00460E69">
              <w:t xml:space="preserve">, ferritin, transferrin, </w:t>
            </w:r>
            <w:proofErr w:type="spellStart"/>
            <w:r w:rsidRPr="00460E69">
              <w:t>heme</w:t>
            </w:r>
            <w:proofErr w:type="spellEnd"/>
            <w:r w:rsidRPr="00460E69">
              <w:t xml:space="preserve">, </w:t>
            </w:r>
            <w:proofErr w:type="spellStart"/>
            <w:r w:rsidRPr="00460E69">
              <w:t>hemin</w:t>
            </w:r>
            <w:proofErr w:type="spellEnd"/>
            <w:r w:rsidRPr="00460E69">
              <w:t>,</w:t>
            </w:r>
          </w:p>
        </w:tc>
        <w:tc>
          <w:tcPr>
            <w:tcW w:w="1465" w:type="dxa"/>
            <w:vAlign w:val="center"/>
          </w:tcPr>
          <w:p w:rsidR="00460E69" w:rsidRPr="00460E69" w:rsidRDefault="00460E69" w:rsidP="00460E69">
            <w:pPr>
              <w:tabs>
                <w:tab w:val="left" w:pos="3450"/>
              </w:tabs>
              <w:spacing w:line="240" w:lineRule="auto"/>
              <w:jc w:val="center"/>
              <w:rPr>
                <w:rFonts w:ascii="Times New Roman" w:hAnsi="Times New Roman" w:cs="Times New Roman"/>
                <w:b/>
                <w:bCs/>
                <w:sz w:val="28"/>
                <w:szCs w:val="28"/>
              </w:rPr>
            </w:pPr>
            <w:r w:rsidRPr="00460E69">
              <w:rPr>
                <w:rFonts w:ascii="Times New Roman" w:hAnsi="Times New Roman" w:cs="Times New Roman"/>
                <w:b/>
                <w:bCs/>
                <w:sz w:val="28"/>
                <w:szCs w:val="28"/>
              </w:rPr>
              <w:t>4</w:t>
            </w:r>
          </w:p>
        </w:tc>
      </w:tr>
      <w:tr w:rsidR="00460E69" w:rsidRPr="00460E69" w:rsidTr="00DA5D83">
        <w:tc>
          <w:tcPr>
            <w:tcW w:w="1560" w:type="dxa"/>
            <w:vAlign w:val="center"/>
          </w:tcPr>
          <w:p w:rsidR="00460E69" w:rsidRPr="00460E69" w:rsidRDefault="00460E69" w:rsidP="00460E69">
            <w:pPr>
              <w:tabs>
                <w:tab w:val="left" w:pos="3450"/>
              </w:tabs>
              <w:spacing w:line="240" w:lineRule="auto"/>
              <w:ind w:left="360"/>
              <w:jc w:val="center"/>
              <w:rPr>
                <w:rFonts w:ascii="Times New Roman" w:hAnsi="Times New Roman" w:cs="Times New Roman"/>
                <w:b/>
                <w:bCs/>
                <w:sz w:val="28"/>
                <w:szCs w:val="28"/>
              </w:rPr>
            </w:pPr>
            <w:r w:rsidRPr="00460E69">
              <w:rPr>
                <w:rFonts w:ascii="Times New Roman" w:hAnsi="Times New Roman" w:cs="Times New Roman"/>
                <w:b/>
                <w:bCs/>
                <w:sz w:val="28"/>
                <w:szCs w:val="28"/>
              </w:rPr>
              <w:t>25-27</w:t>
            </w:r>
          </w:p>
        </w:tc>
        <w:tc>
          <w:tcPr>
            <w:tcW w:w="579" w:type="dxa"/>
            <w:vAlign w:val="center"/>
          </w:tcPr>
          <w:p w:rsidR="00460E69" w:rsidRPr="00460E69" w:rsidRDefault="00460E69" w:rsidP="00460E69">
            <w:pPr>
              <w:tabs>
                <w:tab w:val="left" w:pos="3450"/>
              </w:tabs>
              <w:spacing w:line="240" w:lineRule="auto"/>
              <w:jc w:val="center"/>
              <w:rPr>
                <w:rFonts w:ascii="Times New Roman" w:hAnsi="Times New Roman" w:cs="Times New Roman"/>
                <w:b/>
                <w:bCs/>
                <w:sz w:val="28"/>
                <w:szCs w:val="28"/>
              </w:rPr>
            </w:pPr>
            <w:r w:rsidRPr="00460E69">
              <w:rPr>
                <w:rFonts w:ascii="Times New Roman" w:hAnsi="Times New Roman" w:cs="Times New Roman"/>
                <w:b/>
                <w:bCs/>
                <w:sz w:val="28"/>
                <w:szCs w:val="28"/>
              </w:rPr>
              <w:t>11</w:t>
            </w:r>
          </w:p>
        </w:tc>
        <w:tc>
          <w:tcPr>
            <w:tcW w:w="6461" w:type="dxa"/>
          </w:tcPr>
          <w:p w:rsidR="00460E69" w:rsidRPr="00460E69" w:rsidRDefault="00460E69" w:rsidP="00460E69">
            <w:r w:rsidRPr="00460E69">
              <w:t>- Nutrition and Vitamins</w:t>
            </w:r>
          </w:p>
          <w:p w:rsidR="00460E69" w:rsidRPr="00460E69" w:rsidRDefault="00460E69" w:rsidP="00460E69">
            <w:proofErr w:type="spellStart"/>
            <w:proofErr w:type="gramStart"/>
            <w:r w:rsidRPr="00460E69">
              <w:lastRenderedPageBreak/>
              <w:t>a.List</w:t>
            </w:r>
            <w:proofErr w:type="spellEnd"/>
            <w:proofErr w:type="gramEnd"/>
            <w:r w:rsidRPr="00460E69">
              <w:t xml:space="preserve"> the fat-soluble vitamins.</w:t>
            </w:r>
          </w:p>
          <w:p w:rsidR="00460E69" w:rsidRPr="00460E69" w:rsidRDefault="00460E69" w:rsidP="00460E69">
            <w:r w:rsidRPr="00460E69">
              <w:t xml:space="preserve"> b. Identify methods used </w:t>
            </w:r>
            <w:bookmarkStart w:id="0" w:name="_GoBack"/>
            <w:bookmarkEnd w:id="0"/>
            <w:r w:rsidRPr="00460E69">
              <w:t xml:space="preserve">to measure selected vitamins. </w:t>
            </w:r>
          </w:p>
          <w:p w:rsidR="00460E69" w:rsidRPr="00460E69" w:rsidRDefault="00460E69" w:rsidP="00460E69">
            <w:r w:rsidRPr="00460E69">
              <w:t>c. Identify types of instrumentation used to measure vitamins.</w:t>
            </w:r>
          </w:p>
          <w:p w:rsidR="00460E69" w:rsidRPr="00460E69" w:rsidRDefault="00460E69" w:rsidP="00460E69">
            <w:r w:rsidRPr="00460E69">
              <w:t xml:space="preserve"> d. Cite biological uses of selected vitamins.</w:t>
            </w:r>
          </w:p>
          <w:p w:rsidR="00460E69" w:rsidRPr="00460E69" w:rsidRDefault="00460E69" w:rsidP="00460E69">
            <w:r w:rsidRPr="00460E69">
              <w:t xml:space="preserve"> e. State food sources of selected vitamins. f. Identify examples of types of specimens used for laboratory assessment of vitamins.</w:t>
            </w:r>
          </w:p>
          <w:p w:rsidR="00460E69" w:rsidRPr="00460E69" w:rsidRDefault="00460E69" w:rsidP="00460E69">
            <w:r w:rsidRPr="00460E69">
              <w:t xml:space="preserve"> </w:t>
            </w:r>
            <w:proofErr w:type="gramStart"/>
            <w:r w:rsidRPr="00460E69">
              <w:t>g</w:t>
            </w:r>
            <w:proofErr w:type="gramEnd"/>
            <w:r w:rsidRPr="00460E69">
              <w:t>. Identify selected vitamins by both their common and trivial chemical names.</w:t>
            </w:r>
          </w:p>
          <w:p w:rsidR="00460E69" w:rsidRPr="00460E69" w:rsidRDefault="00460E69" w:rsidP="00460E69">
            <w:r w:rsidRPr="00460E69">
              <w:t xml:space="preserve"> h. Define the following terms: functional assay, direct assay, </w:t>
            </w:r>
            <w:proofErr w:type="spellStart"/>
            <w:r w:rsidRPr="00460E69">
              <w:t>hypervitaminosis</w:t>
            </w:r>
            <w:proofErr w:type="spellEnd"/>
            <w:r w:rsidRPr="00460E69">
              <w:t xml:space="preserve">, and </w:t>
            </w:r>
            <w:proofErr w:type="spellStart"/>
            <w:r w:rsidRPr="00460E69">
              <w:t>hypovitaminosis</w:t>
            </w:r>
            <w:proofErr w:type="spellEnd"/>
            <w:r w:rsidRPr="00460E69">
              <w:t xml:space="preserve">. 10 </w:t>
            </w:r>
          </w:p>
          <w:p w:rsidR="00460E69" w:rsidRPr="00460E69" w:rsidRDefault="00460E69" w:rsidP="00460E69">
            <w:r w:rsidRPr="00460E69">
              <w:t>i. Associate selected vitamins with disease.</w:t>
            </w:r>
          </w:p>
          <w:p w:rsidR="00460E69" w:rsidRPr="00460E69" w:rsidRDefault="00460E69" w:rsidP="00460E69">
            <w:r w:rsidRPr="00460E69">
              <w:t xml:space="preserve"> j. Define the following terms: nutrition, nutrients, dietary reference intakes, anthropometry, enteral feeding, and parenteral feeding.</w:t>
            </w:r>
          </w:p>
          <w:p w:rsidR="00460E69" w:rsidRPr="00460E69" w:rsidRDefault="00460E69" w:rsidP="00460E69">
            <w:r w:rsidRPr="00460E69">
              <w:t xml:space="preserve"> k. Identify four parameters that are a significant part of an individual’s nutritional assessment. </w:t>
            </w:r>
          </w:p>
          <w:p w:rsidR="00460E69" w:rsidRPr="00460E69" w:rsidRDefault="00460E69" w:rsidP="00460E69">
            <w:r w:rsidRPr="00460E69">
              <w:t xml:space="preserve">l. Name six clinical laboratory tests that may yield significant information for a health-care provider to properly assess the nutritional status of a patient. </w:t>
            </w:r>
          </w:p>
          <w:p w:rsidR="00460E69" w:rsidRPr="00460E69" w:rsidRDefault="00460E69" w:rsidP="00460E69">
            <w:r w:rsidRPr="00460E69">
              <w:t>m. Name five high-risk factors associated with the development of nutritional deficiencies</w:t>
            </w:r>
          </w:p>
        </w:tc>
        <w:tc>
          <w:tcPr>
            <w:tcW w:w="1465" w:type="dxa"/>
            <w:vAlign w:val="center"/>
          </w:tcPr>
          <w:p w:rsidR="00460E69" w:rsidRPr="00460E69" w:rsidRDefault="00460E69" w:rsidP="00460E69">
            <w:pPr>
              <w:tabs>
                <w:tab w:val="left" w:pos="3450"/>
              </w:tabs>
              <w:spacing w:line="240" w:lineRule="auto"/>
              <w:jc w:val="center"/>
              <w:rPr>
                <w:rFonts w:ascii="Times New Roman" w:hAnsi="Times New Roman" w:cs="Times New Roman"/>
                <w:b/>
                <w:bCs/>
                <w:sz w:val="28"/>
                <w:szCs w:val="28"/>
              </w:rPr>
            </w:pPr>
            <w:r w:rsidRPr="00460E69">
              <w:rPr>
                <w:rFonts w:ascii="Times New Roman" w:hAnsi="Times New Roman" w:cs="Times New Roman"/>
                <w:b/>
                <w:bCs/>
                <w:sz w:val="28"/>
                <w:szCs w:val="28"/>
              </w:rPr>
              <w:lastRenderedPageBreak/>
              <w:t>6</w:t>
            </w:r>
          </w:p>
        </w:tc>
      </w:tr>
      <w:tr w:rsidR="00460E69" w:rsidRPr="00460E69" w:rsidTr="00DA5D83">
        <w:tc>
          <w:tcPr>
            <w:tcW w:w="1560" w:type="dxa"/>
            <w:vAlign w:val="center"/>
          </w:tcPr>
          <w:p w:rsidR="00460E69" w:rsidRPr="00460E69" w:rsidRDefault="00460E69" w:rsidP="00460E69">
            <w:pPr>
              <w:tabs>
                <w:tab w:val="left" w:pos="3450"/>
              </w:tabs>
              <w:spacing w:line="240" w:lineRule="auto"/>
              <w:ind w:left="360"/>
              <w:jc w:val="center"/>
              <w:rPr>
                <w:rFonts w:ascii="Times New Roman" w:hAnsi="Times New Roman" w:cs="Times New Roman"/>
                <w:b/>
                <w:bCs/>
                <w:sz w:val="28"/>
                <w:szCs w:val="28"/>
              </w:rPr>
            </w:pPr>
            <w:r w:rsidRPr="00460E69">
              <w:rPr>
                <w:rFonts w:ascii="Times New Roman" w:hAnsi="Times New Roman" w:cs="Times New Roman"/>
                <w:b/>
                <w:bCs/>
                <w:sz w:val="28"/>
                <w:szCs w:val="28"/>
              </w:rPr>
              <w:lastRenderedPageBreak/>
              <w:t>28-29</w:t>
            </w:r>
          </w:p>
        </w:tc>
        <w:tc>
          <w:tcPr>
            <w:tcW w:w="579" w:type="dxa"/>
            <w:vAlign w:val="center"/>
          </w:tcPr>
          <w:p w:rsidR="00460E69" w:rsidRPr="00460E69" w:rsidRDefault="00460E69" w:rsidP="00460E69">
            <w:pPr>
              <w:tabs>
                <w:tab w:val="left" w:pos="3450"/>
              </w:tabs>
              <w:spacing w:line="240" w:lineRule="auto"/>
              <w:jc w:val="center"/>
              <w:rPr>
                <w:rFonts w:ascii="Times New Roman" w:hAnsi="Times New Roman" w:cs="Times New Roman"/>
                <w:b/>
                <w:bCs/>
                <w:sz w:val="28"/>
                <w:szCs w:val="28"/>
              </w:rPr>
            </w:pPr>
            <w:r w:rsidRPr="00460E69">
              <w:rPr>
                <w:rFonts w:ascii="Times New Roman" w:hAnsi="Times New Roman" w:cs="Times New Roman"/>
                <w:b/>
                <w:bCs/>
                <w:sz w:val="28"/>
                <w:szCs w:val="28"/>
              </w:rPr>
              <w:t>12</w:t>
            </w:r>
          </w:p>
        </w:tc>
        <w:tc>
          <w:tcPr>
            <w:tcW w:w="6461" w:type="dxa"/>
          </w:tcPr>
          <w:p w:rsidR="00460E69" w:rsidRPr="00460E69" w:rsidRDefault="00460E69" w:rsidP="00460E69">
            <w:proofErr w:type="spellStart"/>
            <w:r w:rsidRPr="00460E69">
              <w:t>Tumor</w:t>
            </w:r>
            <w:proofErr w:type="spellEnd"/>
            <w:r w:rsidRPr="00460E69">
              <w:t xml:space="preserve"> Markers </w:t>
            </w:r>
          </w:p>
          <w:p w:rsidR="00460E69" w:rsidRPr="00460E69" w:rsidRDefault="00460E69" w:rsidP="00460E69">
            <w:proofErr w:type="spellStart"/>
            <w:proofErr w:type="gramStart"/>
            <w:r w:rsidRPr="00460E69">
              <w:t>a.List</w:t>
            </w:r>
            <w:proofErr w:type="spellEnd"/>
            <w:proofErr w:type="gramEnd"/>
            <w:r w:rsidRPr="00460E69">
              <w:t xml:space="preserve"> five roles of </w:t>
            </w:r>
            <w:proofErr w:type="spellStart"/>
            <w:r w:rsidRPr="00460E69">
              <w:t>tumor</w:t>
            </w:r>
            <w:proofErr w:type="spellEnd"/>
            <w:r w:rsidRPr="00460E69">
              <w:t xml:space="preserve"> markers in the assessment of cancers. </w:t>
            </w:r>
          </w:p>
          <w:p w:rsidR="00460E69" w:rsidRPr="00460E69" w:rsidRDefault="00460E69" w:rsidP="00460E69">
            <w:r w:rsidRPr="00460E69">
              <w:t xml:space="preserve">b. Describe four different methodologies that may be used to detect markers associated with malignancy. </w:t>
            </w:r>
          </w:p>
          <w:p w:rsidR="00460E69" w:rsidRPr="00460E69" w:rsidRDefault="00460E69" w:rsidP="00460E69">
            <w:r w:rsidRPr="00460E69">
              <w:t xml:space="preserve">c. List commonly used </w:t>
            </w:r>
            <w:proofErr w:type="spellStart"/>
            <w:r w:rsidRPr="00460E69">
              <w:t>tumor</w:t>
            </w:r>
            <w:proofErr w:type="spellEnd"/>
            <w:r w:rsidRPr="00460E69">
              <w:t xml:space="preserve"> markers and state their clinical significant in relation to cancer. </w:t>
            </w:r>
          </w:p>
          <w:p w:rsidR="00460E69" w:rsidRPr="00460E69" w:rsidRDefault="00460E69" w:rsidP="00460E69">
            <w:r w:rsidRPr="00460E69">
              <w:t>d. Identify several laboratory tests used to evaluate the following: i. Prostate disease ii. Ovarian cancer iii. Breast cancer iv. Bladder cancer v. Pancreatic cancer</w:t>
            </w:r>
          </w:p>
        </w:tc>
        <w:tc>
          <w:tcPr>
            <w:tcW w:w="1465" w:type="dxa"/>
            <w:vAlign w:val="center"/>
          </w:tcPr>
          <w:p w:rsidR="00460E69" w:rsidRPr="00460E69" w:rsidRDefault="00460E69" w:rsidP="00460E69">
            <w:pPr>
              <w:tabs>
                <w:tab w:val="left" w:pos="3450"/>
              </w:tabs>
              <w:spacing w:line="240" w:lineRule="auto"/>
              <w:jc w:val="center"/>
              <w:rPr>
                <w:rFonts w:ascii="Times New Roman" w:hAnsi="Times New Roman" w:cs="Times New Roman"/>
                <w:b/>
                <w:bCs/>
                <w:sz w:val="28"/>
                <w:szCs w:val="28"/>
              </w:rPr>
            </w:pPr>
            <w:r w:rsidRPr="00460E69">
              <w:rPr>
                <w:rFonts w:ascii="Times New Roman" w:hAnsi="Times New Roman" w:cs="Times New Roman"/>
                <w:b/>
                <w:bCs/>
                <w:sz w:val="28"/>
                <w:szCs w:val="28"/>
              </w:rPr>
              <w:t>4</w:t>
            </w:r>
          </w:p>
        </w:tc>
      </w:tr>
      <w:tr w:rsidR="00460E69" w:rsidRPr="00460E69" w:rsidTr="00DA5D83">
        <w:tc>
          <w:tcPr>
            <w:tcW w:w="1560" w:type="dxa"/>
            <w:tcBorders>
              <w:right w:val="single" w:sz="4" w:space="0" w:color="auto"/>
            </w:tcBorders>
            <w:vAlign w:val="center"/>
          </w:tcPr>
          <w:p w:rsidR="00460E69" w:rsidRPr="00460E69" w:rsidRDefault="00460E69" w:rsidP="00460E69">
            <w:pPr>
              <w:tabs>
                <w:tab w:val="left" w:pos="3450"/>
              </w:tabs>
              <w:spacing w:line="240" w:lineRule="auto"/>
              <w:ind w:left="360"/>
              <w:jc w:val="center"/>
              <w:rPr>
                <w:rFonts w:ascii="Times New Roman" w:hAnsi="Times New Roman" w:cs="Times New Roman"/>
                <w:b/>
                <w:bCs/>
                <w:sz w:val="28"/>
                <w:szCs w:val="28"/>
              </w:rPr>
            </w:pPr>
            <w:r w:rsidRPr="00460E69">
              <w:rPr>
                <w:rFonts w:ascii="Times New Roman" w:hAnsi="Times New Roman" w:cs="Times New Roman"/>
                <w:b/>
                <w:bCs/>
                <w:sz w:val="28"/>
                <w:szCs w:val="28"/>
              </w:rPr>
              <w:t>30</w:t>
            </w:r>
          </w:p>
        </w:tc>
        <w:tc>
          <w:tcPr>
            <w:tcW w:w="7040" w:type="dxa"/>
            <w:gridSpan w:val="2"/>
            <w:tcBorders>
              <w:left w:val="single" w:sz="4" w:space="0" w:color="auto"/>
            </w:tcBorders>
            <w:vAlign w:val="center"/>
          </w:tcPr>
          <w:p w:rsidR="00460E69" w:rsidRPr="00460E69" w:rsidRDefault="00460E69" w:rsidP="00460E69">
            <w:pPr>
              <w:tabs>
                <w:tab w:val="left" w:pos="3450"/>
              </w:tabs>
              <w:spacing w:line="240" w:lineRule="auto"/>
              <w:ind w:left="360"/>
              <w:jc w:val="center"/>
              <w:rPr>
                <w:rFonts w:ascii="Times New Roman" w:hAnsi="Times New Roman" w:cs="Times New Roman"/>
                <w:b/>
                <w:bCs/>
                <w:sz w:val="28"/>
                <w:szCs w:val="28"/>
              </w:rPr>
            </w:pPr>
            <w:r w:rsidRPr="00460E69">
              <w:t>Overview</w:t>
            </w:r>
          </w:p>
        </w:tc>
        <w:tc>
          <w:tcPr>
            <w:tcW w:w="1465" w:type="dxa"/>
            <w:vAlign w:val="center"/>
          </w:tcPr>
          <w:p w:rsidR="00460E69" w:rsidRPr="00460E69" w:rsidRDefault="00460E69" w:rsidP="00460E69">
            <w:pPr>
              <w:tabs>
                <w:tab w:val="left" w:pos="3450"/>
              </w:tabs>
              <w:spacing w:line="240" w:lineRule="auto"/>
              <w:jc w:val="center"/>
              <w:rPr>
                <w:rFonts w:ascii="Times New Roman" w:hAnsi="Times New Roman" w:cs="Times New Roman"/>
                <w:b/>
                <w:bCs/>
                <w:sz w:val="28"/>
                <w:szCs w:val="28"/>
              </w:rPr>
            </w:pPr>
            <w:r w:rsidRPr="00460E69">
              <w:rPr>
                <w:rFonts w:ascii="Times New Roman" w:hAnsi="Times New Roman" w:cs="Times New Roman"/>
                <w:b/>
                <w:bCs/>
                <w:sz w:val="28"/>
                <w:szCs w:val="28"/>
              </w:rPr>
              <w:t>2</w:t>
            </w:r>
          </w:p>
        </w:tc>
      </w:tr>
      <w:tr w:rsidR="00460E69" w:rsidRPr="00460E69" w:rsidTr="00DA5D83">
        <w:tc>
          <w:tcPr>
            <w:tcW w:w="8600" w:type="dxa"/>
            <w:gridSpan w:val="3"/>
            <w:vAlign w:val="center"/>
          </w:tcPr>
          <w:p w:rsidR="00460E69" w:rsidRPr="00460E69" w:rsidRDefault="00460E69" w:rsidP="00460E69">
            <w:pPr>
              <w:tabs>
                <w:tab w:val="left" w:pos="3450"/>
              </w:tabs>
              <w:spacing w:line="240" w:lineRule="auto"/>
              <w:ind w:left="360"/>
              <w:jc w:val="center"/>
              <w:rPr>
                <w:rFonts w:ascii="Times New Roman" w:hAnsi="Times New Roman" w:cs="Times New Roman"/>
                <w:b/>
                <w:bCs/>
                <w:sz w:val="28"/>
                <w:szCs w:val="28"/>
              </w:rPr>
            </w:pPr>
            <w:r w:rsidRPr="00460E69">
              <w:rPr>
                <w:rFonts w:ascii="Times New Roman" w:hAnsi="Times New Roman" w:cs="Times New Roman"/>
                <w:b/>
                <w:bCs/>
                <w:sz w:val="28"/>
                <w:szCs w:val="28"/>
              </w:rPr>
              <w:lastRenderedPageBreak/>
              <w:t>Total</w:t>
            </w:r>
          </w:p>
        </w:tc>
        <w:tc>
          <w:tcPr>
            <w:tcW w:w="1465" w:type="dxa"/>
            <w:vAlign w:val="center"/>
          </w:tcPr>
          <w:p w:rsidR="00460E69" w:rsidRPr="00460E69" w:rsidRDefault="00460E69" w:rsidP="00460E69">
            <w:pPr>
              <w:tabs>
                <w:tab w:val="left" w:pos="3450"/>
              </w:tabs>
              <w:spacing w:line="240" w:lineRule="auto"/>
              <w:jc w:val="center"/>
              <w:rPr>
                <w:rFonts w:ascii="Times New Roman" w:hAnsi="Times New Roman" w:cs="Times New Roman"/>
                <w:b/>
                <w:bCs/>
                <w:sz w:val="28"/>
                <w:szCs w:val="28"/>
              </w:rPr>
            </w:pPr>
            <w:r w:rsidRPr="00460E69">
              <w:rPr>
                <w:rFonts w:ascii="Times New Roman" w:hAnsi="Times New Roman" w:cs="Times New Roman"/>
                <w:b/>
                <w:bCs/>
                <w:sz w:val="28"/>
                <w:szCs w:val="28"/>
              </w:rPr>
              <w:t>56</w:t>
            </w:r>
          </w:p>
        </w:tc>
      </w:tr>
    </w:tbl>
    <w:p w:rsidR="00460E69" w:rsidRDefault="00460E69" w:rsidP="008D46A4">
      <w:pPr>
        <w:rPr>
          <w:lang w:val="en-US" w:bidi="ar-KW"/>
        </w:rPr>
      </w:pP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9"/>
        <w:gridCol w:w="2464"/>
      </w:tblGrid>
      <w:tr w:rsidR="004A4197" w:rsidRPr="00747A9A" w:rsidTr="00460E69">
        <w:tc>
          <w:tcPr>
            <w:tcW w:w="6629" w:type="dxa"/>
            <w:tcBorders>
              <w:top w:val="single" w:sz="8" w:space="0" w:color="auto"/>
            </w:tcBorders>
          </w:tcPr>
          <w:p w:rsidR="004A4197" w:rsidRPr="00001B33" w:rsidRDefault="004A4197" w:rsidP="00C134F8">
            <w:pPr>
              <w:spacing w:after="0" w:line="240" w:lineRule="auto"/>
              <w:rPr>
                <w:b/>
                <w:bCs/>
                <w:sz w:val="28"/>
                <w:szCs w:val="28"/>
                <w:lang w:bidi="ar-KW"/>
              </w:rPr>
            </w:pPr>
            <w:r>
              <w:rPr>
                <w:b/>
                <w:bCs/>
                <w:sz w:val="28"/>
                <w:szCs w:val="28"/>
                <w:lang w:bidi="ar-KW"/>
              </w:rPr>
              <w:t xml:space="preserve">18. </w:t>
            </w:r>
            <w:r w:rsidRPr="00001B33">
              <w:rPr>
                <w:b/>
                <w:bCs/>
                <w:sz w:val="28"/>
                <w:szCs w:val="28"/>
                <w:lang w:bidi="ar-KW"/>
              </w:rPr>
              <w:t>Practical Topics (If there is any)</w:t>
            </w:r>
          </w:p>
        </w:tc>
        <w:tc>
          <w:tcPr>
            <w:tcW w:w="2464" w:type="dxa"/>
            <w:tcBorders>
              <w:top w:val="single" w:sz="8" w:space="0" w:color="auto"/>
            </w:tcBorders>
          </w:tcPr>
          <w:p w:rsidR="004A4197" w:rsidRPr="00747A9A" w:rsidRDefault="004A4197" w:rsidP="00C134F8">
            <w:pPr>
              <w:spacing w:after="0" w:line="240" w:lineRule="auto"/>
              <w:rPr>
                <w:sz w:val="28"/>
                <w:szCs w:val="28"/>
                <w:lang w:bidi="ar-KW"/>
              </w:rPr>
            </w:pPr>
          </w:p>
        </w:tc>
      </w:tr>
    </w:tbl>
    <w:p w:rsidR="004A4197" w:rsidRDefault="004A4197" w:rsidP="008D46A4">
      <w:pPr>
        <w:rPr>
          <w:lang w:val="en-US" w:bidi="ar-KW"/>
        </w:rPr>
      </w:pPr>
    </w:p>
    <w:tbl>
      <w:tblPr>
        <w:tblW w:w="820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3"/>
        <w:gridCol w:w="5080"/>
        <w:gridCol w:w="2201"/>
      </w:tblGrid>
      <w:tr w:rsidR="00460E69" w:rsidRPr="00460E69" w:rsidTr="00DA5D83">
        <w:trPr>
          <w:trHeight w:val="1043"/>
        </w:trPr>
        <w:tc>
          <w:tcPr>
            <w:tcW w:w="923" w:type="dxa"/>
            <w:shd w:val="clear" w:color="auto" w:fill="F3F3F3"/>
            <w:vAlign w:val="center"/>
          </w:tcPr>
          <w:p w:rsidR="00460E69" w:rsidRPr="00460E69" w:rsidRDefault="00460E69" w:rsidP="00460E69">
            <w:pPr>
              <w:tabs>
                <w:tab w:val="left" w:pos="3450"/>
              </w:tabs>
              <w:spacing w:line="240" w:lineRule="auto"/>
              <w:jc w:val="center"/>
              <w:rPr>
                <w:rFonts w:ascii="Times New Roman" w:hAnsi="Times New Roman" w:cs="Times New Roman"/>
                <w:b/>
                <w:bCs/>
                <w:sz w:val="24"/>
                <w:szCs w:val="24"/>
              </w:rPr>
            </w:pPr>
            <w:r w:rsidRPr="00460E69">
              <w:rPr>
                <w:rFonts w:ascii="Times New Roman" w:hAnsi="Times New Roman" w:cs="Times New Roman"/>
                <w:b/>
                <w:bCs/>
                <w:sz w:val="24"/>
                <w:szCs w:val="24"/>
              </w:rPr>
              <w:t>Week</w:t>
            </w:r>
          </w:p>
        </w:tc>
        <w:tc>
          <w:tcPr>
            <w:tcW w:w="5080" w:type="dxa"/>
            <w:shd w:val="clear" w:color="auto" w:fill="F3F3F3"/>
            <w:vAlign w:val="center"/>
          </w:tcPr>
          <w:p w:rsidR="00460E69" w:rsidRPr="00460E69" w:rsidRDefault="00460E69" w:rsidP="00460E69">
            <w:pPr>
              <w:tabs>
                <w:tab w:val="left" w:pos="3450"/>
              </w:tabs>
              <w:spacing w:line="240" w:lineRule="auto"/>
              <w:jc w:val="center"/>
              <w:rPr>
                <w:rFonts w:ascii="Times New Roman" w:hAnsi="Times New Roman" w:cs="Times New Roman"/>
                <w:b/>
                <w:bCs/>
                <w:sz w:val="24"/>
                <w:szCs w:val="24"/>
              </w:rPr>
            </w:pPr>
            <w:r w:rsidRPr="00460E69">
              <w:rPr>
                <w:rFonts w:ascii="Times New Roman" w:hAnsi="Times New Roman" w:cs="Times New Roman"/>
                <w:b/>
                <w:bCs/>
                <w:sz w:val="24"/>
                <w:szCs w:val="24"/>
              </w:rPr>
              <w:t>Outline</w:t>
            </w:r>
          </w:p>
        </w:tc>
        <w:tc>
          <w:tcPr>
            <w:tcW w:w="2201" w:type="dxa"/>
            <w:shd w:val="clear" w:color="auto" w:fill="F3F3F3"/>
            <w:vAlign w:val="center"/>
          </w:tcPr>
          <w:p w:rsidR="00460E69" w:rsidRPr="00460E69" w:rsidRDefault="00460E69" w:rsidP="00460E69">
            <w:pPr>
              <w:tabs>
                <w:tab w:val="left" w:pos="3450"/>
              </w:tabs>
              <w:spacing w:line="240" w:lineRule="auto"/>
              <w:jc w:val="center"/>
              <w:rPr>
                <w:rFonts w:ascii="Times New Roman" w:hAnsi="Times New Roman" w:cs="Times New Roman"/>
                <w:b/>
                <w:bCs/>
                <w:sz w:val="24"/>
                <w:szCs w:val="24"/>
              </w:rPr>
            </w:pPr>
            <w:r w:rsidRPr="00460E69">
              <w:rPr>
                <w:rFonts w:ascii="Times New Roman" w:hAnsi="Times New Roman" w:cs="Times New Roman"/>
                <w:b/>
                <w:bCs/>
                <w:sz w:val="24"/>
                <w:szCs w:val="24"/>
              </w:rPr>
              <w:t>Number of hours</w:t>
            </w:r>
          </w:p>
        </w:tc>
      </w:tr>
      <w:tr w:rsidR="00460E69" w:rsidRPr="00460E69" w:rsidTr="00DA5D83">
        <w:trPr>
          <w:trHeight w:val="827"/>
        </w:trPr>
        <w:tc>
          <w:tcPr>
            <w:tcW w:w="923" w:type="dxa"/>
            <w:vAlign w:val="center"/>
          </w:tcPr>
          <w:p w:rsidR="00460E69" w:rsidRPr="00460E69" w:rsidRDefault="00460E69" w:rsidP="00460E69">
            <w:pPr>
              <w:tabs>
                <w:tab w:val="left" w:pos="3450"/>
              </w:tabs>
              <w:spacing w:line="240" w:lineRule="auto"/>
              <w:jc w:val="center"/>
              <w:rPr>
                <w:rFonts w:ascii="Times New Roman" w:hAnsi="Times New Roman" w:cs="Times New Roman"/>
                <w:b/>
                <w:bCs/>
                <w:sz w:val="24"/>
                <w:szCs w:val="24"/>
              </w:rPr>
            </w:pPr>
            <w:r w:rsidRPr="00460E69">
              <w:rPr>
                <w:rFonts w:ascii="Times New Roman" w:hAnsi="Times New Roman" w:cs="Times New Roman"/>
                <w:b/>
                <w:bCs/>
                <w:sz w:val="24"/>
                <w:szCs w:val="24"/>
              </w:rPr>
              <w:t>1-4</w:t>
            </w:r>
          </w:p>
        </w:tc>
        <w:tc>
          <w:tcPr>
            <w:tcW w:w="5080" w:type="dxa"/>
          </w:tcPr>
          <w:p w:rsidR="00460E69" w:rsidRPr="00460E69" w:rsidRDefault="00460E69" w:rsidP="00460E69">
            <w:pPr>
              <w:rPr>
                <w:lang w:bidi="ar-IQ"/>
              </w:rPr>
            </w:pPr>
            <w:r w:rsidRPr="00460E69">
              <w:rPr>
                <w:lang w:bidi="ar-IQ"/>
              </w:rPr>
              <w:t xml:space="preserve">Estimation of Electrolyte (Na, K, </w:t>
            </w:r>
            <w:proofErr w:type="spellStart"/>
            <w:r w:rsidRPr="00460E69">
              <w:rPr>
                <w:lang w:bidi="ar-IQ"/>
              </w:rPr>
              <w:t>Ca</w:t>
            </w:r>
            <w:proofErr w:type="spellEnd"/>
            <w:r w:rsidRPr="00460E69">
              <w:rPr>
                <w:lang w:bidi="ar-IQ"/>
              </w:rPr>
              <w:t>, PO4,Cl)</w:t>
            </w:r>
          </w:p>
        </w:tc>
        <w:tc>
          <w:tcPr>
            <w:tcW w:w="2201" w:type="dxa"/>
            <w:vAlign w:val="center"/>
          </w:tcPr>
          <w:p w:rsidR="00460E69" w:rsidRPr="00460E69" w:rsidRDefault="00460E69" w:rsidP="00460E69">
            <w:pPr>
              <w:tabs>
                <w:tab w:val="left" w:pos="3450"/>
              </w:tabs>
              <w:spacing w:line="240" w:lineRule="auto"/>
              <w:jc w:val="center"/>
              <w:rPr>
                <w:rFonts w:ascii="Times New Roman" w:hAnsi="Times New Roman" w:cs="Times New Roman"/>
                <w:sz w:val="24"/>
                <w:szCs w:val="24"/>
              </w:rPr>
            </w:pPr>
            <w:r w:rsidRPr="00460E69">
              <w:rPr>
                <w:rFonts w:ascii="Times New Roman" w:hAnsi="Times New Roman" w:cs="Times New Roman"/>
                <w:sz w:val="24"/>
                <w:szCs w:val="24"/>
              </w:rPr>
              <w:t>12</w:t>
            </w:r>
          </w:p>
        </w:tc>
      </w:tr>
      <w:tr w:rsidR="00460E69" w:rsidRPr="00460E69" w:rsidTr="00DA5D83">
        <w:tc>
          <w:tcPr>
            <w:tcW w:w="923" w:type="dxa"/>
            <w:vAlign w:val="center"/>
          </w:tcPr>
          <w:p w:rsidR="00460E69" w:rsidRPr="00460E69" w:rsidRDefault="00460E69" w:rsidP="00460E69">
            <w:pPr>
              <w:tabs>
                <w:tab w:val="left" w:pos="3450"/>
              </w:tabs>
              <w:spacing w:line="240" w:lineRule="auto"/>
              <w:jc w:val="center"/>
              <w:rPr>
                <w:rFonts w:ascii="Times New Roman" w:hAnsi="Times New Roman" w:cs="Times New Roman"/>
                <w:b/>
                <w:bCs/>
                <w:sz w:val="24"/>
                <w:szCs w:val="24"/>
              </w:rPr>
            </w:pPr>
            <w:r w:rsidRPr="00460E69">
              <w:rPr>
                <w:rFonts w:ascii="Times New Roman" w:hAnsi="Times New Roman" w:cs="Times New Roman"/>
                <w:b/>
                <w:bCs/>
                <w:sz w:val="24"/>
                <w:szCs w:val="24"/>
              </w:rPr>
              <w:t>5-8</w:t>
            </w:r>
          </w:p>
        </w:tc>
        <w:tc>
          <w:tcPr>
            <w:tcW w:w="5080" w:type="dxa"/>
          </w:tcPr>
          <w:p w:rsidR="00460E69" w:rsidRPr="00460E69" w:rsidRDefault="00460E69" w:rsidP="00460E69">
            <w:pPr>
              <w:rPr>
                <w:lang w:bidi="ar-IQ"/>
              </w:rPr>
            </w:pPr>
            <w:r w:rsidRPr="00460E69">
              <w:rPr>
                <w:lang w:bidi="ar-IQ"/>
              </w:rPr>
              <w:t>Renal function test ( creatinine, uric acid, blood urea)</w:t>
            </w:r>
          </w:p>
        </w:tc>
        <w:tc>
          <w:tcPr>
            <w:tcW w:w="2201" w:type="dxa"/>
            <w:vAlign w:val="center"/>
          </w:tcPr>
          <w:p w:rsidR="00460E69" w:rsidRPr="00460E69" w:rsidRDefault="00460E69" w:rsidP="00460E69">
            <w:pPr>
              <w:tabs>
                <w:tab w:val="left" w:pos="3450"/>
              </w:tabs>
              <w:spacing w:line="240" w:lineRule="auto"/>
              <w:jc w:val="center"/>
              <w:rPr>
                <w:rFonts w:ascii="Times New Roman" w:hAnsi="Times New Roman" w:cs="Times New Roman"/>
                <w:sz w:val="24"/>
                <w:szCs w:val="24"/>
              </w:rPr>
            </w:pPr>
            <w:r w:rsidRPr="00460E69">
              <w:rPr>
                <w:rFonts w:ascii="Times New Roman" w:hAnsi="Times New Roman" w:cs="Times New Roman"/>
                <w:sz w:val="24"/>
                <w:szCs w:val="24"/>
              </w:rPr>
              <w:t>12</w:t>
            </w:r>
          </w:p>
        </w:tc>
      </w:tr>
      <w:tr w:rsidR="00460E69" w:rsidRPr="00460E69" w:rsidTr="00DA5D83">
        <w:tc>
          <w:tcPr>
            <w:tcW w:w="923" w:type="dxa"/>
            <w:vAlign w:val="center"/>
          </w:tcPr>
          <w:p w:rsidR="00460E69" w:rsidRPr="00460E69" w:rsidRDefault="00460E69" w:rsidP="00460E69">
            <w:pPr>
              <w:tabs>
                <w:tab w:val="left" w:pos="3450"/>
              </w:tabs>
              <w:spacing w:line="240" w:lineRule="auto"/>
              <w:jc w:val="center"/>
              <w:rPr>
                <w:rFonts w:ascii="Times New Roman" w:hAnsi="Times New Roman" w:cs="Times New Roman"/>
                <w:b/>
                <w:bCs/>
                <w:sz w:val="24"/>
                <w:szCs w:val="24"/>
              </w:rPr>
            </w:pPr>
            <w:r w:rsidRPr="00460E69">
              <w:rPr>
                <w:rFonts w:ascii="Times New Roman" w:hAnsi="Times New Roman" w:cs="Times New Roman"/>
                <w:b/>
                <w:bCs/>
                <w:sz w:val="24"/>
                <w:szCs w:val="24"/>
              </w:rPr>
              <w:t>9-12</w:t>
            </w:r>
          </w:p>
        </w:tc>
        <w:tc>
          <w:tcPr>
            <w:tcW w:w="5080" w:type="dxa"/>
          </w:tcPr>
          <w:p w:rsidR="00460E69" w:rsidRPr="00460E69" w:rsidRDefault="00460E69" w:rsidP="00460E69">
            <w:proofErr w:type="gramStart"/>
            <w:r w:rsidRPr="00460E69">
              <w:t>pH</w:t>
            </w:r>
            <w:proofErr w:type="gramEnd"/>
            <w:r w:rsidRPr="00460E69">
              <w:t>, PCO2, and PO2 measurements.</w:t>
            </w:r>
          </w:p>
        </w:tc>
        <w:tc>
          <w:tcPr>
            <w:tcW w:w="2201" w:type="dxa"/>
            <w:vAlign w:val="center"/>
          </w:tcPr>
          <w:p w:rsidR="00460E69" w:rsidRPr="00460E69" w:rsidRDefault="00460E69" w:rsidP="00460E69">
            <w:pPr>
              <w:tabs>
                <w:tab w:val="left" w:pos="3450"/>
              </w:tabs>
              <w:spacing w:line="240" w:lineRule="auto"/>
              <w:jc w:val="center"/>
              <w:rPr>
                <w:rFonts w:ascii="Times New Roman" w:hAnsi="Times New Roman" w:cs="Times New Roman"/>
                <w:sz w:val="24"/>
                <w:szCs w:val="24"/>
              </w:rPr>
            </w:pPr>
            <w:r w:rsidRPr="00460E69">
              <w:rPr>
                <w:rFonts w:ascii="Times New Roman" w:hAnsi="Times New Roman" w:cs="Times New Roman"/>
                <w:sz w:val="24"/>
                <w:szCs w:val="24"/>
              </w:rPr>
              <w:t>12</w:t>
            </w:r>
          </w:p>
        </w:tc>
      </w:tr>
      <w:tr w:rsidR="00460E69" w:rsidRPr="00460E69" w:rsidTr="00DA5D83">
        <w:tc>
          <w:tcPr>
            <w:tcW w:w="923" w:type="dxa"/>
            <w:vAlign w:val="center"/>
          </w:tcPr>
          <w:p w:rsidR="00460E69" w:rsidRPr="00460E69" w:rsidRDefault="00460E69" w:rsidP="00460E69">
            <w:pPr>
              <w:tabs>
                <w:tab w:val="left" w:pos="3450"/>
              </w:tabs>
              <w:spacing w:line="240" w:lineRule="auto"/>
              <w:jc w:val="center"/>
              <w:rPr>
                <w:rFonts w:ascii="Times New Roman" w:hAnsi="Times New Roman" w:cs="Times New Roman"/>
                <w:b/>
                <w:bCs/>
                <w:sz w:val="24"/>
                <w:szCs w:val="24"/>
              </w:rPr>
            </w:pPr>
            <w:r w:rsidRPr="00460E69">
              <w:rPr>
                <w:rFonts w:ascii="Times New Roman" w:hAnsi="Times New Roman" w:cs="Times New Roman"/>
                <w:b/>
                <w:bCs/>
                <w:sz w:val="24"/>
                <w:szCs w:val="24"/>
              </w:rPr>
              <w:t>13-15</w:t>
            </w:r>
          </w:p>
        </w:tc>
        <w:tc>
          <w:tcPr>
            <w:tcW w:w="5080" w:type="dxa"/>
          </w:tcPr>
          <w:p w:rsidR="00460E69" w:rsidRPr="00460E69" w:rsidRDefault="00460E69" w:rsidP="00460E69">
            <w:pPr>
              <w:rPr>
                <w:lang w:bidi="ar-IQ"/>
              </w:rPr>
            </w:pPr>
            <w:r w:rsidRPr="00460E69">
              <w:rPr>
                <w:lang w:bidi="ar-IQ"/>
              </w:rPr>
              <w:t xml:space="preserve">Estimation </w:t>
            </w:r>
            <w:r w:rsidRPr="00460E69">
              <w:t>of PTH , calcium and phosphorus</w:t>
            </w:r>
          </w:p>
        </w:tc>
        <w:tc>
          <w:tcPr>
            <w:tcW w:w="2201" w:type="dxa"/>
            <w:vAlign w:val="center"/>
          </w:tcPr>
          <w:p w:rsidR="00460E69" w:rsidRPr="00460E69" w:rsidRDefault="00460E69" w:rsidP="00460E69">
            <w:pPr>
              <w:tabs>
                <w:tab w:val="left" w:pos="3450"/>
              </w:tabs>
              <w:spacing w:line="240" w:lineRule="auto"/>
              <w:jc w:val="center"/>
              <w:rPr>
                <w:rFonts w:ascii="Times New Roman" w:hAnsi="Times New Roman" w:cs="Times New Roman"/>
                <w:sz w:val="24"/>
                <w:szCs w:val="24"/>
              </w:rPr>
            </w:pPr>
            <w:r w:rsidRPr="00460E69">
              <w:rPr>
                <w:rFonts w:ascii="Times New Roman" w:hAnsi="Times New Roman" w:cs="Times New Roman"/>
                <w:sz w:val="24"/>
                <w:szCs w:val="24"/>
              </w:rPr>
              <w:t>9</w:t>
            </w:r>
          </w:p>
        </w:tc>
      </w:tr>
      <w:tr w:rsidR="00460E69" w:rsidRPr="00460E69" w:rsidTr="00DA5D83">
        <w:tc>
          <w:tcPr>
            <w:tcW w:w="923" w:type="dxa"/>
            <w:vAlign w:val="center"/>
          </w:tcPr>
          <w:p w:rsidR="00460E69" w:rsidRPr="00460E69" w:rsidRDefault="00460E69" w:rsidP="00460E69">
            <w:pPr>
              <w:tabs>
                <w:tab w:val="left" w:pos="3450"/>
              </w:tabs>
              <w:spacing w:line="240" w:lineRule="auto"/>
              <w:jc w:val="center"/>
              <w:rPr>
                <w:rFonts w:ascii="Times New Roman" w:hAnsi="Times New Roman" w:cs="Times New Roman"/>
                <w:b/>
                <w:bCs/>
                <w:sz w:val="24"/>
                <w:szCs w:val="24"/>
              </w:rPr>
            </w:pPr>
            <w:r w:rsidRPr="00460E69">
              <w:rPr>
                <w:rFonts w:ascii="Times New Roman" w:hAnsi="Times New Roman" w:cs="Times New Roman"/>
                <w:b/>
                <w:bCs/>
                <w:sz w:val="24"/>
                <w:szCs w:val="24"/>
              </w:rPr>
              <w:t>16-18</w:t>
            </w:r>
          </w:p>
        </w:tc>
        <w:tc>
          <w:tcPr>
            <w:tcW w:w="5080" w:type="dxa"/>
          </w:tcPr>
          <w:p w:rsidR="00460E69" w:rsidRPr="00460E69" w:rsidRDefault="00460E69" w:rsidP="00460E69">
            <w:pPr>
              <w:rPr>
                <w:lang w:bidi="ar-IQ"/>
              </w:rPr>
            </w:pPr>
            <w:proofErr w:type="gramStart"/>
            <w:r w:rsidRPr="00460E69">
              <w:t>major</w:t>
            </w:r>
            <w:proofErr w:type="gramEnd"/>
            <w:r w:rsidRPr="00460E69">
              <w:t xml:space="preserve"> tests for monitoring the endocrine function of the pancreas: insulin and C-peptide.</w:t>
            </w:r>
          </w:p>
        </w:tc>
        <w:tc>
          <w:tcPr>
            <w:tcW w:w="2201" w:type="dxa"/>
            <w:vAlign w:val="center"/>
          </w:tcPr>
          <w:p w:rsidR="00460E69" w:rsidRPr="00460E69" w:rsidRDefault="00460E69" w:rsidP="00460E69">
            <w:pPr>
              <w:tabs>
                <w:tab w:val="left" w:pos="3450"/>
              </w:tabs>
              <w:spacing w:line="240" w:lineRule="auto"/>
              <w:jc w:val="center"/>
              <w:rPr>
                <w:rFonts w:ascii="Times New Roman" w:hAnsi="Times New Roman" w:cs="Times New Roman"/>
                <w:sz w:val="24"/>
                <w:szCs w:val="24"/>
              </w:rPr>
            </w:pPr>
            <w:r w:rsidRPr="00460E69">
              <w:rPr>
                <w:rFonts w:ascii="Times New Roman" w:hAnsi="Times New Roman" w:cs="Times New Roman"/>
                <w:sz w:val="24"/>
                <w:szCs w:val="24"/>
              </w:rPr>
              <w:t>9</w:t>
            </w:r>
          </w:p>
        </w:tc>
      </w:tr>
      <w:tr w:rsidR="00460E69" w:rsidRPr="00460E69" w:rsidTr="00DA5D83">
        <w:tc>
          <w:tcPr>
            <w:tcW w:w="923" w:type="dxa"/>
            <w:vAlign w:val="center"/>
          </w:tcPr>
          <w:p w:rsidR="00460E69" w:rsidRPr="00460E69" w:rsidRDefault="00460E69" w:rsidP="00460E69">
            <w:pPr>
              <w:tabs>
                <w:tab w:val="left" w:pos="3450"/>
              </w:tabs>
              <w:spacing w:line="240" w:lineRule="auto"/>
              <w:jc w:val="center"/>
              <w:rPr>
                <w:rFonts w:ascii="Times New Roman" w:hAnsi="Times New Roman" w:cs="Times New Roman"/>
                <w:b/>
                <w:bCs/>
                <w:sz w:val="24"/>
                <w:szCs w:val="24"/>
              </w:rPr>
            </w:pPr>
            <w:r w:rsidRPr="00460E69">
              <w:rPr>
                <w:rFonts w:ascii="Times New Roman" w:hAnsi="Times New Roman" w:cs="Times New Roman"/>
                <w:b/>
                <w:bCs/>
                <w:sz w:val="24"/>
                <w:szCs w:val="24"/>
              </w:rPr>
              <w:t>19-21</w:t>
            </w:r>
          </w:p>
        </w:tc>
        <w:tc>
          <w:tcPr>
            <w:tcW w:w="5080" w:type="dxa"/>
          </w:tcPr>
          <w:p w:rsidR="00460E69" w:rsidRPr="00460E69" w:rsidRDefault="00460E69" w:rsidP="00460E69">
            <w:r w:rsidRPr="00460E69">
              <w:t>Estimation of Insulin and IR homo.</w:t>
            </w:r>
          </w:p>
        </w:tc>
        <w:tc>
          <w:tcPr>
            <w:tcW w:w="2201" w:type="dxa"/>
            <w:vAlign w:val="center"/>
          </w:tcPr>
          <w:p w:rsidR="00460E69" w:rsidRPr="00460E69" w:rsidRDefault="00460E69" w:rsidP="00460E69">
            <w:pPr>
              <w:tabs>
                <w:tab w:val="left" w:pos="3450"/>
              </w:tabs>
              <w:spacing w:line="240" w:lineRule="auto"/>
              <w:jc w:val="center"/>
              <w:rPr>
                <w:rFonts w:ascii="Times New Roman" w:hAnsi="Times New Roman" w:cs="Times New Roman"/>
                <w:sz w:val="24"/>
                <w:szCs w:val="24"/>
              </w:rPr>
            </w:pPr>
            <w:r w:rsidRPr="00460E69">
              <w:rPr>
                <w:rFonts w:ascii="Times New Roman" w:hAnsi="Times New Roman" w:cs="Times New Roman"/>
                <w:sz w:val="24"/>
                <w:szCs w:val="24"/>
              </w:rPr>
              <w:t>9</w:t>
            </w:r>
          </w:p>
        </w:tc>
      </w:tr>
      <w:tr w:rsidR="00460E69" w:rsidRPr="00460E69" w:rsidTr="00DA5D83">
        <w:tc>
          <w:tcPr>
            <w:tcW w:w="923" w:type="dxa"/>
            <w:vAlign w:val="center"/>
          </w:tcPr>
          <w:p w:rsidR="00460E69" w:rsidRPr="00460E69" w:rsidRDefault="00460E69" w:rsidP="00460E69">
            <w:pPr>
              <w:tabs>
                <w:tab w:val="left" w:pos="3450"/>
              </w:tabs>
              <w:spacing w:line="240" w:lineRule="auto"/>
              <w:jc w:val="center"/>
              <w:rPr>
                <w:rFonts w:ascii="Times New Roman" w:hAnsi="Times New Roman" w:cs="Times New Roman"/>
                <w:b/>
                <w:bCs/>
                <w:sz w:val="24"/>
                <w:szCs w:val="24"/>
              </w:rPr>
            </w:pPr>
            <w:r w:rsidRPr="00460E69">
              <w:rPr>
                <w:rFonts w:ascii="Times New Roman" w:hAnsi="Times New Roman" w:cs="Times New Roman"/>
                <w:b/>
                <w:bCs/>
                <w:sz w:val="24"/>
                <w:szCs w:val="24"/>
              </w:rPr>
              <w:t>21-25</w:t>
            </w:r>
          </w:p>
        </w:tc>
        <w:tc>
          <w:tcPr>
            <w:tcW w:w="5080" w:type="dxa"/>
          </w:tcPr>
          <w:p w:rsidR="00460E69" w:rsidRPr="00460E69" w:rsidRDefault="00460E69" w:rsidP="00460E69">
            <w:pPr>
              <w:rPr>
                <w:lang w:bidi="ar-IQ"/>
              </w:rPr>
            </w:pPr>
            <w:r w:rsidRPr="00460E69">
              <w:rPr>
                <w:lang w:bidi="ar-IQ"/>
              </w:rPr>
              <w:t xml:space="preserve">Liver function test (bilirubin, enzymes) </w:t>
            </w:r>
          </w:p>
        </w:tc>
        <w:tc>
          <w:tcPr>
            <w:tcW w:w="2201" w:type="dxa"/>
            <w:vAlign w:val="center"/>
          </w:tcPr>
          <w:p w:rsidR="00460E69" w:rsidRPr="00460E69" w:rsidRDefault="00460E69" w:rsidP="00460E69">
            <w:pPr>
              <w:tabs>
                <w:tab w:val="left" w:pos="3450"/>
              </w:tabs>
              <w:spacing w:line="240" w:lineRule="auto"/>
              <w:jc w:val="center"/>
              <w:rPr>
                <w:rFonts w:ascii="Times New Roman" w:hAnsi="Times New Roman" w:cs="Times New Roman"/>
                <w:sz w:val="24"/>
                <w:szCs w:val="24"/>
              </w:rPr>
            </w:pPr>
            <w:r w:rsidRPr="00460E69">
              <w:rPr>
                <w:rFonts w:ascii="Times New Roman" w:hAnsi="Times New Roman" w:cs="Times New Roman"/>
                <w:sz w:val="24"/>
                <w:szCs w:val="24"/>
              </w:rPr>
              <w:t>15</w:t>
            </w:r>
          </w:p>
        </w:tc>
      </w:tr>
      <w:tr w:rsidR="00460E69" w:rsidRPr="00460E69" w:rsidTr="00DA5D83">
        <w:tc>
          <w:tcPr>
            <w:tcW w:w="923" w:type="dxa"/>
            <w:vAlign w:val="center"/>
          </w:tcPr>
          <w:p w:rsidR="00460E69" w:rsidRPr="00460E69" w:rsidRDefault="00460E69" w:rsidP="00460E69">
            <w:pPr>
              <w:tabs>
                <w:tab w:val="left" w:pos="3450"/>
              </w:tabs>
              <w:spacing w:line="240" w:lineRule="auto"/>
              <w:jc w:val="center"/>
              <w:rPr>
                <w:rFonts w:ascii="Times New Roman" w:hAnsi="Times New Roman" w:cs="Times New Roman"/>
                <w:b/>
                <w:bCs/>
                <w:sz w:val="24"/>
                <w:szCs w:val="24"/>
              </w:rPr>
            </w:pPr>
            <w:r w:rsidRPr="00460E69">
              <w:rPr>
                <w:rFonts w:ascii="Times New Roman" w:hAnsi="Times New Roman" w:cs="Times New Roman"/>
                <w:b/>
                <w:bCs/>
                <w:sz w:val="24"/>
                <w:szCs w:val="24"/>
              </w:rPr>
              <w:t>26-28</w:t>
            </w:r>
          </w:p>
        </w:tc>
        <w:tc>
          <w:tcPr>
            <w:tcW w:w="5080" w:type="dxa"/>
          </w:tcPr>
          <w:p w:rsidR="00460E69" w:rsidRPr="00460E69" w:rsidRDefault="00460E69" w:rsidP="00460E69">
            <w:pPr>
              <w:rPr>
                <w:lang w:bidi="ar-IQ"/>
              </w:rPr>
            </w:pPr>
            <w:r w:rsidRPr="00460E69">
              <w:rPr>
                <w:lang w:bidi="ar-IQ"/>
              </w:rPr>
              <w:t>Estimation of cardiac marker</w:t>
            </w:r>
          </w:p>
        </w:tc>
        <w:tc>
          <w:tcPr>
            <w:tcW w:w="2201" w:type="dxa"/>
            <w:vAlign w:val="center"/>
          </w:tcPr>
          <w:p w:rsidR="00460E69" w:rsidRPr="00460E69" w:rsidRDefault="00460E69" w:rsidP="00460E69">
            <w:pPr>
              <w:tabs>
                <w:tab w:val="left" w:pos="3450"/>
              </w:tabs>
              <w:spacing w:line="240" w:lineRule="auto"/>
              <w:jc w:val="center"/>
              <w:rPr>
                <w:rFonts w:ascii="Times New Roman" w:hAnsi="Times New Roman" w:cs="Times New Roman"/>
                <w:sz w:val="24"/>
                <w:szCs w:val="24"/>
              </w:rPr>
            </w:pPr>
            <w:r w:rsidRPr="00460E69">
              <w:rPr>
                <w:rFonts w:ascii="Times New Roman" w:hAnsi="Times New Roman" w:cs="Times New Roman"/>
                <w:sz w:val="24"/>
                <w:szCs w:val="24"/>
              </w:rPr>
              <w:t>9</w:t>
            </w:r>
          </w:p>
        </w:tc>
      </w:tr>
      <w:tr w:rsidR="00460E69" w:rsidRPr="00460E69" w:rsidTr="00DA5D83">
        <w:tc>
          <w:tcPr>
            <w:tcW w:w="923" w:type="dxa"/>
            <w:vAlign w:val="center"/>
          </w:tcPr>
          <w:p w:rsidR="00460E69" w:rsidRPr="00460E69" w:rsidRDefault="00460E69" w:rsidP="00460E69">
            <w:pPr>
              <w:tabs>
                <w:tab w:val="left" w:pos="3450"/>
              </w:tabs>
              <w:spacing w:line="240" w:lineRule="auto"/>
              <w:jc w:val="center"/>
              <w:rPr>
                <w:rFonts w:ascii="Times New Roman" w:hAnsi="Times New Roman" w:cs="Times New Roman"/>
                <w:b/>
                <w:bCs/>
                <w:sz w:val="24"/>
                <w:szCs w:val="24"/>
              </w:rPr>
            </w:pPr>
            <w:r w:rsidRPr="00460E69">
              <w:rPr>
                <w:rFonts w:ascii="Times New Roman" w:hAnsi="Times New Roman" w:cs="Times New Roman"/>
                <w:b/>
                <w:bCs/>
                <w:sz w:val="24"/>
                <w:szCs w:val="24"/>
              </w:rPr>
              <w:t>29-30</w:t>
            </w:r>
          </w:p>
        </w:tc>
        <w:tc>
          <w:tcPr>
            <w:tcW w:w="5080" w:type="dxa"/>
          </w:tcPr>
          <w:p w:rsidR="00460E69" w:rsidRPr="00460E69" w:rsidRDefault="00460E69" w:rsidP="00460E69">
            <w:pPr>
              <w:rPr>
                <w:lang w:bidi="ar-IQ"/>
              </w:rPr>
            </w:pPr>
            <w:r w:rsidRPr="00460E69">
              <w:rPr>
                <w:lang w:bidi="ar-IQ"/>
              </w:rPr>
              <w:t>Unknown sample and activity</w:t>
            </w:r>
          </w:p>
        </w:tc>
        <w:tc>
          <w:tcPr>
            <w:tcW w:w="2201" w:type="dxa"/>
            <w:vAlign w:val="center"/>
          </w:tcPr>
          <w:p w:rsidR="00460E69" w:rsidRPr="00460E69" w:rsidRDefault="00460E69" w:rsidP="00460E69">
            <w:pPr>
              <w:tabs>
                <w:tab w:val="left" w:pos="3450"/>
              </w:tabs>
              <w:spacing w:line="240" w:lineRule="auto"/>
              <w:jc w:val="center"/>
              <w:rPr>
                <w:rFonts w:ascii="Times New Roman" w:hAnsi="Times New Roman" w:cs="Times New Roman"/>
                <w:sz w:val="24"/>
                <w:szCs w:val="24"/>
              </w:rPr>
            </w:pPr>
            <w:r w:rsidRPr="00460E69">
              <w:rPr>
                <w:rFonts w:ascii="Times New Roman" w:hAnsi="Times New Roman" w:cs="Times New Roman"/>
                <w:sz w:val="24"/>
                <w:szCs w:val="24"/>
              </w:rPr>
              <w:t>6</w:t>
            </w:r>
          </w:p>
        </w:tc>
      </w:tr>
      <w:tr w:rsidR="00460E69" w:rsidRPr="00460E69" w:rsidTr="00DA5D83">
        <w:tc>
          <w:tcPr>
            <w:tcW w:w="6003" w:type="dxa"/>
            <w:gridSpan w:val="2"/>
            <w:vAlign w:val="center"/>
          </w:tcPr>
          <w:p w:rsidR="00460E69" w:rsidRPr="00460E69" w:rsidRDefault="00460E69" w:rsidP="00460E69">
            <w:pPr>
              <w:spacing w:line="240" w:lineRule="auto"/>
              <w:jc w:val="center"/>
              <w:rPr>
                <w:rFonts w:ascii="Times New Roman" w:hAnsi="Times New Roman" w:cs="Times New Roman"/>
                <w:b/>
                <w:bCs/>
                <w:sz w:val="24"/>
                <w:szCs w:val="24"/>
              </w:rPr>
            </w:pPr>
            <w:r w:rsidRPr="00460E69">
              <w:rPr>
                <w:rFonts w:ascii="Times New Roman" w:hAnsi="Times New Roman" w:cs="Times New Roman"/>
                <w:b/>
                <w:bCs/>
                <w:sz w:val="24"/>
                <w:szCs w:val="24"/>
              </w:rPr>
              <w:t>Total</w:t>
            </w:r>
          </w:p>
        </w:tc>
        <w:tc>
          <w:tcPr>
            <w:tcW w:w="2201" w:type="dxa"/>
          </w:tcPr>
          <w:p w:rsidR="00460E69" w:rsidRPr="00460E69" w:rsidRDefault="00460E69" w:rsidP="00460E69">
            <w:pPr>
              <w:spacing w:line="240" w:lineRule="auto"/>
              <w:jc w:val="center"/>
              <w:rPr>
                <w:rFonts w:ascii="Times New Roman" w:hAnsi="Times New Roman" w:cs="Times New Roman"/>
                <w:b/>
                <w:bCs/>
                <w:sz w:val="24"/>
                <w:szCs w:val="24"/>
              </w:rPr>
            </w:pPr>
            <w:r w:rsidRPr="00460E69">
              <w:rPr>
                <w:rFonts w:ascii="Times New Roman" w:hAnsi="Times New Roman" w:cs="Times New Roman"/>
                <w:b/>
                <w:bCs/>
                <w:sz w:val="24"/>
                <w:szCs w:val="24"/>
              </w:rPr>
              <w:t>93</w:t>
            </w:r>
          </w:p>
        </w:tc>
      </w:tr>
    </w:tbl>
    <w:p w:rsidR="004A4197" w:rsidRPr="008D46A4" w:rsidRDefault="004A4197" w:rsidP="008D46A4">
      <w:pPr>
        <w:rPr>
          <w:lang w:val="en-US" w:bidi="ar-KW"/>
        </w:rPr>
      </w:pPr>
    </w:p>
    <w:tbl>
      <w:tblPr>
        <w:tblW w:w="10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
        <w:gridCol w:w="1318"/>
        <w:gridCol w:w="8429"/>
        <w:gridCol w:w="793"/>
      </w:tblGrid>
      <w:tr w:rsidR="004A4197" w:rsidRPr="00747A9A" w:rsidTr="004A4197">
        <w:trPr>
          <w:gridAfter w:val="1"/>
          <w:wAfter w:w="793" w:type="dxa"/>
          <w:trHeight w:val="732"/>
        </w:trPr>
        <w:tc>
          <w:tcPr>
            <w:tcW w:w="9855" w:type="dxa"/>
            <w:gridSpan w:val="3"/>
          </w:tcPr>
          <w:p w:rsidR="004A4197" w:rsidRPr="001647A7" w:rsidRDefault="004A4197" w:rsidP="00C134F8">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rsidR="004A4197" w:rsidRPr="00961D90" w:rsidRDefault="004A4197" w:rsidP="004A4197">
            <w:pPr>
              <w:spacing w:after="0" w:line="240" w:lineRule="auto"/>
              <w:rPr>
                <w:sz w:val="24"/>
                <w:szCs w:val="24"/>
                <w:lang w:bidi="ar-KW"/>
              </w:rPr>
            </w:pPr>
          </w:p>
        </w:tc>
      </w:tr>
      <w:tr w:rsidR="004A4197" w:rsidRPr="004A4197" w:rsidTr="004A4197">
        <w:trPr>
          <w:gridBefore w:val="1"/>
          <w:wBefore w:w="108" w:type="dxa"/>
        </w:trPr>
        <w:tc>
          <w:tcPr>
            <w:tcW w:w="1318" w:type="dxa"/>
          </w:tcPr>
          <w:p w:rsidR="004A4197" w:rsidRPr="004A4197" w:rsidRDefault="004A4197" w:rsidP="004A4197">
            <w:pPr>
              <w:spacing w:after="0" w:line="240" w:lineRule="auto"/>
              <w:jc w:val="center"/>
              <w:rPr>
                <w:b/>
                <w:bCs/>
              </w:rPr>
            </w:pPr>
            <w:r w:rsidRPr="004A4197">
              <w:rPr>
                <w:b/>
                <w:bCs/>
              </w:rPr>
              <w:t>Type of question</w:t>
            </w:r>
          </w:p>
        </w:tc>
        <w:tc>
          <w:tcPr>
            <w:tcW w:w="9222" w:type="dxa"/>
            <w:gridSpan w:val="2"/>
          </w:tcPr>
          <w:p w:rsidR="004A4197" w:rsidRPr="004A4197" w:rsidRDefault="004A4197" w:rsidP="004A4197">
            <w:pPr>
              <w:spacing w:after="0" w:line="240" w:lineRule="auto"/>
              <w:jc w:val="center"/>
              <w:rPr>
                <w:b/>
                <w:bCs/>
              </w:rPr>
            </w:pPr>
            <w:r w:rsidRPr="004A4197">
              <w:rPr>
                <w:b/>
                <w:bCs/>
              </w:rPr>
              <w:t>Example</w:t>
            </w:r>
          </w:p>
        </w:tc>
      </w:tr>
      <w:tr w:rsidR="004A4197" w:rsidRPr="004A4197" w:rsidTr="004A4197">
        <w:trPr>
          <w:gridBefore w:val="1"/>
          <w:wBefore w:w="108" w:type="dxa"/>
        </w:trPr>
        <w:tc>
          <w:tcPr>
            <w:tcW w:w="1318" w:type="dxa"/>
          </w:tcPr>
          <w:p w:rsidR="004A4197" w:rsidRPr="004A4197" w:rsidRDefault="004A4197" w:rsidP="004A4197">
            <w:pPr>
              <w:spacing w:after="0" w:line="240" w:lineRule="auto"/>
              <w:rPr>
                <w:b/>
                <w:bCs/>
              </w:rPr>
            </w:pPr>
            <w:r w:rsidRPr="004A4197">
              <w:rPr>
                <w:b/>
                <w:bCs/>
              </w:rPr>
              <w:t>Multiple choice</w:t>
            </w:r>
          </w:p>
        </w:tc>
        <w:tc>
          <w:tcPr>
            <w:tcW w:w="9222" w:type="dxa"/>
            <w:gridSpan w:val="2"/>
          </w:tcPr>
          <w:p w:rsidR="004A4197" w:rsidRPr="004A4197" w:rsidRDefault="004A4197" w:rsidP="000F3DED">
            <w:pPr>
              <w:numPr>
                <w:ilvl w:val="0"/>
                <w:numId w:val="20"/>
              </w:numPr>
              <w:contextualSpacing/>
              <w:rPr>
                <w:rFonts w:ascii="Times New Roman" w:hAnsi="Times New Roman" w:cs="Times New Roman"/>
                <w:lang w:bidi="ar-IQ"/>
              </w:rPr>
            </w:pPr>
            <w:r w:rsidRPr="004A4197">
              <w:rPr>
                <w:rFonts w:cs="Zanest _ Saidava"/>
              </w:rPr>
              <w:t xml:space="preserve"> </w:t>
            </w:r>
            <w:r w:rsidR="000F3DED">
              <w:rPr>
                <w:rFonts w:ascii="Times New Roman" w:hAnsi="Times New Roman" w:cs="Times New Roman"/>
                <w:lang w:bidi="ar-IQ"/>
              </w:rPr>
              <w:t xml:space="preserve">Liver function tests </w:t>
            </w:r>
            <w:proofErr w:type="spellStart"/>
            <w:r w:rsidR="000F3DED">
              <w:rPr>
                <w:rFonts w:ascii="Times New Roman" w:hAnsi="Times New Roman" w:cs="Times New Roman"/>
                <w:lang w:bidi="ar-IQ"/>
              </w:rPr>
              <w:t>includ</w:t>
            </w:r>
            <w:proofErr w:type="spellEnd"/>
            <w:r w:rsidRPr="004A4197">
              <w:rPr>
                <w:rFonts w:ascii="Times New Roman" w:hAnsi="Times New Roman" w:cs="Times New Roman"/>
                <w:lang w:bidi="ar-IQ"/>
              </w:rPr>
              <w:t xml:space="preserve"> </w:t>
            </w:r>
          </w:p>
          <w:p w:rsidR="004A4197" w:rsidRPr="004A4197" w:rsidRDefault="000F3DED" w:rsidP="000F3DED">
            <w:pPr>
              <w:numPr>
                <w:ilvl w:val="0"/>
                <w:numId w:val="21"/>
              </w:numPr>
              <w:contextualSpacing/>
              <w:rPr>
                <w:rFonts w:ascii="Times New Roman" w:hAnsi="Times New Roman" w:cs="Times New Roman"/>
                <w:lang w:bidi="ar-IQ"/>
              </w:rPr>
            </w:pPr>
            <w:r>
              <w:rPr>
                <w:rFonts w:ascii="Times New Roman" w:hAnsi="Times New Roman" w:cs="Times New Roman"/>
                <w:lang w:bidi="ar-IQ"/>
              </w:rPr>
              <w:t>GOT</w:t>
            </w:r>
            <w:r w:rsidR="004A4197" w:rsidRPr="004A4197">
              <w:rPr>
                <w:rFonts w:ascii="Times New Roman" w:hAnsi="Times New Roman" w:cs="Times New Roman"/>
                <w:lang w:bidi="ar-IQ"/>
              </w:rPr>
              <w:t xml:space="preserve">                                 b- </w:t>
            </w:r>
            <w:r>
              <w:rPr>
                <w:rFonts w:ascii="Times New Roman" w:hAnsi="Times New Roman" w:cs="Times New Roman"/>
                <w:lang w:bidi="ar-IQ"/>
              </w:rPr>
              <w:t>ALP</w:t>
            </w:r>
            <w:r w:rsidR="004A4197" w:rsidRPr="004A4197">
              <w:rPr>
                <w:rFonts w:ascii="Times New Roman" w:hAnsi="Times New Roman" w:cs="Times New Roman"/>
                <w:lang w:bidi="ar-IQ"/>
              </w:rPr>
              <w:t xml:space="preserve">   </w:t>
            </w:r>
          </w:p>
          <w:p w:rsidR="004A4197" w:rsidRPr="004A4197" w:rsidRDefault="004A4197" w:rsidP="000F3DED">
            <w:pPr>
              <w:ind w:left="720"/>
              <w:rPr>
                <w:rFonts w:ascii="Times New Roman" w:hAnsi="Times New Roman" w:cs="Times New Roman"/>
                <w:lang w:bidi="ar-IQ"/>
              </w:rPr>
            </w:pPr>
            <w:r w:rsidRPr="004A4197">
              <w:rPr>
                <w:rFonts w:ascii="Times New Roman" w:hAnsi="Times New Roman" w:cs="Times New Roman"/>
                <w:lang w:bidi="ar-IQ"/>
              </w:rPr>
              <w:t xml:space="preserve">  c- </w:t>
            </w:r>
            <w:r w:rsidR="000F3DED">
              <w:rPr>
                <w:rFonts w:ascii="Times New Roman" w:hAnsi="Times New Roman" w:cs="Times New Roman"/>
                <w:lang w:bidi="ar-IQ"/>
              </w:rPr>
              <w:t>Urea</w:t>
            </w:r>
            <w:r w:rsidRPr="004A4197">
              <w:rPr>
                <w:rFonts w:ascii="Times New Roman" w:hAnsi="Times New Roman" w:cs="Times New Roman"/>
                <w:lang w:bidi="ar-IQ"/>
              </w:rPr>
              <w:t xml:space="preserve">                             d- </w:t>
            </w:r>
            <w:r w:rsidR="000F3DED">
              <w:rPr>
                <w:rFonts w:ascii="Times New Roman" w:hAnsi="Times New Roman" w:cs="Times New Roman"/>
                <w:lang w:bidi="ar-IQ"/>
              </w:rPr>
              <w:t>All of them</w:t>
            </w:r>
          </w:p>
          <w:p w:rsidR="004A4197" w:rsidRPr="004A4197" w:rsidRDefault="004A4197" w:rsidP="004A4197">
            <w:pPr>
              <w:spacing w:after="0" w:line="240" w:lineRule="auto"/>
            </w:pPr>
          </w:p>
        </w:tc>
      </w:tr>
      <w:tr w:rsidR="004A4197" w:rsidRPr="004A4197" w:rsidTr="004A4197">
        <w:trPr>
          <w:gridBefore w:val="1"/>
          <w:wBefore w:w="108" w:type="dxa"/>
        </w:trPr>
        <w:tc>
          <w:tcPr>
            <w:tcW w:w="1318" w:type="dxa"/>
          </w:tcPr>
          <w:p w:rsidR="004A4197" w:rsidRPr="004A4197" w:rsidRDefault="004A4197" w:rsidP="004A4197">
            <w:pPr>
              <w:spacing w:after="0" w:line="240" w:lineRule="auto"/>
              <w:rPr>
                <w:b/>
                <w:bCs/>
              </w:rPr>
            </w:pPr>
            <w:r w:rsidRPr="004A4197">
              <w:rPr>
                <w:b/>
                <w:bCs/>
              </w:rPr>
              <w:t xml:space="preserve">Short answer </w:t>
            </w:r>
          </w:p>
        </w:tc>
        <w:tc>
          <w:tcPr>
            <w:tcW w:w="9222" w:type="dxa"/>
            <w:gridSpan w:val="2"/>
          </w:tcPr>
          <w:p w:rsidR="004A4197" w:rsidRPr="004A4197" w:rsidRDefault="000F3DED" w:rsidP="000146BB">
            <w:pPr>
              <w:spacing w:after="0" w:line="240" w:lineRule="auto"/>
              <w:ind w:left="720"/>
              <w:contextualSpacing/>
              <w:jc w:val="both"/>
            </w:pPr>
            <w:proofErr w:type="gramStart"/>
            <w:r w:rsidRPr="000146BB">
              <w:rPr>
                <w:rFonts w:cs="Ali_K_Alwand"/>
                <w:b/>
                <w:bCs/>
                <w:sz w:val="28"/>
                <w:szCs w:val="28"/>
                <w:lang w:bidi="ar-IQ"/>
              </w:rPr>
              <w:t>what</w:t>
            </w:r>
            <w:proofErr w:type="gramEnd"/>
            <w:r w:rsidRPr="000146BB">
              <w:rPr>
                <w:rFonts w:cs="Ali_K_Alwand"/>
                <w:b/>
                <w:bCs/>
                <w:sz w:val="28"/>
                <w:szCs w:val="28"/>
                <w:lang w:bidi="ar-IQ"/>
              </w:rPr>
              <w:t xml:space="preserve"> is normal blood glucose level? How it’s regulated?      </w:t>
            </w:r>
          </w:p>
        </w:tc>
      </w:tr>
      <w:tr w:rsidR="004A4197" w:rsidRPr="004A4197" w:rsidTr="004A4197">
        <w:trPr>
          <w:gridBefore w:val="1"/>
          <w:wBefore w:w="108" w:type="dxa"/>
        </w:trPr>
        <w:tc>
          <w:tcPr>
            <w:tcW w:w="1318" w:type="dxa"/>
          </w:tcPr>
          <w:p w:rsidR="004A4197" w:rsidRPr="004A4197" w:rsidRDefault="004A4197" w:rsidP="004A4197">
            <w:pPr>
              <w:spacing w:after="0" w:line="240" w:lineRule="auto"/>
              <w:rPr>
                <w:b/>
                <w:bCs/>
              </w:rPr>
            </w:pPr>
            <w:r w:rsidRPr="004A4197">
              <w:rPr>
                <w:b/>
                <w:bCs/>
              </w:rPr>
              <w:t>Definition</w:t>
            </w:r>
          </w:p>
        </w:tc>
        <w:tc>
          <w:tcPr>
            <w:tcW w:w="9222" w:type="dxa"/>
            <w:gridSpan w:val="2"/>
          </w:tcPr>
          <w:p w:rsidR="004A4197" w:rsidRPr="004A4197" w:rsidRDefault="004A4197" w:rsidP="004A4197">
            <w:pPr>
              <w:spacing w:line="240" w:lineRule="auto"/>
              <w:rPr>
                <w:b/>
                <w:bCs/>
              </w:rPr>
            </w:pPr>
            <w:r w:rsidRPr="004A4197">
              <w:rPr>
                <w:b/>
                <w:bCs/>
              </w:rPr>
              <w:t xml:space="preserve">Define the following terms: </w:t>
            </w:r>
          </w:p>
          <w:p w:rsidR="004A4197" w:rsidRPr="004A4197" w:rsidRDefault="000F3DED" w:rsidP="004A4197">
            <w:pPr>
              <w:numPr>
                <w:ilvl w:val="0"/>
                <w:numId w:val="18"/>
              </w:numPr>
              <w:spacing w:after="0" w:line="240" w:lineRule="auto"/>
            </w:pPr>
            <w:r>
              <w:lastRenderedPageBreak/>
              <w:t xml:space="preserve"> Renal function</w:t>
            </w:r>
          </w:p>
          <w:p w:rsidR="004A4197" w:rsidRPr="004A4197" w:rsidRDefault="000F3DED" w:rsidP="004A4197">
            <w:pPr>
              <w:spacing w:after="0" w:line="240" w:lineRule="auto"/>
            </w:pPr>
            <w:r>
              <w:t>B- creatinine</w:t>
            </w:r>
          </w:p>
        </w:tc>
      </w:tr>
      <w:tr w:rsidR="004A4197" w:rsidRPr="004A4197" w:rsidTr="004A4197">
        <w:trPr>
          <w:gridBefore w:val="1"/>
          <w:wBefore w:w="108" w:type="dxa"/>
        </w:trPr>
        <w:tc>
          <w:tcPr>
            <w:tcW w:w="1318" w:type="dxa"/>
          </w:tcPr>
          <w:p w:rsidR="004A4197" w:rsidRPr="004A4197" w:rsidRDefault="004A4197" w:rsidP="004A4197">
            <w:pPr>
              <w:spacing w:after="0" w:line="240" w:lineRule="auto"/>
              <w:rPr>
                <w:b/>
                <w:bCs/>
              </w:rPr>
            </w:pPr>
            <w:r w:rsidRPr="004A4197">
              <w:rPr>
                <w:b/>
                <w:bCs/>
              </w:rPr>
              <w:lastRenderedPageBreak/>
              <w:t>Problem situation</w:t>
            </w:r>
          </w:p>
        </w:tc>
        <w:tc>
          <w:tcPr>
            <w:tcW w:w="9222" w:type="dxa"/>
            <w:gridSpan w:val="2"/>
          </w:tcPr>
          <w:p w:rsidR="000F3DED" w:rsidRPr="00C94703" w:rsidRDefault="000F3DED" w:rsidP="000F3DED">
            <w:pPr>
              <w:pStyle w:val="ListParagraph"/>
              <w:numPr>
                <w:ilvl w:val="0"/>
                <w:numId w:val="22"/>
              </w:numPr>
              <w:spacing w:after="0" w:line="240" w:lineRule="auto"/>
              <w:rPr>
                <w:sz w:val="26"/>
                <w:szCs w:val="26"/>
              </w:rPr>
            </w:pPr>
            <w:proofErr w:type="spellStart"/>
            <w:r w:rsidRPr="00C94703">
              <w:rPr>
                <w:sz w:val="26"/>
                <w:szCs w:val="26"/>
              </w:rPr>
              <w:t>Hyponatremia</w:t>
            </w:r>
            <w:proofErr w:type="spellEnd"/>
            <w:r w:rsidRPr="00C94703">
              <w:rPr>
                <w:sz w:val="26"/>
                <w:szCs w:val="26"/>
              </w:rPr>
              <w:t xml:space="preserve"> - too little sodium outside the cell or too much inside the cell and the cell will swell</w:t>
            </w:r>
          </w:p>
          <w:p w:rsidR="004A4197" w:rsidRPr="004A4197" w:rsidRDefault="004A4197" w:rsidP="000F3DED">
            <w:pPr>
              <w:contextualSpacing/>
              <w:rPr>
                <w:rFonts w:ascii="Times New Roman" w:hAnsi="Times New Roman" w:cs="Times New Roman"/>
              </w:rPr>
            </w:pPr>
          </w:p>
          <w:p w:rsidR="004A4197" w:rsidRPr="004A4197" w:rsidRDefault="004A4197" w:rsidP="004A4197">
            <w:pPr>
              <w:spacing w:after="0" w:line="240" w:lineRule="auto"/>
            </w:pPr>
          </w:p>
        </w:tc>
      </w:tr>
      <w:tr w:rsidR="004A4197" w:rsidRPr="004A4197" w:rsidTr="004A4197">
        <w:trPr>
          <w:gridBefore w:val="1"/>
          <w:wBefore w:w="108" w:type="dxa"/>
        </w:trPr>
        <w:tc>
          <w:tcPr>
            <w:tcW w:w="1318" w:type="dxa"/>
          </w:tcPr>
          <w:p w:rsidR="004A4197" w:rsidRPr="004A4197" w:rsidRDefault="004A4197" w:rsidP="004A4197">
            <w:pPr>
              <w:spacing w:after="0" w:line="240" w:lineRule="auto"/>
              <w:rPr>
                <w:b/>
                <w:bCs/>
              </w:rPr>
            </w:pPr>
            <w:r w:rsidRPr="004A4197">
              <w:rPr>
                <w:b/>
                <w:bCs/>
              </w:rPr>
              <w:t>Quiz</w:t>
            </w:r>
          </w:p>
        </w:tc>
        <w:tc>
          <w:tcPr>
            <w:tcW w:w="9222" w:type="dxa"/>
            <w:gridSpan w:val="2"/>
          </w:tcPr>
          <w:p w:rsidR="004A4197" w:rsidRPr="004A4197" w:rsidRDefault="004A4197" w:rsidP="004A4197">
            <w:pPr>
              <w:spacing w:after="0" w:line="240" w:lineRule="auto"/>
            </w:pPr>
            <w:r w:rsidRPr="004A4197">
              <w:rPr>
                <w:rFonts w:ascii="Times New Roman" w:hAnsi="Times New Roman" w:cs="Times New Roman"/>
                <w:b/>
                <w:bCs/>
              </w:rPr>
              <w:t xml:space="preserve">Read and complete: For each number 1-4 choose word A.B,C and D         </w:t>
            </w:r>
          </w:p>
        </w:tc>
      </w:tr>
    </w:tbl>
    <w:p w:rsidR="004A4197" w:rsidRDefault="004A4197" w:rsidP="004A4197">
      <w:pPr>
        <w:rPr>
          <w:sz w:val="18"/>
          <w:szCs w:val="18"/>
        </w:rPr>
      </w:pPr>
    </w:p>
    <w:tbl>
      <w:tblPr>
        <w:tblW w:w="9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4A4197" w:rsidRPr="00961D90" w:rsidTr="00C134F8">
        <w:trPr>
          <w:trHeight w:val="732"/>
        </w:trPr>
        <w:tc>
          <w:tcPr>
            <w:tcW w:w="9093" w:type="dxa"/>
          </w:tcPr>
          <w:p w:rsidR="004A4197" w:rsidRDefault="004A4197" w:rsidP="00C134F8">
            <w:pPr>
              <w:spacing w:after="0" w:line="240" w:lineRule="auto"/>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rsidR="004A4197" w:rsidRPr="00961D90" w:rsidRDefault="004A4197" w:rsidP="00C134F8">
            <w:pPr>
              <w:spacing w:after="0" w:line="240" w:lineRule="auto"/>
              <w:rPr>
                <w:sz w:val="24"/>
                <w:szCs w:val="24"/>
                <w:lang w:bidi="ar-KW"/>
              </w:rPr>
            </w:pPr>
          </w:p>
        </w:tc>
      </w:tr>
      <w:tr w:rsidR="004A4197" w:rsidRPr="00961D90" w:rsidTr="00C134F8">
        <w:trPr>
          <w:trHeight w:val="732"/>
        </w:trPr>
        <w:tc>
          <w:tcPr>
            <w:tcW w:w="9093" w:type="dxa"/>
          </w:tcPr>
          <w:p w:rsidR="004A4197" w:rsidRPr="00C857AF" w:rsidRDefault="004A4197" w:rsidP="000F3DED">
            <w:pPr>
              <w:spacing w:after="0" w:line="240" w:lineRule="auto"/>
              <w:rPr>
                <w:b/>
                <w:bCs/>
                <w:sz w:val="28"/>
                <w:szCs w:val="28"/>
                <w:lang w:val="en-US" w:bidi="ar-KW"/>
              </w:rPr>
            </w:pPr>
            <w:r>
              <w:rPr>
                <w:b/>
                <w:bCs/>
                <w:sz w:val="28"/>
                <w:szCs w:val="28"/>
                <w:lang w:bidi="ar-KW"/>
              </w:rPr>
              <w:t>21. Peer review</w:t>
            </w:r>
            <w:r>
              <w:rPr>
                <w:rFonts w:cs="Times New Roman" w:hint="cs"/>
                <w:b/>
                <w:bCs/>
                <w:sz w:val="28"/>
                <w:szCs w:val="28"/>
                <w:rtl/>
                <w:lang w:bidi="ar-KW"/>
              </w:rPr>
              <w:t xml:space="preserve">                   </w:t>
            </w:r>
            <w:r>
              <w:rPr>
                <w:rFonts w:hint="cs"/>
                <w:b/>
                <w:bCs/>
                <w:sz w:val="28"/>
                <w:szCs w:val="28"/>
                <w:rtl/>
                <w:lang w:bidi="ar-KW"/>
              </w:rPr>
              <w:t xml:space="preserve">                                          </w:t>
            </w:r>
          </w:p>
          <w:p w:rsidR="002B3006" w:rsidRDefault="002B3006" w:rsidP="002B3006">
            <w:pPr>
              <w:spacing w:after="0" w:line="240" w:lineRule="auto"/>
              <w:rPr>
                <w:sz w:val="24"/>
                <w:szCs w:val="24"/>
                <w:lang w:val="en-US" w:bidi="ar-KW"/>
              </w:rPr>
            </w:pPr>
            <w:proofErr w:type="spellStart"/>
            <w:r>
              <w:rPr>
                <w:sz w:val="24"/>
                <w:szCs w:val="24"/>
                <w:lang w:val="en-US" w:bidi="ar-KW"/>
              </w:rPr>
              <w:t>Assist.prof</w:t>
            </w:r>
            <w:proofErr w:type="spellEnd"/>
            <w:r>
              <w:rPr>
                <w:sz w:val="24"/>
                <w:szCs w:val="24"/>
                <w:lang w:val="en-US" w:bidi="ar-KW"/>
              </w:rPr>
              <w:t xml:space="preserve">  </w:t>
            </w:r>
            <w:proofErr w:type="spellStart"/>
            <w:r>
              <w:rPr>
                <w:sz w:val="24"/>
                <w:szCs w:val="24"/>
                <w:lang w:val="en-US" w:bidi="ar-KW"/>
              </w:rPr>
              <w:t>Dr.Najat</w:t>
            </w:r>
            <w:proofErr w:type="spellEnd"/>
            <w:r>
              <w:rPr>
                <w:sz w:val="24"/>
                <w:szCs w:val="24"/>
                <w:lang w:val="en-US" w:bidi="ar-KW"/>
              </w:rPr>
              <w:t xml:space="preserve"> </w:t>
            </w:r>
            <w:proofErr w:type="spellStart"/>
            <w:r>
              <w:rPr>
                <w:sz w:val="24"/>
                <w:szCs w:val="24"/>
                <w:lang w:val="en-US" w:bidi="ar-KW"/>
              </w:rPr>
              <w:t>Jabar</w:t>
            </w:r>
            <w:proofErr w:type="spellEnd"/>
          </w:p>
          <w:p w:rsidR="004A4197" w:rsidRPr="00961D90" w:rsidRDefault="004A4197" w:rsidP="004A4197">
            <w:pPr>
              <w:spacing w:after="0" w:line="240" w:lineRule="auto"/>
              <w:rPr>
                <w:sz w:val="24"/>
                <w:szCs w:val="24"/>
                <w:rtl/>
                <w:lang w:val="en-US" w:bidi="ar-KW"/>
              </w:rPr>
            </w:pPr>
            <w:r w:rsidRPr="00961D90">
              <w:rPr>
                <w:rFonts w:hint="cs"/>
                <w:sz w:val="24"/>
                <w:szCs w:val="24"/>
                <w:rtl/>
                <w:lang w:val="en-US" w:bidi="ar-KW"/>
              </w:rPr>
              <w:t xml:space="preserve"> </w:t>
            </w:r>
          </w:p>
        </w:tc>
      </w:tr>
    </w:tbl>
    <w:p w:rsidR="004A4197" w:rsidRDefault="004A4197" w:rsidP="004A4197">
      <w:pPr>
        <w:rPr>
          <w:sz w:val="18"/>
          <w:szCs w:val="18"/>
          <w:lang w:bidi="ar-KW"/>
        </w:rPr>
      </w:pPr>
    </w:p>
    <w:p w:rsidR="004A4197" w:rsidRDefault="004A4197" w:rsidP="004A4197">
      <w:pPr>
        <w:rPr>
          <w:sz w:val="18"/>
          <w:szCs w:val="18"/>
        </w:rPr>
      </w:pPr>
    </w:p>
    <w:p w:rsidR="004A4197" w:rsidRPr="007C6767" w:rsidRDefault="004A4197" w:rsidP="004A4197">
      <w:pPr>
        <w:rPr>
          <w:sz w:val="18"/>
          <w:szCs w:val="18"/>
        </w:rPr>
      </w:pPr>
    </w:p>
    <w:p w:rsidR="004A4197" w:rsidRPr="008D46A4" w:rsidRDefault="004A4197" w:rsidP="004A4197">
      <w:pPr>
        <w:rPr>
          <w:lang w:val="en-US" w:bidi="ar-KW"/>
        </w:rPr>
      </w:pPr>
      <w:r>
        <w:rPr>
          <w:rFonts w:hint="cs"/>
          <w:rtl/>
          <w:lang w:val="en-US" w:bidi="ar-KW"/>
        </w:rPr>
        <w:t xml:space="preserve"> </w:t>
      </w:r>
    </w:p>
    <w:p w:rsidR="004A4197" w:rsidRDefault="004A4197" w:rsidP="004A4197">
      <w:pPr>
        <w:rPr>
          <w:lang w:val="en-US" w:bidi="ar-KW"/>
        </w:rPr>
      </w:pPr>
    </w:p>
    <w:p w:rsidR="004A4197" w:rsidRDefault="004A4197" w:rsidP="004A4197">
      <w:pPr>
        <w:rPr>
          <w:lang w:val="en-US" w:bidi="ar-KW"/>
        </w:rPr>
      </w:pPr>
    </w:p>
    <w:p w:rsidR="004A4197" w:rsidRDefault="004A4197" w:rsidP="004A4197">
      <w:pPr>
        <w:rPr>
          <w:lang w:val="en-US" w:bidi="ar-KW"/>
        </w:rPr>
      </w:pPr>
    </w:p>
    <w:p w:rsidR="004A4197" w:rsidRDefault="004A4197" w:rsidP="004A4197">
      <w:pPr>
        <w:rPr>
          <w:lang w:val="en-US" w:bidi="ar-KW"/>
        </w:rPr>
      </w:pPr>
    </w:p>
    <w:p w:rsidR="004A4197" w:rsidRDefault="004A4197" w:rsidP="004A4197">
      <w:pPr>
        <w:rPr>
          <w:lang w:val="en-US" w:bidi="ar-KW"/>
        </w:rPr>
      </w:pPr>
    </w:p>
    <w:p w:rsidR="004A4197" w:rsidRDefault="004A4197" w:rsidP="004A4197">
      <w:pPr>
        <w:rPr>
          <w:lang w:val="en-US" w:bidi="ar-KW"/>
        </w:rPr>
      </w:pPr>
    </w:p>
    <w:p w:rsidR="004A4197" w:rsidRDefault="004A4197" w:rsidP="004A4197">
      <w:pPr>
        <w:rPr>
          <w:lang w:val="en-US" w:bidi="ar-KW"/>
        </w:rPr>
      </w:pPr>
    </w:p>
    <w:p w:rsidR="004A4197" w:rsidRPr="008D46A4" w:rsidRDefault="004A4197" w:rsidP="004A4197">
      <w:pPr>
        <w:rPr>
          <w:lang w:val="en-US" w:bidi="ar-KW"/>
        </w:rPr>
      </w:pPr>
      <w:r>
        <w:rPr>
          <w:rFonts w:hint="cs"/>
          <w:rtl/>
          <w:lang w:val="en-US" w:bidi="ar-KW"/>
        </w:rPr>
        <w:t xml:space="preserve"> </w:t>
      </w:r>
    </w:p>
    <w:p w:rsidR="00E95307" w:rsidRPr="008D46A4" w:rsidRDefault="00E95307" w:rsidP="008D46A4">
      <w:pPr>
        <w:rPr>
          <w:lang w:val="en-US" w:bidi="ar-KW"/>
        </w:rPr>
      </w:pPr>
    </w:p>
    <w:sectPr w:rsidR="00E95307" w:rsidRPr="008D46A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2D8" w:rsidRDefault="005C32D8" w:rsidP="00483DD0">
      <w:pPr>
        <w:spacing w:after="0" w:line="240" w:lineRule="auto"/>
      </w:pPr>
      <w:r>
        <w:separator/>
      </w:r>
    </w:p>
  </w:endnote>
  <w:endnote w:type="continuationSeparator" w:id="0">
    <w:p w:rsidR="005C32D8" w:rsidRDefault="005C32D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altName w:val="Calibri"/>
    <w:panose1 w:val="020B0602030504020204"/>
    <w:charset w:val="00"/>
    <w:family w:val="swiss"/>
    <w:pitch w:val="variable"/>
    <w:sig w:usb0="80000AFF" w:usb1="0000396B" w:usb2="00000000" w:usb3="00000000" w:csb0="000000BF" w:csb1="00000000"/>
  </w:font>
  <w:font w:name="Zanest _ Saidava">
    <w:charset w:val="B2"/>
    <w:family w:val="auto"/>
    <w:pitch w:val="variable"/>
    <w:sig w:usb0="00002001" w:usb1="00000000" w:usb2="00000000" w:usb3="00000000" w:csb0="00000040" w:csb1="00000000"/>
  </w:font>
  <w:font w:name="Ali_K_Alwand">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2D8" w:rsidRDefault="005C32D8" w:rsidP="00483DD0">
      <w:pPr>
        <w:spacing w:after="0" w:line="240" w:lineRule="auto"/>
      </w:pPr>
      <w:r>
        <w:separator/>
      </w:r>
    </w:p>
  </w:footnote>
  <w:footnote w:type="continuationSeparator" w:id="0">
    <w:p w:rsidR="005C32D8" w:rsidRDefault="005C32D8"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F0BEC"/>
    <w:multiLevelType w:val="hybridMultilevel"/>
    <w:tmpl w:val="FAF4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F8324CE"/>
    <w:multiLevelType w:val="hybridMultilevel"/>
    <w:tmpl w:val="F738E890"/>
    <w:lvl w:ilvl="0" w:tplc="BAE80D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3C2DC0"/>
    <w:multiLevelType w:val="hybridMultilevel"/>
    <w:tmpl w:val="93EC51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297EF5"/>
    <w:multiLevelType w:val="hybridMultilevel"/>
    <w:tmpl w:val="4FACE10E"/>
    <w:lvl w:ilvl="0" w:tplc="BEC2C0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340ED2"/>
    <w:multiLevelType w:val="hybridMultilevel"/>
    <w:tmpl w:val="624C857E"/>
    <w:lvl w:ilvl="0" w:tplc="5E14B1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746895"/>
    <w:multiLevelType w:val="hybridMultilevel"/>
    <w:tmpl w:val="47587AAC"/>
    <w:lvl w:ilvl="0" w:tplc="77707F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1456D2"/>
    <w:multiLevelType w:val="hybridMultilevel"/>
    <w:tmpl w:val="E720635C"/>
    <w:lvl w:ilvl="0" w:tplc="273A4100">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3">
    <w:nsid w:val="456D215F"/>
    <w:multiLevelType w:val="hybridMultilevel"/>
    <w:tmpl w:val="C058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322D59"/>
    <w:multiLevelType w:val="hybridMultilevel"/>
    <w:tmpl w:val="944A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DE41302"/>
    <w:multiLevelType w:val="hybridMultilevel"/>
    <w:tmpl w:val="D87466C4"/>
    <w:lvl w:ilvl="0" w:tplc="F33498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A06537"/>
    <w:multiLevelType w:val="hybridMultilevel"/>
    <w:tmpl w:val="AC14E5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9"/>
  </w:num>
  <w:num w:numId="3">
    <w:abstractNumId w:val="1"/>
  </w:num>
  <w:num w:numId="4">
    <w:abstractNumId w:val="16"/>
  </w:num>
  <w:num w:numId="5">
    <w:abstractNumId w:val="17"/>
  </w:num>
  <w:num w:numId="6">
    <w:abstractNumId w:val="9"/>
  </w:num>
  <w:num w:numId="7">
    <w:abstractNumId w:val="4"/>
  </w:num>
  <w:num w:numId="8">
    <w:abstractNumId w:val="14"/>
  </w:num>
  <w:num w:numId="9">
    <w:abstractNumId w:val="2"/>
  </w:num>
  <w:num w:numId="10">
    <w:abstractNumId w:val="15"/>
  </w:num>
  <w:num w:numId="11">
    <w:abstractNumId w:val="5"/>
  </w:num>
  <w:num w:numId="12">
    <w:abstractNumId w:val="13"/>
  </w:num>
  <w:num w:numId="13">
    <w:abstractNumId w:val="3"/>
  </w:num>
  <w:num w:numId="14">
    <w:abstractNumId w:val="21"/>
  </w:num>
  <w:num w:numId="15">
    <w:abstractNumId w:val="18"/>
  </w:num>
  <w:num w:numId="16">
    <w:abstractNumId w:val="7"/>
  </w:num>
  <w:num w:numId="17">
    <w:abstractNumId w:val="12"/>
  </w:num>
  <w:num w:numId="18">
    <w:abstractNumId w:val="20"/>
  </w:num>
  <w:num w:numId="19">
    <w:abstractNumId w:val="10"/>
  </w:num>
  <w:num w:numId="20">
    <w:abstractNumId w:val="6"/>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46BB"/>
    <w:rsid w:val="000411EF"/>
    <w:rsid w:val="000D5254"/>
    <w:rsid w:val="000F0683"/>
    <w:rsid w:val="000F2337"/>
    <w:rsid w:val="000F3DED"/>
    <w:rsid w:val="00121478"/>
    <w:rsid w:val="001647A7"/>
    <w:rsid w:val="00181247"/>
    <w:rsid w:val="001B50E3"/>
    <w:rsid w:val="00223269"/>
    <w:rsid w:val="0025284B"/>
    <w:rsid w:val="00270883"/>
    <w:rsid w:val="002B3006"/>
    <w:rsid w:val="002B7CC7"/>
    <w:rsid w:val="002C17B6"/>
    <w:rsid w:val="002D2A47"/>
    <w:rsid w:val="002F44B8"/>
    <w:rsid w:val="003572B2"/>
    <w:rsid w:val="00441BF4"/>
    <w:rsid w:val="00460E69"/>
    <w:rsid w:val="0048050D"/>
    <w:rsid w:val="00483DD0"/>
    <w:rsid w:val="004A4197"/>
    <w:rsid w:val="004A47CE"/>
    <w:rsid w:val="00562011"/>
    <w:rsid w:val="00565427"/>
    <w:rsid w:val="005C32D8"/>
    <w:rsid w:val="00634F2B"/>
    <w:rsid w:val="00642E1B"/>
    <w:rsid w:val="00675A52"/>
    <w:rsid w:val="006766CD"/>
    <w:rsid w:val="00682F66"/>
    <w:rsid w:val="00695467"/>
    <w:rsid w:val="006A57BA"/>
    <w:rsid w:val="006C3B09"/>
    <w:rsid w:val="006F5726"/>
    <w:rsid w:val="00716FED"/>
    <w:rsid w:val="007C408E"/>
    <w:rsid w:val="007F0899"/>
    <w:rsid w:val="007F406A"/>
    <w:rsid w:val="007F5E2B"/>
    <w:rsid w:val="0080086A"/>
    <w:rsid w:val="008243E4"/>
    <w:rsid w:val="00830EE6"/>
    <w:rsid w:val="008D46A4"/>
    <w:rsid w:val="0094312E"/>
    <w:rsid w:val="00961D90"/>
    <w:rsid w:val="009B3A56"/>
    <w:rsid w:val="009F5EEC"/>
    <w:rsid w:val="009F7BEC"/>
    <w:rsid w:val="00A911A6"/>
    <w:rsid w:val="00AB78AD"/>
    <w:rsid w:val="00AD68F9"/>
    <w:rsid w:val="00B341B9"/>
    <w:rsid w:val="00B916A8"/>
    <w:rsid w:val="00C46D58"/>
    <w:rsid w:val="00C525DA"/>
    <w:rsid w:val="00C806CA"/>
    <w:rsid w:val="00C857AF"/>
    <w:rsid w:val="00CC5CD1"/>
    <w:rsid w:val="00CF5475"/>
    <w:rsid w:val="00D14FA8"/>
    <w:rsid w:val="00D54B5C"/>
    <w:rsid w:val="00DE5C17"/>
    <w:rsid w:val="00E345E4"/>
    <w:rsid w:val="00E61AD2"/>
    <w:rsid w:val="00E873BC"/>
    <w:rsid w:val="00E95307"/>
    <w:rsid w:val="00EC74D6"/>
    <w:rsid w:val="00ED3387"/>
    <w:rsid w:val="00EE60FC"/>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HTMLPreformatted">
    <w:name w:val="HTML Preformatted"/>
    <w:basedOn w:val="Normal"/>
    <w:link w:val="HTMLPreformattedChar"/>
    <w:rsid w:val="00A9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en-US"/>
    </w:rPr>
  </w:style>
  <w:style w:type="character" w:customStyle="1" w:styleId="HTMLPreformattedChar">
    <w:name w:val="HTML Preformatted Char"/>
    <w:basedOn w:val="DefaultParagraphFont"/>
    <w:link w:val="HTMLPreformatted"/>
    <w:rsid w:val="00A911A6"/>
    <w:rPr>
      <w:rFonts w:ascii="Courier New" w:eastAsia="Times New Roman" w:hAnsi="Courier New" w:cs="Courier New"/>
      <w:sz w:val="24"/>
      <w:szCs w:val="24"/>
    </w:rPr>
  </w:style>
  <w:style w:type="paragraph" w:customStyle="1" w:styleId="Default">
    <w:name w:val="Default"/>
    <w:rsid w:val="00DE5C17"/>
    <w:pPr>
      <w:autoSpaceDE w:val="0"/>
      <w:autoSpaceDN w:val="0"/>
      <w:adjustRightInd w:val="0"/>
      <w:spacing w:after="0" w:line="240" w:lineRule="auto"/>
    </w:pPr>
    <w:rPr>
      <w:rFonts w:ascii="Times New Roman" w:hAnsi="Times New Roman" w:cs="Times New Roman"/>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HTMLPreformatted">
    <w:name w:val="HTML Preformatted"/>
    <w:basedOn w:val="Normal"/>
    <w:link w:val="HTMLPreformattedChar"/>
    <w:rsid w:val="00A9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en-US"/>
    </w:rPr>
  </w:style>
  <w:style w:type="character" w:customStyle="1" w:styleId="HTMLPreformattedChar">
    <w:name w:val="HTML Preformatted Char"/>
    <w:basedOn w:val="DefaultParagraphFont"/>
    <w:link w:val="HTMLPreformatted"/>
    <w:rsid w:val="00A911A6"/>
    <w:rPr>
      <w:rFonts w:ascii="Courier New" w:eastAsia="Times New Roman" w:hAnsi="Courier New" w:cs="Courier New"/>
      <w:sz w:val="24"/>
      <w:szCs w:val="24"/>
    </w:rPr>
  </w:style>
  <w:style w:type="paragraph" w:customStyle="1" w:styleId="Default">
    <w:name w:val="Default"/>
    <w:rsid w:val="00DE5C17"/>
    <w:pPr>
      <w:autoSpaceDE w:val="0"/>
      <w:autoSpaceDN w:val="0"/>
      <w:adjustRightInd w:val="0"/>
      <w:spacing w:after="0" w:line="240" w:lineRule="auto"/>
    </w:pPr>
    <w:rPr>
      <w:rFonts w:ascii="Times New Roman"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2892</Words>
  <Characters>16489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Windows User</cp:lastModifiedBy>
  <cp:revision>3</cp:revision>
  <dcterms:created xsi:type="dcterms:W3CDTF">2022-09-19T06:24:00Z</dcterms:created>
  <dcterms:modified xsi:type="dcterms:W3CDTF">2022-09-19T06:27:00Z</dcterms:modified>
</cp:coreProperties>
</file>