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0B" w:rsidRPr="005D700B" w:rsidRDefault="005D700B" w:rsidP="005D700B">
      <w:pPr>
        <w:shd w:val="clear" w:color="auto" w:fill="FFFFFF"/>
        <w:spacing w:after="100" w:afterAutospacing="1" w:line="240" w:lineRule="auto"/>
        <w:outlineLvl w:val="0"/>
        <w:rPr>
          <w:rFonts w:ascii="ltr-font" w:eastAsia="Times New Roman" w:hAnsi="ltr-font" w:cs="Times New Roman"/>
          <w:b/>
          <w:bCs/>
          <w:color w:val="414141"/>
          <w:kern w:val="36"/>
          <w:sz w:val="48"/>
          <w:szCs w:val="48"/>
          <w:lang w:eastAsia="en-GB"/>
        </w:rPr>
      </w:pPr>
      <w:r w:rsidRPr="005D700B">
        <w:rPr>
          <w:rFonts w:ascii="ltr-font" w:eastAsia="Times New Roman" w:hAnsi="ltr-font" w:cs="Times New Roman"/>
          <w:b/>
          <w:bCs/>
          <w:color w:val="414141"/>
          <w:kern w:val="36"/>
          <w:sz w:val="48"/>
          <w:szCs w:val="48"/>
          <w:lang w:eastAsia="en-GB"/>
        </w:rPr>
        <w:t>Determination of Ceruloplasmin Oxidase Activity, Copper and Iron in Seminal Fluid of Fertile and Infertile Males</w:t>
      </w:r>
    </w:p>
    <w:p w:rsidR="005D700B" w:rsidRPr="005D700B" w:rsidRDefault="005D700B" w:rsidP="005D700B">
      <w:pPr>
        <w:shd w:val="clear" w:color="auto" w:fill="FFFFFF"/>
        <w:spacing w:after="100" w:afterAutospacing="1" w:line="240" w:lineRule="auto"/>
        <w:rPr>
          <w:rFonts w:ascii="ltr-font" w:eastAsia="Times New Roman" w:hAnsi="ltr-font" w:cs="Times New Roman"/>
          <w:color w:val="333333"/>
          <w:sz w:val="21"/>
          <w:szCs w:val="21"/>
          <w:lang w:eastAsia="en-GB"/>
        </w:rPr>
      </w:pPr>
      <w:r w:rsidRPr="005D700B">
        <w:rPr>
          <w:rFonts w:ascii="ltr-font" w:eastAsia="Times New Roman" w:hAnsi="ltr-font" w:cs="Times New Roman"/>
          <w:color w:val="333333"/>
          <w:sz w:val="21"/>
          <w:szCs w:val="21"/>
          <w:lang w:eastAsia="en-GB"/>
        </w:rPr>
        <w:t xml:space="preserve">Document </w:t>
      </w:r>
      <w:proofErr w:type="gramStart"/>
      <w:r w:rsidRPr="005D700B">
        <w:rPr>
          <w:rFonts w:ascii="ltr-font" w:eastAsia="Times New Roman" w:hAnsi="ltr-font" w:cs="Times New Roman"/>
          <w:color w:val="333333"/>
          <w:sz w:val="21"/>
          <w:szCs w:val="21"/>
          <w:lang w:eastAsia="en-GB"/>
        </w:rPr>
        <w:t>Type :</w:t>
      </w:r>
      <w:proofErr w:type="gramEnd"/>
      <w:r w:rsidRPr="005D700B">
        <w:rPr>
          <w:rFonts w:ascii="ltr-font" w:eastAsia="Times New Roman" w:hAnsi="ltr-font" w:cs="Times New Roman"/>
          <w:color w:val="333333"/>
          <w:sz w:val="21"/>
          <w:szCs w:val="21"/>
          <w:lang w:eastAsia="en-GB"/>
        </w:rPr>
        <w:t xml:space="preserve"> Original Article</w:t>
      </w:r>
    </w:p>
    <w:p w:rsidR="005D700B" w:rsidRPr="005D700B" w:rsidRDefault="005D700B" w:rsidP="005D700B">
      <w:pPr>
        <w:shd w:val="clear" w:color="auto" w:fill="FFFFFF"/>
        <w:spacing w:before="180" w:after="0" w:line="240" w:lineRule="auto"/>
        <w:ind w:left="-30" w:right="-30"/>
        <w:rPr>
          <w:rFonts w:ascii="ltr-font" w:eastAsia="Times New Roman" w:hAnsi="ltr-font" w:cs="Times New Roman"/>
          <w:color w:val="333333"/>
          <w:sz w:val="21"/>
          <w:szCs w:val="21"/>
          <w:lang w:eastAsia="en-GB"/>
        </w:rPr>
      </w:pPr>
      <w:r w:rsidRPr="005D700B">
        <w:rPr>
          <w:rFonts w:ascii="ltr-font" w:eastAsia="Times New Roman" w:hAnsi="ltr-font" w:cs="Times New Roman"/>
          <w:b/>
          <w:bCs/>
          <w:color w:val="333333"/>
          <w:sz w:val="21"/>
          <w:szCs w:val="21"/>
          <w:lang w:eastAsia="en-GB"/>
        </w:rPr>
        <w:t>Authors</w:t>
      </w:r>
    </w:p>
    <w:p w:rsidR="005D700B" w:rsidRPr="005D700B" w:rsidRDefault="005D700B" w:rsidP="005D700B">
      <w:pPr>
        <w:numPr>
          <w:ilvl w:val="0"/>
          <w:numId w:val="1"/>
        </w:numPr>
        <w:shd w:val="clear" w:color="auto" w:fill="FFFFFF"/>
        <w:spacing w:before="100" w:beforeAutospacing="1" w:after="100" w:afterAutospacing="1" w:line="240" w:lineRule="auto"/>
        <w:ind w:left="-75"/>
        <w:rPr>
          <w:rFonts w:ascii="ltr-font" w:eastAsia="Times New Roman" w:hAnsi="ltr-font" w:cs="Times New Roman"/>
          <w:color w:val="333333"/>
          <w:sz w:val="21"/>
          <w:szCs w:val="21"/>
          <w:lang w:eastAsia="en-GB"/>
        </w:rPr>
      </w:pPr>
      <w:r w:rsidRPr="005D700B">
        <w:rPr>
          <w:rFonts w:ascii="ltr-font" w:eastAsia="Times New Roman" w:hAnsi="ltr-font" w:cs="Times New Roman"/>
          <w:color w:val="333333"/>
          <w:sz w:val="21"/>
          <w:szCs w:val="21"/>
          <w:lang w:eastAsia="en-GB"/>
        </w:rPr>
        <w:fldChar w:fldCharType="begin"/>
      </w:r>
      <w:r w:rsidRPr="005D700B">
        <w:rPr>
          <w:rFonts w:ascii="ltr-font" w:eastAsia="Times New Roman" w:hAnsi="ltr-font" w:cs="Times New Roman"/>
          <w:color w:val="333333"/>
          <w:sz w:val="21"/>
          <w:szCs w:val="21"/>
          <w:lang w:eastAsia="en-GB"/>
        </w:rPr>
        <w:instrText xml:space="preserve"> HYPERLINK "https://ejchem.journals.ekb.eg/?_action=article&amp;au=607185&amp;_au=Shahlaa+Shafiq++Rozoqi" </w:instrText>
      </w:r>
      <w:r w:rsidRPr="005D700B">
        <w:rPr>
          <w:rFonts w:ascii="ltr-font" w:eastAsia="Times New Roman" w:hAnsi="ltr-font" w:cs="Times New Roman"/>
          <w:color w:val="333333"/>
          <w:sz w:val="21"/>
          <w:szCs w:val="21"/>
          <w:lang w:eastAsia="en-GB"/>
        </w:rPr>
        <w:fldChar w:fldCharType="separate"/>
      </w:r>
      <w:proofErr w:type="spellStart"/>
      <w:r w:rsidRPr="005D700B">
        <w:rPr>
          <w:rFonts w:ascii="ltr-font" w:eastAsia="Times New Roman" w:hAnsi="ltr-font" w:cs="Times New Roman"/>
          <w:color w:val="183586"/>
          <w:sz w:val="21"/>
          <w:szCs w:val="21"/>
          <w:lang w:eastAsia="en-GB"/>
        </w:rPr>
        <w:t>Shahlaa</w:t>
      </w:r>
      <w:proofErr w:type="spellEnd"/>
      <w:r w:rsidRPr="005D700B">
        <w:rPr>
          <w:rFonts w:ascii="ltr-font" w:eastAsia="Times New Roman" w:hAnsi="ltr-font" w:cs="Times New Roman"/>
          <w:color w:val="183586"/>
          <w:sz w:val="21"/>
          <w:szCs w:val="21"/>
          <w:lang w:eastAsia="en-GB"/>
        </w:rPr>
        <w:t xml:space="preserve"> </w:t>
      </w:r>
      <w:proofErr w:type="spellStart"/>
      <w:r w:rsidRPr="005D700B">
        <w:rPr>
          <w:rFonts w:ascii="ltr-font" w:eastAsia="Times New Roman" w:hAnsi="ltr-font" w:cs="Times New Roman"/>
          <w:color w:val="183586"/>
          <w:sz w:val="21"/>
          <w:szCs w:val="21"/>
          <w:lang w:eastAsia="en-GB"/>
        </w:rPr>
        <w:t>Shafiq</w:t>
      </w:r>
      <w:proofErr w:type="spellEnd"/>
      <w:r w:rsidRPr="005D700B">
        <w:rPr>
          <w:rFonts w:ascii="ltr-font" w:eastAsia="Times New Roman" w:hAnsi="ltr-font" w:cs="Times New Roman"/>
          <w:color w:val="183586"/>
          <w:sz w:val="21"/>
          <w:szCs w:val="21"/>
          <w:lang w:eastAsia="en-GB"/>
        </w:rPr>
        <w:t xml:space="preserve"> </w:t>
      </w:r>
      <w:proofErr w:type="spellStart"/>
      <w:r w:rsidRPr="005D700B">
        <w:rPr>
          <w:rFonts w:ascii="ltr-font" w:eastAsia="Times New Roman" w:hAnsi="ltr-font" w:cs="Times New Roman"/>
          <w:color w:val="183586"/>
          <w:sz w:val="21"/>
          <w:szCs w:val="21"/>
          <w:lang w:eastAsia="en-GB"/>
        </w:rPr>
        <w:t>Rozoqi</w:t>
      </w:r>
      <w:proofErr w:type="spellEnd"/>
      <w:r w:rsidRPr="005D700B">
        <w:rPr>
          <w:rFonts w:ascii="ltr-font" w:eastAsia="Times New Roman" w:hAnsi="ltr-font" w:cs="Times New Roman"/>
          <w:color w:val="333333"/>
          <w:sz w:val="21"/>
          <w:szCs w:val="21"/>
          <w:lang w:eastAsia="en-GB"/>
        </w:rPr>
        <w:fldChar w:fldCharType="end"/>
      </w:r>
      <w:r w:rsidRPr="005D700B">
        <w:rPr>
          <w:rFonts w:ascii="ltr-font" w:eastAsia="Times New Roman" w:hAnsi="ltr-font" w:cs="Times New Roman"/>
          <w:color w:val="333333"/>
          <w:sz w:val="21"/>
          <w:szCs w:val="21"/>
          <w:lang w:eastAsia="en-GB"/>
        </w:rPr>
        <w:t> </w:t>
      </w:r>
      <w:hyperlink r:id="rId6" w:anchor="aff1" w:history="1">
        <w:r w:rsidRPr="005D700B">
          <w:rPr>
            <w:rFonts w:ascii="ltr-font" w:eastAsia="Times New Roman" w:hAnsi="ltr-font" w:cs="Times New Roman"/>
            <w:color w:val="183586"/>
            <w:sz w:val="16"/>
            <w:szCs w:val="16"/>
            <w:vertAlign w:val="superscript"/>
            <w:lang w:eastAsia="en-GB"/>
          </w:rPr>
          <w:t>1</w:t>
        </w:r>
      </w:hyperlink>
      <w:r w:rsidRPr="005D700B">
        <w:rPr>
          <w:rFonts w:ascii="ltr-font" w:eastAsia="Times New Roman" w:hAnsi="ltr-font" w:cs="Times New Roman"/>
          <w:color w:val="333333"/>
          <w:sz w:val="21"/>
          <w:szCs w:val="21"/>
          <w:lang w:eastAsia="en-GB"/>
        </w:rPr>
        <w:t> </w:t>
      </w:r>
      <w:proofErr w:type="spellStart"/>
      <w:r w:rsidRPr="005D700B">
        <w:rPr>
          <w:rFonts w:ascii="ltr-font" w:eastAsia="Times New Roman" w:hAnsi="ltr-font" w:cs="Times New Roman"/>
          <w:color w:val="333333"/>
          <w:sz w:val="21"/>
          <w:szCs w:val="21"/>
          <w:lang w:eastAsia="en-GB"/>
        </w:rPr>
        <w:fldChar w:fldCharType="begin"/>
      </w:r>
      <w:r w:rsidRPr="005D700B">
        <w:rPr>
          <w:rFonts w:ascii="ltr-font" w:eastAsia="Times New Roman" w:hAnsi="ltr-font" w:cs="Times New Roman"/>
          <w:color w:val="333333"/>
          <w:sz w:val="21"/>
          <w:szCs w:val="21"/>
          <w:lang w:eastAsia="en-GB"/>
        </w:rPr>
        <w:instrText xml:space="preserve"> HYPERLINK "https://ejchem.journals.ekb.eg/?_action=article&amp;au=607186&amp;_au=Burhan+Ahmed++Salih" </w:instrText>
      </w:r>
      <w:r w:rsidRPr="005D700B">
        <w:rPr>
          <w:rFonts w:ascii="ltr-font" w:eastAsia="Times New Roman" w:hAnsi="ltr-font" w:cs="Times New Roman"/>
          <w:color w:val="333333"/>
          <w:sz w:val="21"/>
          <w:szCs w:val="21"/>
          <w:lang w:eastAsia="en-GB"/>
        </w:rPr>
        <w:fldChar w:fldCharType="separate"/>
      </w:r>
      <w:r w:rsidRPr="005D700B">
        <w:rPr>
          <w:rFonts w:ascii="ltr-font" w:eastAsia="Times New Roman" w:hAnsi="ltr-font" w:cs="Times New Roman"/>
          <w:color w:val="183586"/>
          <w:sz w:val="21"/>
          <w:szCs w:val="21"/>
          <w:lang w:eastAsia="en-GB"/>
        </w:rPr>
        <w:t>Burhan</w:t>
      </w:r>
      <w:proofErr w:type="spellEnd"/>
      <w:r w:rsidRPr="005D700B">
        <w:rPr>
          <w:rFonts w:ascii="ltr-font" w:eastAsia="Times New Roman" w:hAnsi="ltr-font" w:cs="Times New Roman"/>
          <w:color w:val="183586"/>
          <w:sz w:val="21"/>
          <w:szCs w:val="21"/>
          <w:lang w:eastAsia="en-GB"/>
        </w:rPr>
        <w:t xml:space="preserve"> Ahmed </w:t>
      </w:r>
      <w:proofErr w:type="spellStart"/>
      <w:r w:rsidRPr="005D700B">
        <w:rPr>
          <w:rFonts w:ascii="ltr-font" w:eastAsia="Times New Roman" w:hAnsi="ltr-font" w:cs="Times New Roman"/>
          <w:color w:val="183586"/>
          <w:sz w:val="21"/>
          <w:szCs w:val="21"/>
          <w:lang w:eastAsia="en-GB"/>
        </w:rPr>
        <w:t>Salih</w:t>
      </w:r>
      <w:proofErr w:type="spellEnd"/>
      <w:r w:rsidRPr="005D700B">
        <w:rPr>
          <w:rFonts w:ascii="ltr-font" w:eastAsia="Times New Roman" w:hAnsi="ltr-font" w:cs="Times New Roman"/>
          <w:color w:val="333333"/>
          <w:sz w:val="21"/>
          <w:szCs w:val="21"/>
          <w:lang w:eastAsia="en-GB"/>
        </w:rPr>
        <w:fldChar w:fldCharType="end"/>
      </w:r>
      <w:r w:rsidRPr="005D700B">
        <w:rPr>
          <w:rFonts w:ascii="ltr-font" w:eastAsia="Times New Roman" w:hAnsi="ltr-font" w:cs="Times New Roman"/>
          <w:color w:val="333333"/>
          <w:sz w:val="21"/>
          <w:szCs w:val="21"/>
          <w:lang w:eastAsia="en-GB"/>
        </w:rPr>
        <w:t> </w:t>
      </w:r>
      <w:hyperlink r:id="rId7" w:anchor="aff1" w:history="1">
        <w:r w:rsidRPr="005D700B">
          <w:rPr>
            <w:rFonts w:ascii="ltr-font" w:eastAsia="Times New Roman" w:hAnsi="ltr-font" w:cs="Times New Roman"/>
            <w:color w:val="183586"/>
            <w:sz w:val="16"/>
            <w:szCs w:val="16"/>
            <w:vertAlign w:val="superscript"/>
            <w:lang w:eastAsia="en-GB"/>
          </w:rPr>
          <w:t>1</w:t>
        </w:r>
      </w:hyperlink>
      <w:r w:rsidRPr="005D700B">
        <w:rPr>
          <w:rFonts w:ascii="ltr-font" w:eastAsia="Times New Roman" w:hAnsi="ltr-font" w:cs="Times New Roman"/>
          <w:color w:val="333333"/>
          <w:sz w:val="21"/>
          <w:szCs w:val="21"/>
          <w:lang w:eastAsia="en-GB"/>
        </w:rPr>
        <w:t> </w:t>
      </w:r>
      <w:bookmarkStart w:id="0" w:name="_GoBack"/>
      <w:bookmarkEnd w:id="0"/>
      <w:r w:rsidRPr="005D700B">
        <w:rPr>
          <w:rFonts w:ascii="ltr-font" w:eastAsia="Times New Roman" w:hAnsi="ltr-font" w:cs="Times New Roman"/>
          <w:color w:val="333333"/>
          <w:sz w:val="21"/>
          <w:szCs w:val="21"/>
          <w:lang w:eastAsia="en-GB"/>
        </w:rPr>
        <w:fldChar w:fldCharType="begin"/>
      </w:r>
      <w:r w:rsidRPr="005D700B">
        <w:rPr>
          <w:rFonts w:ascii="ltr-font" w:eastAsia="Times New Roman" w:hAnsi="ltr-font" w:cs="Times New Roman"/>
          <w:color w:val="333333"/>
          <w:sz w:val="21"/>
          <w:szCs w:val="21"/>
          <w:lang w:eastAsia="en-GB"/>
        </w:rPr>
        <w:instrText xml:space="preserve"> HYPERLINK "https://ejchem.journals.ekb.eg/?_action=article&amp;au=200331&amp;_au=Dina++Ali" </w:instrText>
      </w:r>
      <w:r w:rsidRPr="005D700B">
        <w:rPr>
          <w:rFonts w:ascii="ltr-font" w:eastAsia="Times New Roman" w:hAnsi="ltr-font" w:cs="Times New Roman"/>
          <w:color w:val="333333"/>
          <w:sz w:val="21"/>
          <w:szCs w:val="21"/>
          <w:lang w:eastAsia="en-GB"/>
        </w:rPr>
        <w:fldChar w:fldCharType="separate"/>
      </w:r>
      <w:r w:rsidRPr="005D700B">
        <w:rPr>
          <w:rFonts w:ascii="ltr-font" w:eastAsia="Times New Roman" w:hAnsi="ltr-font" w:cs="Times New Roman"/>
          <w:color w:val="183586"/>
          <w:sz w:val="21"/>
          <w:szCs w:val="21"/>
          <w:lang w:eastAsia="en-GB"/>
        </w:rPr>
        <w:t>Dina Ali</w:t>
      </w:r>
      <w:r w:rsidRPr="005D700B">
        <w:rPr>
          <w:rFonts w:ascii="ltr-font" w:eastAsia="Times New Roman" w:hAnsi="ltr-font" w:cs="Times New Roman"/>
          <w:color w:val="333333"/>
          <w:sz w:val="21"/>
          <w:szCs w:val="21"/>
          <w:lang w:eastAsia="en-GB"/>
        </w:rPr>
        <w:fldChar w:fldCharType="end"/>
      </w:r>
      <w:r w:rsidRPr="005D700B">
        <w:rPr>
          <w:rFonts w:ascii="ltr-font" w:eastAsia="Times New Roman" w:hAnsi="ltr-font" w:cs="Times New Roman"/>
          <w:color w:val="333333"/>
          <w:sz w:val="21"/>
          <w:szCs w:val="21"/>
          <w:lang w:eastAsia="en-GB"/>
        </w:rPr>
        <w:t> </w:t>
      </w:r>
      <w:hyperlink r:id="rId8" w:anchor="aff2" w:history="1">
        <w:r w:rsidRPr="005D700B">
          <w:rPr>
            <w:rFonts w:ascii="ltr-font" w:eastAsia="Times New Roman" w:hAnsi="ltr-font" w:cs="Times New Roman"/>
            <w:color w:val="183586"/>
            <w:sz w:val="16"/>
            <w:szCs w:val="16"/>
            <w:vertAlign w:val="superscript"/>
            <w:lang w:eastAsia="en-GB"/>
          </w:rPr>
          <w:t>2</w:t>
        </w:r>
      </w:hyperlink>
    </w:p>
    <w:p w:rsidR="005D700B" w:rsidRPr="005D700B" w:rsidRDefault="005D700B" w:rsidP="005D700B">
      <w:pPr>
        <w:shd w:val="clear" w:color="auto" w:fill="FFFFFF"/>
        <w:spacing w:after="100" w:afterAutospacing="1" w:line="240" w:lineRule="auto"/>
        <w:rPr>
          <w:rFonts w:ascii="ltr-font" w:eastAsia="Times New Roman" w:hAnsi="ltr-font" w:cs="Times New Roman"/>
          <w:color w:val="333333"/>
          <w:sz w:val="21"/>
          <w:szCs w:val="21"/>
          <w:lang w:eastAsia="en-GB"/>
        </w:rPr>
      </w:pPr>
      <w:r w:rsidRPr="005D700B">
        <w:rPr>
          <w:rFonts w:ascii="ltr-font" w:eastAsia="Times New Roman" w:hAnsi="ltr-font" w:cs="Times New Roman"/>
          <w:color w:val="333333"/>
          <w:sz w:val="16"/>
          <w:szCs w:val="16"/>
          <w:vertAlign w:val="superscript"/>
          <w:lang w:eastAsia="en-GB"/>
        </w:rPr>
        <w:t>1</w:t>
      </w:r>
      <w:r w:rsidRPr="005D700B">
        <w:rPr>
          <w:rFonts w:ascii="ltr-font" w:eastAsia="Times New Roman" w:hAnsi="ltr-font" w:cs="Times New Roman"/>
          <w:color w:val="333333"/>
          <w:sz w:val="21"/>
          <w:szCs w:val="21"/>
          <w:lang w:eastAsia="en-GB"/>
        </w:rPr>
        <w:t> Department of Medical laboratory Technology, Erbil Health and Medical Technical College, Erbil Polytechnic University, Erbil, Iraq</w:t>
      </w:r>
    </w:p>
    <w:p w:rsidR="005D700B" w:rsidRPr="005D700B" w:rsidRDefault="005D700B" w:rsidP="005D700B">
      <w:pPr>
        <w:shd w:val="clear" w:color="auto" w:fill="FFFFFF"/>
        <w:spacing w:after="100" w:afterAutospacing="1" w:line="240" w:lineRule="auto"/>
        <w:rPr>
          <w:rFonts w:ascii="ltr-font" w:eastAsia="Times New Roman" w:hAnsi="ltr-font" w:cs="Times New Roman"/>
          <w:color w:val="333333"/>
          <w:sz w:val="21"/>
          <w:szCs w:val="21"/>
          <w:lang w:eastAsia="en-GB"/>
        </w:rPr>
      </w:pPr>
      <w:r w:rsidRPr="005D700B">
        <w:rPr>
          <w:rFonts w:ascii="ltr-font" w:eastAsia="Times New Roman" w:hAnsi="ltr-font" w:cs="Times New Roman"/>
          <w:color w:val="333333"/>
          <w:sz w:val="16"/>
          <w:szCs w:val="16"/>
          <w:vertAlign w:val="superscript"/>
          <w:lang w:eastAsia="en-GB"/>
        </w:rPr>
        <w:t>2</w:t>
      </w:r>
      <w:r w:rsidRPr="005D700B">
        <w:rPr>
          <w:rFonts w:ascii="ltr-font" w:eastAsia="Times New Roman" w:hAnsi="ltr-font" w:cs="Times New Roman"/>
          <w:color w:val="333333"/>
          <w:sz w:val="21"/>
          <w:szCs w:val="21"/>
          <w:lang w:eastAsia="en-GB"/>
        </w:rPr>
        <w:t xml:space="preserve"> High Institute for Infertility Diagnosis &amp; Assisted Reproductive </w:t>
      </w:r>
      <w:proofErr w:type="spellStart"/>
      <w:r w:rsidRPr="005D700B">
        <w:rPr>
          <w:rFonts w:ascii="ltr-font" w:eastAsia="Times New Roman" w:hAnsi="ltr-font" w:cs="Times New Roman"/>
          <w:color w:val="333333"/>
          <w:sz w:val="21"/>
          <w:szCs w:val="21"/>
          <w:lang w:eastAsia="en-GB"/>
        </w:rPr>
        <w:t>Technologies</w:t>
      </w:r>
      <w:proofErr w:type="gramStart"/>
      <w:r w:rsidRPr="005D700B">
        <w:rPr>
          <w:rFonts w:ascii="ltr-font" w:eastAsia="Times New Roman" w:hAnsi="ltr-font" w:cs="Times New Roman"/>
          <w:color w:val="333333"/>
          <w:sz w:val="21"/>
          <w:szCs w:val="21"/>
          <w:lang w:eastAsia="en-GB"/>
        </w:rPr>
        <w:t>,Al</w:t>
      </w:r>
      <w:proofErr w:type="gramEnd"/>
      <w:r w:rsidRPr="005D700B">
        <w:rPr>
          <w:rFonts w:ascii="ltr-font" w:eastAsia="Times New Roman" w:hAnsi="ltr-font" w:cs="Times New Roman"/>
          <w:color w:val="333333"/>
          <w:sz w:val="21"/>
          <w:szCs w:val="21"/>
          <w:lang w:eastAsia="en-GB"/>
        </w:rPr>
        <w:t>-Nahrine</w:t>
      </w:r>
      <w:proofErr w:type="spellEnd"/>
      <w:r w:rsidRPr="005D700B">
        <w:rPr>
          <w:rFonts w:ascii="ltr-font" w:eastAsia="Times New Roman" w:hAnsi="ltr-font" w:cs="Times New Roman"/>
          <w:color w:val="333333"/>
          <w:sz w:val="21"/>
          <w:szCs w:val="21"/>
          <w:lang w:eastAsia="en-GB"/>
        </w:rPr>
        <w:t xml:space="preserve"> </w:t>
      </w:r>
      <w:proofErr w:type="spellStart"/>
      <w:r w:rsidRPr="005D700B">
        <w:rPr>
          <w:rFonts w:ascii="ltr-font" w:eastAsia="Times New Roman" w:hAnsi="ltr-font" w:cs="Times New Roman"/>
          <w:color w:val="333333"/>
          <w:sz w:val="21"/>
          <w:szCs w:val="21"/>
          <w:lang w:eastAsia="en-GB"/>
        </w:rPr>
        <w:t>University,Baghdad</w:t>
      </w:r>
      <w:proofErr w:type="spellEnd"/>
      <w:r w:rsidRPr="005D700B">
        <w:rPr>
          <w:rFonts w:ascii="ltr-font" w:eastAsia="Times New Roman" w:hAnsi="ltr-font" w:cs="Times New Roman"/>
          <w:color w:val="333333"/>
          <w:sz w:val="21"/>
          <w:szCs w:val="21"/>
          <w:lang w:eastAsia="en-GB"/>
        </w:rPr>
        <w:t>, Iraq</w:t>
      </w:r>
    </w:p>
    <w:p w:rsidR="005D700B" w:rsidRPr="005D700B" w:rsidRDefault="005D700B" w:rsidP="005D700B">
      <w:pPr>
        <w:shd w:val="clear" w:color="auto" w:fill="FFFFFF"/>
        <w:spacing w:after="0" w:line="240" w:lineRule="auto"/>
        <w:rPr>
          <w:rFonts w:ascii="ltr-font" w:eastAsia="Times New Roman" w:hAnsi="ltr-font" w:cs="Times New Roman"/>
          <w:caps/>
          <w:color w:val="333333"/>
          <w:sz w:val="21"/>
          <w:szCs w:val="21"/>
          <w:lang w:eastAsia="en-GB"/>
        </w:rPr>
      </w:pPr>
      <w:r w:rsidRPr="005D700B">
        <w:rPr>
          <w:rFonts w:ascii="ltr-font" w:eastAsia="Times New Roman" w:hAnsi="ltr-font" w:cs="Times New Roman"/>
          <w:caps/>
          <w:color w:val="333333"/>
          <w:sz w:val="21"/>
          <w:szCs w:val="21"/>
          <w:lang w:eastAsia="en-GB"/>
        </w:rPr>
        <w:t> </w:t>
      </w:r>
      <w:hyperlink r:id="rId9" w:history="1">
        <w:r w:rsidRPr="005D700B">
          <w:rPr>
            <w:rFonts w:ascii="ltr-font" w:eastAsia="Times New Roman" w:hAnsi="ltr-font" w:cs="Times New Roman"/>
            <w:caps/>
            <w:color w:val="183586"/>
            <w:sz w:val="21"/>
            <w:szCs w:val="21"/>
            <w:lang w:eastAsia="en-GB"/>
          </w:rPr>
          <w:t>10.21608/EJCHEM.2022.161174.6930</w:t>
        </w:r>
      </w:hyperlink>
    </w:p>
    <w:p w:rsidR="005D700B" w:rsidRPr="005D700B" w:rsidRDefault="005D700B" w:rsidP="005D700B">
      <w:pPr>
        <w:shd w:val="clear" w:color="auto" w:fill="FFFFFF"/>
        <w:spacing w:before="180" w:after="0" w:line="240" w:lineRule="auto"/>
        <w:ind w:left="-30" w:right="-30"/>
        <w:rPr>
          <w:rFonts w:ascii="ltr-font" w:eastAsia="Times New Roman" w:hAnsi="ltr-font" w:cs="Times New Roman"/>
          <w:color w:val="333333"/>
          <w:sz w:val="21"/>
          <w:szCs w:val="21"/>
          <w:lang w:eastAsia="en-GB"/>
        </w:rPr>
      </w:pPr>
      <w:r w:rsidRPr="005D700B">
        <w:rPr>
          <w:rFonts w:ascii="ltr-font" w:eastAsia="Times New Roman" w:hAnsi="ltr-font" w:cs="Times New Roman"/>
          <w:b/>
          <w:bCs/>
          <w:color w:val="333333"/>
          <w:sz w:val="21"/>
          <w:szCs w:val="21"/>
          <w:lang w:eastAsia="en-GB"/>
        </w:rPr>
        <w:t>Abstract</w:t>
      </w:r>
    </w:p>
    <w:p w:rsidR="005D700B" w:rsidRPr="005D700B" w:rsidRDefault="005D700B" w:rsidP="005D700B">
      <w:pPr>
        <w:shd w:val="clear" w:color="auto" w:fill="FFFFFF"/>
        <w:spacing w:after="0" w:line="240" w:lineRule="auto"/>
        <w:jc w:val="both"/>
        <w:rPr>
          <w:rFonts w:ascii="ltr-font" w:eastAsia="Times New Roman" w:hAnsi="ltr-font" w:cs="Times New Roman"/>
          <w:color w:val="333333"/>
          <w:sz w:val="21"/>
          <w:szCs w:val="21"/>
          <w:lang w:eastAsia="en-GB"/>
        </w:rPr>
      </w:pPr>
      <w:r w:rsidRPr="005D700B">
        <w:rPr>
          <w:rFonts w:ascii="ltr-font" w:eastAsia="Times New Roman" w:hAnsi="ltr-font" w:cs="Times New Roman"/>
          <w:color w:val="333333"/>
          <w:sz w:val="21"/>
          <w:szCs w:val="21"/>
          <w:lang w:eastAsia="en-GB"/>
        </w:rPr>
        <w:t>Abstract</w:t>
      </w:r>
      <w:r w:rsidRPr="005D700B">
        <w:rPr>
          <w:rFonts w:ascii="ltr-font" w:eastAsia="Times New Roman" w:hAnsi="ltr-font" w:cs="Times New Roman"/>
          <w:color w:val="333333"/>
          <w:sz w:val="21"/>
          <w:szCs w:val="21"/>
          <w:lang w:eastAsia="en-GB"/>
        </w:rPr>
        <w:br/>
      </w:r>
      <w:r w:rsidRPr="005D700B">
        <w:rPr>
          <w:rFonts w:ascii="ltr-font" w:eastAsia="Times New Roman" w:hAnsi="ltr-font" w:cs="Times New Roman"/>
          <w:color w:val="333333"/>
          <w:sz w:val="21"/>
          <w:szCs w:val="21"/>
          <w:lang w:eastAsia="en-GB"/>
        </w:rPr>
        <w:br/>
      </w:r>
      <w:proofErr w:type="gramStart"/>
      <w:r w:rsidRPr="005D700B">
        <w:rPr>
          <w:rFonts w:ascii="ltr-font" w:eastAsia="Times New Roman" w:hAnsi="ltr-font" w:cs="Times New Roman"/>
          <w:color w:val="333333"/>
          <w:sz w:val="21"/>
          <w:szCs w:val="21"/>
          <w:lang w:eastAsia="en-GB"/>
        </w:rPr>
        <w:t>The</w:t>
      </w:r>
      <w:proofErr w:type="gramEnd"/>
      <w:r w:rsidRPr="005D700B">
        <w:rPr>
          <w:rFonts w:ascii="ltr-font" w:eastAsia="Times New Roman" w:hAnsi="ltr-font" w:cs="Times New Roman"/>
          <w:color w:val="333333"/>
          <w:sz w:val="21"/>
          <w:szCs w:val="21"/>
          <w:lang w:eastAsia="en-GB"/>
        </w:rPr>
        <w:t xml:space="preserve"> copper transport protein ceruloplasmin (CP) is suggested to have a role in male infertility. It considers one of antioxidant enzymes by controlling the reaction of iron. Ceruloplasmin oxidase activity was measured by using the colorimetric method. The seminal fluids of patients and control were collected from Infertility Diagnosis &amp; Assisted Reproductive Technologies-Baghdad/ Iraq. The study was included eighty one infertile male patients and forty four fertile male, copper concentration and iron concentration were estimated for all the samples by using atomic absorption spectrophotometer. The result of this study was shown no significant difference (p&gt;0.05) between mean oxidase activity of ceruloplasmin in </w:t>
      </w:r>
      <w:proofErr w:type="spellStart"/>
      <w:r w:rsidRPr="005D700B">
        <w:rPr>
          <w:rFonts w:ascii="ltr-font" w:eastAsia="Times New Roman" w:hAnsi="ltr-font" w:cs="Times New Roman"/>
          <w:color w:val="333333"/>
          <w:sz w:val="21"/>
          <w:szCs w:val="21"/>
          <w:lang w:eastAsia="en-GB"/>
        </w:rPr>
        <w:t>normozoospermic</w:t>
      </w:r>
      <w:proofErr w:type="spellEnd"/>
      <w:r w:rsidRPr="005D700B">
        <w:rPr>
          <w:rFonts w:ascii="ltr-font" w:eastAsia="Times New Roman" w:hAnsi="ltr-font" w:cs="Times New Roman"/>
          <w:color w:val="333333"/>
          <w:sz w:val="21"/>
          <w:szCs w:val="21"/>
          <w:lang w:eastAsia="en-GB"/>
        </w:rPr>
        <w:t xml:space="preserve"> (5.116 ±2.681 U/L) and mean oxidase activity of </w:t>
      </w:r>
      <w:proofErr w:type="spellStart"/>
      <w:r w:rsidRPr="005D700B">
        <w:rPr>
          <w:rFonts w:ascii="ltr-font" w:eastAsia="Times New Roman" w:hAnsi="ltr-font" w:cs="Times New Roman"/>
          <w:color w:val="333333"/>
          <w:sz w:val="21"/>
          <w:szCs w:val="21"/>
          <w:lang w:eastAsia="en-GB"/>
        </w:rPr>
        <w:t>cp</w:t>
      </w:r>
      <w:proofErr w:type="spellEnd"/>
      <w:r w:rsidRPr="005D700B">
        <w:rPr>
          <w:rFonts w:ascii="ltr-font" w:eastAsia="Times New Roman" w:hAnsi="ltr-font" w:cs="Times New Roman"/>
          <w:color w:val="333333"/>
          <w:sz w:val="21"/>
          <w:szCs w:val="21"/>
          <w:lang w:eastAsia="en-GB"/>
        </w:rPr>
        <w:t xml:space="preserve"> in </w:t>
      </w:r>
      <w:proofErr w:type="spellStart"/>
      <w:r w:rsidRPr="005D700B">
        <w:rPr>
          <w:rFonts w:ascii="ltr-font" w:eastAsia="Times New Roman" w:hAnsi="ltr-font" w:cs="Times New Roman"/>
          <w:color w:val="333333"/>
          <w:sz w:val="21"/>
          <w:szCs w:val="21"/>
          <w:lang w:eastAsia="en-GB"/>
        </w:rPr>
        <w:t>asthenozoospermic</w:t>
      </w:r>
      <w:proofErr w:type="spellEnd"/>
      <w:r w:rsidRPr="005D700B">
        <w:rPr>
          <w:rFonts w:ascii="ltr-font" w:eastAsia="Times New Roman" w:hAnsi="ltr-font" w:cs="Times New Roman"/>
          <w:color w:val="333333"/>
          <w:sz w:val="21"/>
          <w:szCs w:val="21"/>
          <w:lang w:eastAsia="en-GB"/>
        </w:rPr>
        <w:t xml:space="preserve"> (3.586± 1.744 U/L), </w:t>
      </w:r>
      <w:proofErr w:type="spellStart"/>
      <w:r w:rsidRPr="005D700B">
        <w:rPr>
          <w:rFonts w:ascii="ltr-font" w:eastAsia="Times New Roman" w:hAnsi="ltr-font" w:cs="Times New Roman"/>
          <w:color w:val="333333"/>
          <w:sz w:val="21"/>
          <w:szCs w:val="21"/>
          <w:lang w:eastAsia="en-GB"/>
        </w:rPr>
        <w:t>oligozoospermic</w:t>
      </w:r>
      <w:proofErr w:type="spellEnd"/>
      <w:r w:rsidRPr="005D700B">
        <w:rPr>
          <w:rFonts w:ascii="ltr-font" w:eastAsia="Times New Roman" w:hAnsi="ltr-font" w:cs="Times New Roman"/>
          <w:color w:val="333333"/>
          <w:sz w:val="21"/>
          <w:szCs w:val="21"/>
          <w:lang w:eastAsia="en-GB"/>
        </w:rPr>
        <w:t xml:space="preserve"> (3.9472 ± 1.105 U/L), but there was showed highly significant decreased (P&lt;0.001) between mean activity of ceruloplasmin in </w:t>
      </w:r>
      <w:proofErr w:type="spellStart"/>
      <w:r w:rsidRPr="005D700B">
        <w:rPr>
          <w:rFonts w:ascii="ltr-font" w:eastAsia="Times New Roman" w:hAnsi="ltr-font" w:cs="Times New Roman"/>
          <w:color w:val="333333"/>
          <w:sz w:val="21"/>
          <w:szCs w:val="21"/>
          <w:lang w:eastAsia="en-GB"/>
        </w:rPr>
        <w:t>azoospermic</w:t>
      </w:r>
      <w:proofErr w:type="spellEnd"/>
      <w:r w:rsidRPr="005D700B">
        <w:rPr>
          <w:rFonts w:ascii="ltr-font" w:eastAsia="Times New Roman" w:hAnsi="ltr-font" w:cs="Times New Roman"/>
          <w:color w:val="333333"/>
          <w:sz w:val="21"/>
          <w:szCs w:val="21"/>
          <w:lang w:eastAsia="en-GB"/>
        </w:rPr>
        <w:t xml:space="preserve"> (2.133 ± 0.940U/L) and mean activity of ceruloplasmin in </w:t>
      </w:r>
      <w:proofErr w:type="spellStart"/>
      <w:r w:rsidRPr="005D700B">
        <w:rPr>
          <w:rFonts w:ascii="ltr-font" w:eastAsia="Times New Roman" w:hAnsi="ltr-font" w:cs="Times New Roman"/>
          <w:color w:val="333333"/>
          <w:sz w:val="21"/>
          <w:szCs w:val="21"/>
          <w:lang w:eastAsia="en-GB"/>
        </w:rPr>
        <w:t>normozoospermic</w:t>
      </w:r>
      <w:proofErr w:type="spellEnd"/>
      <w:r w:rsidRPr="005D700B">
        <w:rPr>
          <w:rFonts w:ascii="ltr-font" w:eastAsia="Times New Roman" w:hAnsi="ltr-font" w:cs="Times New Roman"/>
          <w:color w:val="333333"/>
          <w:sz w:val="21"/>
          <w:szCs w:val="21"/>
          <w:lang w:eastAsia="en-GB"/>
        </w:rPr>
        <w:t xml:space="preserve"> (5.116 ±2.681 U/L). Also, the result of copper concentration was appeared no significant difference between </w:t>
      </w:r>
      <w:proofErr w:type="spellStart"/>
      <w:r w:rsidRPr="005D700B">
        <w:rPr>
          <w:rFonts w:ascii="ltr-font" w:eastAsia="Times New Roman" w:hAnsi="ltr-font" w:cs="Times New Roman"/>
          <w:color w:val="333333"/>
          <w:sz w:val="21"/>
          <w:szCs w:val="21"/>
          <w:lang w:eastAsia="en-GB"/>
        </w:rPr>
        <w:t>normozoospermic</w:t>
      </w:r>
      <w:proofErr w:type="spellEnd"/>
      <w:r w:rsidRPr="005D700B">
        <w:rPr>
          <w:rFonts w:ascii="ltr-font" w:eastAsia="Times New Roman" w:hAnsi="ltr-font" w:cs="Times New Roman"/>
          <w:color w:val="333333"/>
          <w:sz w:val="21"/>
          <w:szCs w:val="21"/>
          <w:lang w:eastAsia="en-GB"/>
        </w:rPr>
        <w:t xml:space="preserve"> and all infertile subgroups (P =0.6270), otherwise there is highly significant in iron concentration between </w:t>
      </w:r>
      <w:proofErr w:type="spellStart"/>
      <w:r w:rsidRPr="005D700B">
        <w:rPr>
          <w:rFonts w:ascii="ltr-font" w:eastAsia="Times New Roman" w:hAnsi="ltr-font" w:cs="Times New Roman"/>
          <w:color w:val="333333"/>
          <w:sz w:val="21"/>
          <w:szCs w:val="21"/>
          <w:lang w:eastAsia="en-GB"/>
        </w:rPr>
        <w:t>normozoospermic</w:t>
      </w:r>
      <w:proofErr w:type="spellEnd"/>
      <w:r w:rsidRPr="005D700B">
        <w:rPr>
          <w:rFonts w:ascii="ltr-font" w:eastAsia="Times New Roman" w:hAnsi="ltr-font" w:cs="Times New Roman"/>
          <w:color w:val="333333"/>
          <w:sz w:val="21"/>
          <w:szCs w:val="21"/>
          <w:lang w:eastAsia="en-GB"/>
        </w:rPr>
        <w:t xml:space="preserve"> and all infertile subgroups (P &lt;0.0001).</w:t>
      </w:r>
    </w:p>
    <w:p w:rsidR="005D700B" w:rsidRPr="005D700B" w:rsidRDefault="005D700B" w:rsidP="005D700B">
      <w:pPr>
        <w:shd w:val="clear" w:color="auto" w:fill="FFFFFF"/>
        <w:spacing w:before="180" w:after="0" w:line="240" w:lineRule="auto"/>
        <w:ind w:left="-30" w:right="-30"/>
        <w:rPr>
          <w:rFonts w:ascii="ltr-font" w:eastAsia="Times New Roman" w:hAnsi="ltr-font" w:cs="Times New Roman"/>
          <w:color w:val="333333"/>
          <w:sz w:val="21"/>
          <w:szCs w:val="21"/>
          <w:lang w:eastAsia="en-GB"/>
        </w:rPr>
      </w:pPr>
      <w:r w:rsidRPr="005D700B">
        <w:rPr>
          <w:rFonts w:ascii="ltr-font" w:eastAsia="Times New Roman" w:hAnsi="ltr-font" w:cs="Times New Roman"/>
          <w:b/>
          <w:bCs/>
          <w:color w:val="333333"/>
          <w:sz w:val="21"/>
          <w:szCs w:val="21"/>
          <w:lang w:eastAsia="en-GB"/>
        </w:rPr>
        <w:t>Keywords</w:t>
      </w:r>
    </w:p>
    <w:p w:rsidR="005D700B" w:rsidRPr="005D700B" w:rsidRDefault="005D700B" w:rsidP="005D700B">
      <w:pPr>
        <w:numPr>
          <w:ilvl w:val="0"/>
          <w:numId w:val="2"/>
        </w:numPr>
        <w:shd w:val="clear" w:color="auto" w:fill="FFFFFF"/>
        <w:spacing w:before="100" w:beforeAutospacing="1" w:after="100" w:afterAutospacing="1" w:line="240" w:lineRule="auto"/>
        <w:ind w:left="-75"/>
        <w:rPr>
          <w:rFonts w:ascii="ltr-font" w:eastAsia="Times New Roman" w:hAnsi="ltr-font" w:cs="Times New Roman"/>
          <w:color w:val="333333"/>
          <w:sz w:val="21"/>
          <w:szCs w:val="21"/>
          <w:lang w:eastAsia="en-GB"/>
        </w:rPr>
      </w:pPr>
      <w:hyperlink r:id="rId10" w:history="1">
        <w:r w:rsidRPr="005D700B">
          <w:rPr>
            <w:rFonts w:ascii="ltr-font" w:eastAsia="Times New Roman" w:hAnsi="ltr-font" w:cs="Times New Roman"/>
            <w:color w:val="183586"/>
            <w:sz w:val="21"/>
            <w:szCs w:val="21"/>
            <w:lang w:eastAsia="en-GB"/>
          </w:rPr>
          <w:t>Keywords: Ceruloplasmin</w:t>
        </w:r>
      </w:hyperlink>
      <w:r w:rsidRPr="005D700B">
        <w:rPr>
          <w:rFonts w:ascii="ltr-font" w:eastAsia="Times New Roman" w:hAnsi="ltr-font" w:cs="Times New Roman"/>
          <w:color w:val="333333"/>
          <w:sz w:val="21"/>
          <w:szCs w:val="21"/>
          <w:lang w:eastAsia="en-GB"/>
        </w:rPr>
        <w:t xml:space="preserve">  </w:t>
      </w:r>
      <w:hyperlink r:id="rId11" w:history="1">
        <w:r w:rsidRPr="005D700B">
          <w:rPr>
            <w:rFonts w:ascii="ltr-font" w:eastAsia="Times New Roman" w:hAnsi="ltr-font" w:cs="Times New Roman"/>
            <w:color w:val="183586"/>
            <w:sz w:val="21"/>
            <w:szCs w:val="21"/>
            <w:lang w:eastAsia="en-GB"/>
          </w:rPr>
          <w:t>Infertile</w:t>
        </w:r>
      </w:hyperlink>
      <w:r w:rsidRPr="005D700B">
        <w:rPr>
          <w:rFonts w:ascii="ltr-font" w:eastAsia="Times New Roman" w:hAnsi="ltr-font" w:cs="Times New Roman"/>
          <w:color w:val="333333"/>
          <w:sz w:val="21"/>
          <w:szCs w:val="21"/>
          <w:lang w:eastAsia="en-GB"/>
        </w:rPr>
        <w:t xml:space="preserve"> </w:t>
      </w:r>
      <w:hyperlink r:id="rId12" w:history="1">
        <w:r w:rsidRPr="005D700B">
          <w:rPr>
            <w:rFonts w:ascii="ltr-font" w:eastAsia="Times New Roman" w:hAnsi="ltr-font" w:cs="Times New Roman"/>
            <w:color w:val="183586"/>
            <w:sz w:val="21"/>
            <w:szCs w:val="21"/>
            <w:lang w:eastAsia="en-GB"/>
          </w:rPr>
          <w:t>Copper</w:t>
        </w:r>
      </w:hyperlink>
      <w:r w:rsidRPr="005D700B">
        <w:rPr>
          <w:rFonts w:ascii="ltr-font" w:eastAsia="Times New Roman" w:hAnsi="ltr-font" w:cs="Times New Roman"/>
          <w:color w:val="333333"/>
          <w:sz w:val="21"/>
          <w:szCs w:val="21"/>
          <w:lang w:eastAsia="en-GB"/>
        </w:rPr>
        <w:t> </w:t>
      </w:r>
      <w:r>
        <w:rPr>
          <w:rFonts w:ascii="ltr-font" w:eastAsia="Times New Roman" w:hAnsi="ltr-font" w:cs="Times New Roman"/>
          <w:color w:val="333333"/>
          <w:sz w:val="21"/>
          <w:szCs w:val="21"/>
          <w:lang w:eastAsia="en-GB"/>
        </w:rPr>
        <w:t xml:space="preserve"> </w:t>
      </w:r>
      <w:hyperlink r:id="rId13" w:history="1">
        <w:r w:rsidRPr="005D700B">
          <w:rPr>
            <w:rFonts w:ascii="ltr-font" w:eastAsia="Times New Roman" w:hAnsi="ltr-font" w:cs="Times New Roman"/>
            <w:color w:val="183586"/>
            <w:sz w:val="21"/>
            <w:szCs w:val="21"/>
            <w:lang w:eastAsia="en-GB"/>
          </w:rPr>
          <w:t>Iron</w:t>
        </w:r>
      </w:hyperlink>
    </w:p>
    <w:p w:rsidR="0051001D" w:rsidRDefault="0051001D"/>
    <w:sectPr w:rsidR="00510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tr-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5805"/>
    <w:multiLevelType w:val="multilevel"/>
    <w:tmpl w:val="EBD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C6C4C"/>
    <w:multiLevelType w:val="multilevel"/>
    <w:tmpl w:val="F18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0B"/>
    <w:rsid w:val="0051001D"/>
    <w:rsid w:val="005D70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00B"/>
    <w:rPr>
      <w:rFonts w:ascii="Times New Roman" w:eastAsia="Times New Roman" w:hAnsi="Times New Roman" w:cs="Times New Roman"/>
      <w:b/>
      <w:bCs/>
      <w:kern w:val="36"/>
      <w:sz w:val="48"/>
      <w:szCs w:val="48"/>
      <w:lang w:eastAsia="en-GB"/>
    </w:rPr>
  </w:style>
  <w:style w:type="character" w:customStyle="1" w:styleId="articletitle">
    <w:name w:val="article_title"/>
    <w:basedOn w:val="DefaultParagraphFont"/>
    <w:rsid w:val="005D700B"/>
  </w:style>
  <w:style w:type="paragraph" w:customStyle="1" w:styleId="margin-bottom-3">
    <w:name w:val="margin-bottom-3"/>
    <w:basedOn w:val="Normal"/>
    <w:rsid w:val="005D70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dding-0">
    <w:name w:val="padding-0"/>
    <w:basedOn w:val="Normal"/>
    <w:rsid w:val="005D70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700B"/>
    <w:rPr>
      <w:b/>
      <w:bCs/>
    </w:rPr>
  </w:style>
  <w:style w:type="character" w:styleId="Hyperlink">
    <w:name w:val="Hyperlink"/>
    <w:basedOn w:val="DefaultParagraphFont"/>
    <w:uiPriority w:val="99"/>
    <w:semiHidden/>
    <w:unhideWhenUsed/>
    <w:rsid w:val="005D700B"/>
    <w:rPr>
      <w:color w:val="0000FF"/>
      <w:u w:val="single"/>
    </w:rPr>
  </w:style>
  <w:style w:type="paragraph" w:styleId="NormalWeb">
    <w:name w:val="Normal (Web)"/>
    <w:basedOn w:val="Normal"/>
    <w:uiPriority w:val="99"/>
    <w:semiHidden/>
    <w:unhideWhenUsed/>
    <w:rsid w:val="005D70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00B"/>
    <w:rPr>
      <w:rFonts w:ascii="Times New Roman" w:eastAsia="Times New Roman" w:hAnsi="Times New Roman" w:cs="Times New Roman"/>
      <w:b/>
      <w:bCs/>
      <w:kern w:val="36"/>
      <w:sz w:val="48"/>
      <w:szCs w:val="48"/>
      <w:lang w:eastAsia="en-GB"/>
    </w:rPr>
  </w:style>
  <w:style w:type="character" w:customStyle="1" w:styleId="articletitle">
    <w:name w:val="article_title"/>
    <w:basedOn w:val="DefaultParagraphFont"/>
    <w:rsid w:val="005D700B"/>
  </w:style>
  <w:style w:type="paragraph" w:customStyle="1" w:styleId="margin-bottom-3">
    <w:name w:val="margin-bottom-3"/>
    <w:basedOn w:val="Normal"/>
    <w:rsid w:val="005D70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dding-0">
    <w:name w:val="padding-0"/>
    <w:basedOn w:val="Normal"/>
    <w:rsid w:val="005D70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700B"/>
    <w:rPr>
      <w:b/>
      <w:bCs/>
    </w:rPr>
  </w:style>
  <w:style w:type="character" w:styleId="Hyperlink">
    <w:name w:val="Hyperlink"/>
    <w:basedOn w:val="DefaultParagraphFont"/>
    <w:uiPriority w:val="99"/>
    <w:semiHidden/>
    <w:unhideWhenUsed/>
    <w:rsid w:val="005D700B"/>
    <w:rPr>
      <w:color w:val="0000FF"/>
      <w:u w:val="single"/>
    </w:rPr>
  </w:style>
  <w:style w:type="paragraph" w:styleId="NormalWeb">
    <w:name w:val="Normal (Web)"/>
    <w:basedOn w:val="Normal"/>
    <w:uiPriority w:val="99"/>
    <w:semiHidden/>
    <w:unhideWhenUsed/>
    <w:rsid w:val="005D70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chem.journals.ekb.eg/article_267488.html" TargetMode="External"/><Relationship Id="rId13" Type="http://schemas.openxmlformats.org/officeDocument/2006/relationships/hyperlink" Target="https://ejchem.journals.ekb.eg/?_action=article&amp;kw=561&amp;_kw=Iron" TargetMode="External"/><Relationship Id="rId3" Type="http://schemas.microsoft.com/office/2007/relationships/stylesWithEffects" Target="stylesWithEffects.xml"/><Relationship Id="rId7" Type="http://schemas.openxmlformats.org/officeDocument/2006/relationships/hyperlink" Target="https://ejchem.journals.ekb.eg/article_267488.html" TargetMode="External"/><Relationship Id="rId12" Type="http://schemas.openxmlformats.org/officeDocument/2006/relationships/hyperlink" Target="https://ejchem.journals.ekb.eg/?_action=article&amp;kw=560&amp;_kw=Cop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jchem.journals.ekb.eg/article_267488.html" TargetMode="External"/><Relationship Id="rId11" Type="http://schemas.openxmlformats.org/officeDocument/2006/relationships/hyperlink" Target="https://ejchem.journals.ekb.eg/?_action=article&amp;kw=275663&amp;_kw=Inferti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jchem.journals.ekb.eg/?_action=article&amp;kw=375228&amp;_kw=Keywords%3A+Ceruloplasmin" TargetMode="External"/><Relationship Id="rId4" Type="http://schemas.openxmlformats.org/officeDocument/2006/relationships/settings" Target="settings.xml"/><Relationship Id="rId9" Type="http://schemas.openxmlformats.org/officeDocument/2006/relationships/hyperlink" Target="https://doi.org/10.21608/ejchem.2022.161174.69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2023-06-19T08:31:00Z</dcterms:created>
  <dcterms:modified xsi:type="dcterms:W3CDTF">2023-06-19T08:32:00Z</dcterms:modified>
</cp:coreProperties>
</file>