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51A1CD" w14:textId="77777777" w:rsidR="008D46A4" w:rsidRDefault="00263D78" w:rsidP="00D26BF6">
      <w:pPr>
        <w:tabs>
          <w:tab w:val="left" w:pos="1200"/>
          <w:tab w:val="left" w:pos="8190"/>
        </w:tabs>
        <w:ind w:left="-851"/>
        <w:jc w:val="center"/>
        <w:rPr>
          <w:b/>
          <w:bCs/>
          <w:sz w:val="44"/>
          <w:szCs w:val="44"/>
          <w:lang w:bidi="ar-KW"/>
        </w:rPr>
      </w:pPr>
      <w:r w:rsidRPr="00A47F83">
        <w:rPr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5B20AFA" wp14:editId="1A5BC52E">
                <wp:simplePos x="0" y="0"/>
                <wp:positionH relativeFrom="column">
                  <wp:posOffset>4656</wp:posOffset>
                </wp:positionH>
                <wp:positionV relativeFrom="paragraph">
                  <wp:posOffset>-175049</wp:posOffset>
                </wp:positionV>
                <wp:extent cx="2488565" cy="914400"/>
                <wp:effectExtent l="0" t="0" r="698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856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7502E7" w14:textId="77777777" w:rsidR="00263D78" w:rsidRPr="009201F3" w:rsidRDefault="00263D78" w:rsidP="00263D78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</w:rPr>
                            </w:pPr>
                            <w:r w:rsidRPr="009201F3">
                              <w:rPr>
                                <w:rFonts w:asciiTheme="majorBidi" w:hAnsiTheme="majorBidi" w:cstheme="majorBidi"/>
                                <w:sz w:val="28"/>
                              </w:rPr>
                              <w:t>Kurdistan Region Government</w:t>
                            </w:r>
                          </w:p>
                          <w:p w14:paraId="7EFD1D13" w14:textId="77777777" w:rsidR="00263D78" w:rsidRPr="009201F3" w:rsidRDefault="00263D78" w:rsidP="00263D78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</w:rPr>
                            </w:pPr>
                            <w:r w:rsidRPr="009201F3">
                              <w:rPr>
                                <w:rFonts w:asciiTheme="majorBidi" w:hAnsiTheme="majorBidi" w:cstheme="majorBidi"/>
                                <w:sz w:val="28"/>
                              </w:rPr>
                              <w:t>Ministry of Higher Education and Scientific Research</w:t>
                            </w:r>
                          </w:p>
                          <w:p w14:paraId="4F5154D7" w14:textId="77777777" w:rsidR="00263D78" w:rsidRPr="009201F3" w:rsidRDefault="00263D78" w:rsidP="00263D78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color w:val="FF0000"/>
                              </w:rPr>
                            </w:pPr>
                            <w:r w:rsidRPr="009201F3">
                              <w:rPr>
                                <w:rFonts w:asciiTheme="majorBidi" w:hAnsiTheme="majorBidi" w:cstheme="majorBidi"/>
                                <w:sz w:val="28"/>
                              </w:rPr>
                              <w:t>Erbil Polytechnic University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B20AF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35pt;margin-top:-13.8pt;width:195.95pt;height:1in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" stroked="f">
                <v:textbox>
                  <w:txbxContent>
                    <w:p w14:paraId="177502E7" w14:textId="77777777" w:rsidR="00263D78" w:rsidRPr="009201F3" w:rsidRDefault="00263D78" w:rsidP="00263D78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sz w:val="28"/>
                        </w:rPr>
                      </w:pPr>
                      <w:r w:rsidRPr="009201F3">
                        <w:rPr>
                          <w:rFonts w:asciiTheme="majorBidi" w:hAnsiTheme="majorBidi" w:cstheme="majorBidi"/>
                          <w:sz w:val="28"/>
                        </w:rPr>
                        <w:t>Kurdistan Region Government</w:t>
                      </w:r>
                    </w:p>
                    <w:p w14:paraId="7EFD1D13" w14:textId="77777777" w:rsidR="00263D78" w:rsidRPr="009201F3" w:rsidRDefault="00263D78" w:rsidP="00263D78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sz w:val="28"/>
                        </w:rPr>
                      </w:pPr>
                      <w:r w:rsidRPr="009201F3">
                        <w:rPr>
                          <w:rFonts w:asciiTheme="majorBidi" w:hAnsiTheme="majorBidi" w:cstheme="majorBidi"/>
                          <w:sz w:val="28"/>
                        </w:rPr>
                        <w:t>Ministry of Higher Education and Scientific Research</w:t>
                      </w:r>
                    </w:p>
                    <w:p w14:paraId="4F5154D7" w14:textId="77777777" w:rsidR="00263D78" w:rsidRPr="009201F3" w:rsidRDefault="00263D78" w:rsidP="00263D78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color w:val="FF0000"/>
                        </w:rPr>
                      </w:pPr>
                      <w:r w:rsidRPr="009201F3">
                        <w:rPr>
                          <w:rFonts w:asciiTheme="majorBidi" w:hAnsiTheme="majorBidi" w:cstheme="majorBidi"/>
                          <w:sz w:val="28"/>
                        </w:rPr>
                        <w:t>Erbil Polytechnic University</w:t>
                      </w:r>
                    </w:p>
                  </w:txbxContent>
                </v:textbox>
              </v:shape>
            </w:pict>
          </mc:Fallback>
        </mc:AlternateContent>
      </w:r>
      <w:r w:rsidR="000466F5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4DA83D91" wp14:editId="4A4EC4EF">
            <wp:simplePos x="0" y="0"/>
            <wp:positionH relativeFrom="column">
              <wp:posOffset>-884555</wp:posOffset>
            </wp:positionH>
            <wp:positionV relativeFrom="paragraph">
              <wp:posOffset>-15240</wp:posOffset>
            </wp:positionV>
            <wp:extent cx="2997835" cy="754380"/>
            <wp:effectExtent l="0" t="0" r="0" b="7620"/>
            <wp:wrapThrough wrapText="bothSides">
              <wp:wrapPolygon edited="0">
                <wp:start x="4804" y="0"/>
                <wp:lineTo x="961" y="0"/>
                <wp:lineTo x="0" y="1636"/>
                <wp:lineTo x="0" y="10364"/>
                <wp:lineTo x="412" y="17455"/>
                <wp:lineTo x="1647" y="21273"/>
                <wp:lineTo x="1784" y="21273"/>
                <wp:lineTo x="2333" y="21273"/>
                <wp:lineTo x="2471" y="21273"/>
                <wp:lineTo x="3569" y="17455"/>
                <wp:lineTo x="21412" y="15818"/>
                <wp:lineTo x="21412" y="1091"/>
                <wp:lineTo x="19079" y="0"/>
                <wp:lineTo x="5353" y="0"/>
                <wp:lineTo x="4804" y="0"/>
              </wp:wrapPolygon>
            </wp:wrapThrough>
            <wp:docPr id="4" name="Picture 1" descr="Image result for ep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pu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835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7C9A"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4AE5D5D2" wp14:editId="6E48C0B0">
            <wp:simplePos x="0" y="0"/>
            <wp:positionH relativeFrom="margin">
              <wp:posOffset>4692015</wp:posOffset>
            </wp:positionH>
            <wp:positionV relativeFrom="margin">
              <wp:posOffset>-289560</wp:posOffset>
            </wp:positionV>
            <wp:extent cx="1607185" cy="1179830"/>
            <wp:effectExtent l="1905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185" cy="1179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8B8E114" w14:textId="77777777" w:rsidR="0007076B" w:rsidRDefault="00222A60" w:rsidP="00587C9A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  <w:r>
        <w:rPr>
          <w:b/>
          <w:bCs/>
          <w:noProof/>
          <w:sz w:val="44"/>
          <w:szCs w:val="4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151340" wp14:editId="5B906D11">
                <wp:simplePos x="0" y="0"/>
                <wp:positionH relativeFrom="column">
                  <wp:posOffset>-3035935</wp:posOffset>
                </wp:positionH>
                <wp:positionV relativeFrom="paragraph">
                  <wp:posOffset>428625</wp:posOffset>
                </wp:positionV>
                <wp:extent cx="6198870" cy="10160"/>
                <wp:effectExtent l="36195" t="29210" r="32385" b="3683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8870" cy="1016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6A21B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239.05pt;margin-top:33.75pt;width:488.1pt;height: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" strokecolor="#4f81bd [3204]" strokeweight="4.5pt"/>
            </w:pict>
          </mc:Fallback>
        </mc:AlternateContent>
      </w:r>
    </w:p>
    <w:p w14:paraId="679FB187" w14:textId="77777777" w:rsidR="00ED48B2" w:rsidRDefault="00ED48B2" w:rsidP="00ED48B2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14:paraId="746A6C38" w14:textId="77777777" w:rsidR="002B7CC7" w:rsidRDefault="00A7766C" w:rsidP="000964D1">
      <w:pPr>
        <w:shd w:val="clear" w:color="auto" w:fill="8DB3E2" w:themeFill="text2" w:themeFillTint="66"/>
        <w:tabs>
          <w:tab w:val="left" w:pos="1200"/>
        </w:tabs>
        <w:spacing w:line="240" w:lineRule="auto"/>
        <w:jc w:val="center"/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>Module</w:t>
      </w:r>
      <w:r w:rsidR="000964D1">
        <w:rPr>
          <w:b/>
          <w:bCs/>
          <w:sz w:val="44"/>
          <w:szCs w:val="44"/>
          <w:lang w:bidi="ar-KW"/>
        </w:rPr>
        <w:t xml:space="preserve"> </w:t>
      </w:r>
      <w:r>
        <w:rPr>
          <w:b/>
          <w:bCs/>
          <w:sz w:val="44"/>
          <w:szCs w:val="44"/>
          <w:lang w:bidi="ar-KW"/>
        </w:rPr>
        <w:t>(</w:t>
      </w:r>
      <w:r w:rsidR="0044231E">
        <w:rPr>
          <w:b/>
          <w:bCs/>
          <w:sz w:val="44"/>
          <w:szCs w:val="44"/>
          <w:lang w:bidi="ar-KW"/>
        </w:rPr>
        <w:t>Course</w:t>
      </w:r>
      <w:r>
        <w:rPr>
          <w:b/>
          <w:bCs/>
          <w:sz w:val="44"/>
          <w:szCs w:val="44"/>
          <w:lang w:bidi="ar-KW"/>
        </w:rPr>
        <w:t xml:space="preserve"> Syllabus)</w:t>
      </w:r>
      <w:r w:rsidR="0044231E">
        <w:rPr>
          <w:b/>
          <w:bCs/>
          <w:sz w:val="44"/>
          <w:szCs w:val="44"/>
          <w:lang w:bidi="ar-KW"/>
        </w:rPr>
        <w:t xml:space="preserve"> </w:t>
      </w:r>
      <w:r w:rsidR="00E748A0">
        <w:rPr>
          <w:b/>
          <w:bCs/>
          <w:sz w:val="44"/>
          <w:szCs w:val="44"/>
          <w:lang w:bidi="ar-KW"/>
        </w:rPr>
        <w:t>Catalogue</w:t>
      </w:r>
    </w:p>
    <w:p w14:paraId="31C69AED" w14:textId="77777777" w:rsidR="00A63AC4" w:rsidRDefault="00D47A1A" w:rsidP="00CE470C">
      <w:pPr>
        <w:shd w:val="clear" w:color="auto" w:fill="8DB3E2" w:themeFill="text2" w:themeFillTint="66"/>
        <w:tabs>
          <w:tab w:val="left" w:pos="1200"/>
        </w:tabs>
        <w:spacing w:line="240" w:lineRule="auto"/>
        <w:jc w:val="center"/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>202</w:t>
      </w:r>
      <w:r w:rsidR="00CE470C">
        <w:rPr>
          <w:b/>
          <w:bCs/>
          <w:sz w:val="44"/>
          <w:szCs w:val="44"/>
          <w:lang w:bidi="ar-KW"/>
        </w:rPr>
        <w:t>2</w:t>
      </w:r>
      <w:r w:rsidR="00A63AC4">
        <w:rPr>
          <w:b/>
          <w:bCs/>
          <w:sz w:val="44"/>
          <w:szCs w:val="44"/>
          <w:lang w:bidi="ar-KW"/>
        </w:rPr>
        <w:t>-</w:t>
      </w:r>
      <w:r>
        <w:rPr>
          <w:b/>
          <w:bCs/>
          <w:sz w:val="44"/>
          <w:szCs w:val="44"/>
          <w:lang w:bidi="ar-KW"/>
        </w:rPr>
        <w:t>202</w:t>
      </w:r>
      <w:r w:rsidR="00CE470C">
        <w:rPr>
          <w:b/>
          <w:bCs/>
          <w:sz w:val="44"/>
          <w:szCs w:val="44"/>
          <w:lang w:bidi="ar-KW"/>
        </w:rPr>
        <w:t>3</w:t>
      </w:r>
    </w:p>
    <w:tbl>
      <w:tblPr>
        <w:tblStyle w:val="TableGrid"/>
        <w:tblW w:w="9900" w:type="dxa"/>
        <w:tblInd w:w="-252" w:type="dxa"/>
        <w:tblLook w:val="04A0" w:firstRow="1" w:lastRow="0" w:firstColumn="1" w:lastColumn="0" w:noHBand="0" w:noVBand="1"/>
      </w:tblPr>
      <w:tblGrid>
        <w:gridCol w:w="3780"/>
        <w:gridCol w:w="2534"/>
        <w:gridCol w:w="3586"/>
      </w:tblGrid>
      <w:tr w:rsidR="00A01ED3" w14:paraId="68843F20" w14:textId="77777777" w:rsidTr="00EF6046">
        <w:tc>
          <w:tcPr>
            <w:tcW w:w="3780" w:type="dxa"/>
            <w:shd w:val="clear" w:color="auto" w:fill="C6D9F1" w:themeFill="text2" w:themeFillTint="33"/>
          </w:tcPr>
          <w:p w14:paraId="2B32563B" w14:textId="77777777" w:rsidR="00A01ED3" w:rsidRPr="004A4B8C" w:rsidRDefault="00A63523" w:rsidP="00C96E56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 w:rsidRPr="004A4B8C">
              <w:rPr>
                <w:b/>
                <w:bCs/>
                <w:sz w:val="32"/>
                <w:szCs w:val="32"/>
                <w:lang w:bidi="ar-KW"/>
              </w:rPr>
              <w:t>College</w:t>
            </w:r>
            <w:r w:rsidR="00443B29">
              <w:rPr>
                <w:b/>
                <w:bCs/>
                <w:sz w:val="32"/>
                <w:szCs w:val="32"/>
                <w:lang w:bidi="ar-KW"/>
              </w:rPr>
              <w:t xml:space="preserve">/ Institute </w:t>
            </w:r>
          </w:p>
        </w:tc>
        <w:tc>
          <w:tcPr>
            <w:tcW w:w="6120" w:type="dxa"/>
            <w:gridSpan w:val="2"/>
            <w:shd w:val="clear" w:color="auto" w:fill="C6D9F1" w:themeFill="text2" w:themeFillTint="33"/>
          </w:tcPr>
          <w:p w14:paraId="4522F0FF" w14:textId="77777777" w:rsidR="00A01ED3" w:rsidRPr="004A4B8C" w:rsidRDefault="00605E68" w:rsidP="00C96E56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proofErr w:type="spellStart"/>
            <w:r>
              <w:rPr>
                <w:b/>
                <w:bCs/>
                <w:sz w:val="32"/>
                <w:szCs w:val="32"/>
                <w:lang w:bidi="ar-KW"/>
              </w:rPr>
              <w:t>Koya</w:t>
            </w:r>
            <w:proofErr w:type="spellEnd"/>
            <w:r>
              <w:rPr>
                <w:b/>
                <w:bCs/>
                <w:sz w:val="32"/>
                <w:szCs w:val="32"/>
                <w:lang w:bidi="ar-KW"/>
              </w:rPr>
              <w:t xml:space="preserve"> Technical Institute</w:t>
            </w:r>
          </w:p>
        </w:tc>
      </w:tr>
      <w:tr w:rsidR="00A01ED3" w14:paraId="54522A55" w14:textId="77777777" w:rsidTr="00EF6046">
        <w:tc>
          <w:tcPr>
            <w:tcW w:w="3780" w:type="dxa"/>
          </w:tcPr>
          <w:p w14:paraId="34769C52" w14:textId="77777777" w:rsidR="00A01ED3" w:rsidRPr="004A4B8C" w:rsidRDefault="00A63523" w:rsidP="00C96E56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 w:rsidRPr="004A4B8C">
              <w:rPr>
                <w:b/>
                <w:bCs/>
                <w:sz w:val="32"/>
                <w:szCs w:val="32"/>
                <w:lang w:bidi="ar-KW"/>
              </w:rPr>
              <w:t>Department</w:t>
            </w:r>
          </w:p>
        </w:tc>
        <w:tc>
          <w:tcPr>
            <w:tcW w:w="6120" w:type="dxa"/>
            <w:gridSpan w:val="2"/>
          </w:tcPr>
          <w:p w14:paraId="4557CCA2" w14:textId="77777777" w:rsidR="00A01ED3" w:rsidRPr="004A4B8C" w:rsidRDefault="00605E68" w:rsidP="00C96E56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sz w:val="32"/>
                <w:szCs w:val="32"/>
                <w:lang w:bidi="ar-KW"/>
              </w:rPr>
              <w:t>Tourism Foundation Administration</w:t>
            </w:r>
          </w:p>
        </w:tc>
      </w:tr>
      <w:tr w:rsidR="00A01ED3" w14:paraId="650CF161" w14:textId="77777777" w:rsidTr="00EF6046">
        <w:tc>
          <w:tcPr>
            <w:tcW w:w="3780" w:type="dxa"/>
            <w:shd w:val="clear" w:color="auto" w:fill="C6D9F1" w:themeFill="text2" w:themeFillTint="33"/>
          </w:tcPr>
          <w:p w14:paraId="6F2EE3A8" w14:textId="77777777" w:rsidR="00A01ED3" w:rsidRPr="004A4B8C" w:rsidRDefault="00A63523" w:rsidP="00C96E56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 w:rsidRPr="004A4B8C">
              <w:rPr>
                <w:b/>
                <w:bCs/>
                <w:sz w:val="32"/>
                <w:szCs w:val="32"/>
                <w:lang w:bidi="ar-KW"/>
              </w:rPr>
              <w:t>Module</w:t>
            </w:r>
            <w:r w:rsidR="00FD1228">
              <w:rPr>
                <w:b/>
                <w:bCs/>
                <w:sz w:val="32"/>
                <w:szCs w:val="32"/>
                <w:lang w:bidi="ar-KW"/>
              </w:rPr>
              <w:t xml:space="preserve"> Name</w:t>
            </w:r>
          </w:p>
        </w:tc>
        <w:tc>
          <w:tcPr>
            <w:tcW w:w="6120" w:type="dxa"/>
            <w:gridSpan w:val="2"/>
            <w:shd w:val="clear" w:color="auto" w:fill="C6D9F1" w:themeFill="text2" w:themeFillTint="33"/>
          </w:tcPr>
          <w:p w14:paraId="74E089A2" w14:textId="77777777" w:rsidR="00A01ED3" w:rsidRPr="004A4B8C" w:rsidRDefault="00CE470C" w:rsidP="00A63523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sz w:val="32"/>
                <w:szCs w:val="32"/>
                <w:lang w:bidi="ar-KW"/>
              </w:rPr>
              <w:t xml:space="preserve"> </w:t>
            </w:r>
            <w:r w:rsidRPr="00CE470C">
              <w:rPr>
                <w:b/>
                <w:bCs/>
                <w:sz w:val="32"/>
                <w:szCs w:val="32"/>
                <w:lang w:bidi="ar-KW"/>
              </w:rPr>
              <w:t xml:space="preserve"> Public Relations</w:t>
            </w:r>
          </w:p>
        </w:tc>
      </w:tr>
      <w:tr w:rsidR="00A01ED3" w14:paraId="708A4994" w14:textId="77777777" w:rsidTr="00EF6046">
        <w:tc>
          <w:tcPr>
            <w:tcW w:w="3780" w:type="dxa"/>
          </w:tcPr>
          <w:p w14:paraId="3C94F4E0" w14:textId="77777777" w:rsidR="00A01ED3" w:rsidRPr="004A4B8C" w:rsidRDefault="00FD1228" w:rsidP="00C96E56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sz w:val="32"/>
                <w:szCs w:val="32"/>
                <w:lang w:bidi="ar-KW"/>
              </w:rPr>
              <w:t xml:space="preserve">Module </w:t>
            </w:r>
            <w:r w:rsidR="00A63523" w:rsidRPr="004A4B8C">
              <w:rPr>
                <w:b/>
                <w:bCs/>
                <w:sz w:val="32"/>
                <w:szCs w:val="32"/>
                <w:lang w:bidi="ar-KW"/>
              </w:rPr>
              <w:t>Code</w:t>
            </w:r>
          </w:p>
        </w:tc>
        <w:tc>
          <w:tcPr>
            <w:tcW w:w="6120" w:type="dxa"/>
            <w:gridSpan w:val="2"/>
          </w:tcPr>
          <w:p w14:paraId="3982F8A9" w14:textId="77777777" w:rsidR="00A01ED3" w:rsidRPr="004A4B8C" w:rsidRDefault="00CE470C" w:rsidP="00C96E56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sz w:val="32"/>
                <w:szCs w:val="32"/>
                <w:lang w:bidi="ar-KW"/>
              </w:rPr>
              <w:t xml:space="preserve"> TPR402</w:t>
            </w:r>
          </w:p>
        </w:tc>
      </w:tr>
      <w:tr w:rsidR="00200145" w14:paraId="2EB5A189" w14:textId="77777777" w:rsidTr="004C7CE3">
        <w:tc>
          <w:tcPr>
            <w:tcW w:w="3780" w:type="dxa"/>
            <w:shd w:val="clear" w:color="auto" w:fill="C6D9F1" w:themeFill="text2" w:themeFillTint="33"/>
          </w:tcPr>
          <w:p w14:paraId="043598F9" w14:textId="77777777" w:rsidR="00200145" w:rsidRDefault="00200145" w:rsidP="00C96E56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sz w:val="32"/>
                <w:szCs w:val="32"/>
                <w:lang w:bidi="ar-KW"/>
              </w:rPr>
              <w:t>Degree</w:t>
            </w:r>
          </w:p>
        </w:tc>
        <w:tc>
          <w:tcPr>
            <w:tcW w:w="6120" w:type="dxa"/>
            <w:gridSpan w:val="2"/>
            <w:shd w:val="clear" w:color="auto" w:fill="C6D9F1" w:themeFill="text2" w:themeFillTint="33"/>
          </w:tcPr>
          <w:p w14:paraId="173A32A5" w14:textId="77777777" w:rsidR="00200145" w:rsidRPr="004A4B8C" w:rsidRDefault="00200145" w:rsidP="00605E68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sz w:val="32"/>
                <w:szCs w:val="32"/>
                <w:lang w:bidi="ar-KW"/>
              </w:rPr>
              <w:t xml:space="preserve">Technical Diploma                               </w:t>
            </w:r>
          </w:p>
        </w:tc>
      </w:tr>
      <w:tr w:rsidR="00A01ED3" w14:paraId="2C741411" w14:textId="77777777" w:rsidTr="004C7CE3">
        <w:tc>
          <w:tcPr>
            <w:tcW w:w="3780" w:type="dxa"/>
            <w:shd w:val="clear" w:color="auto" w:fill="FFFFFF" w:themeFill="background1"/>
          </w:tcPr>
          <w:p w14:paraId="0902C416" w14:textId="77777777" w:rsidR="00A01ED3" w:rsidRPr="004A4B8C" w:rsidRDefault="00A63523" w:rsidP="00C96E56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 w:rsidRPr="004A4B8C">
              <w:rPr>
                <w:b/>
                <w:bCs/>
                <w:sz w:val="32"/>
                <w:szCs w:val="32"/>
                <w:lang w:bidi="ar-KW"/>
              </w:rPr>
              <w:t>Semester</w:t>
            </w:r>
          </w:p>
        </w:tc>
        <w:tc>
          <w:tcPr>
            <w:tcW w:w="6120" w:type="dxa"/>
            <w:gridSpan w:val="2"/>
            <w:shd w:val="clear" w:color="auto" w:fill="FFFFFF" w:themeFill="background1"/>
          </w:tcPr>
          <w:p w14:paraId="4A294620" w14:textId="77777777" w:rsidR="00A01ED3" w:rsidRPr="004A4B8C" w:rsidRDefault="00CE470C" w:rsidP="00C96E56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sz w:val="32"/>
                <w:szCs w:val="32"/>
                <w:lang w:bidi="ar-KW"/>
              </w:rPr>
              <w:t xml:space="preserve"> FOURTH</w:t>
            </w:r>
          </w:p>
        </w:tc>
      </w:tr>
      <w:tr w:rsidR="00A47F83" w14:paraId="1D1E16A0" w14:textId="77777777" w:rsidTr="00E26F82">
        <w:tc>
          <w:tcPr>
            <w:tcW w:w="3780" w:type="dxa"/>
            <w:shd w:val="clear" w:color="auto" w:fill="C6D9F1" w:themeFill="text2" w:themeFillTint="33"/>
          </w:tcPr>
          <w:p w14:paraId="7C328CDD" w14:textId="77777777" w:rsidR="00A47F83" w:rsidRPr="004A4B8C" w:rsidRDefault="00A47F83" w:rsidP="00C96E56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sz w:val="32"/>
                <w:szCs w:val="32"/>
                <w:lang w:bidi="ar-KW"/>
              </w:rPr>
              <w:t>Qualification</w:t>
            </w:r>
          </w:p>
        </w:tc>
        <w:tc>
          <w:tcPr>
            <w:tcW w:w="6120" w:type="dxa"/>
            <w:gridSpan w:val="2"/>
            <w:shd w:val="clear" w:color="auto" w:fill="C6D9F1" w:themeFill="text2" w:themeFillTint="33"/>
          </w:tcPr>
          <w:p w14:paraId="3A52FF6F" w14:textId="6EB4F733" w:rsidR="00A47F83" w:rsidRPr="004A4B8C" w:rsidRDefault="00B9648C" w:rsidP="00E12284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sz w:val="32"/>
                <w:szCs w:val="32"/>
                <w:lang w:bidi="ar-KW"/>
              </w:rPr>
              <w:t xml:space="preserve"> </w:t>
            </w:r>
            <w:proofErr w:type="spellStart"/>
            <w:r w:rsidR="009A4DFE">
              <w:rPr>
                <w:b/>
                <w:bCs/>
                <w:sz w:val="32"/>
                <w:szCs w:val="32"/>
                <w:lang w:bidi="ar-KW"/>
              </w:rPr>
              <w:t>phd</w:t>
            </w:r>
            <w:proofErr w:type="spellEnd"/>
          </w:p>
        </w:tc>
      </w:tr>
      <w:tr w:rsidR="00A47F83" w14:paraId="1FBEF04F" w14:textId="77777777" w:rsidTr="004C7CE3">
        <w:tc>
          <w:tcPr>
            <w:tcW w:w="3780" w:type="dxa"/>
            <w:shd w:val="clear" w:color="auto" w:fill="FFFFFF" w:themeFill="background1"/>
          </w:tcPr>
          <w:p w14:paraId="2656AEAD" w14:textId="77777777" w:rsidR="00A47F83" w:rsidRDefault="00A47F83" w:rsidP="00C96E56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sz w:val="32"/>
                <w:szCs w:val="32"/>
                <w:lang w:bidi="ar-KW"/>
              </w:rPr>
              <w:t xml:space="preserve">Scientific Title </w:t>
            </w:r>
          </w:p>
        </w:tc>
        <w:tc>
          <w:tcPr>
            <w:tcW w:w="6120" w:type="dxa"/>
            <w:gridSpan w:val="2"/>
            <w:shd w:val="clear" w:color="auto" w:fill="FFFFFF" w:themeFill="background1"/>
          </w:tcPr>
          <w:p w14:paraId="6677DF50" w14:textId="77777777" w:rsidR="00A47F83" w:rsidRPr="004A4B8C" w:rsidRDefault="00CE470C" w:rsidP="00C96E56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sz w:val="32"/>
                <w:szCs w:val="32"/>
                <w:lang w:bidi="ar-KW"/>
              </w:rPr>
              <w:t xml:space="preserve"> </w:t>
            </w:r>
            <w:r w:rsidR="005120E6">
              <w:rPr>
                <w:b/>
                <w:bCs/>
                <w:sz w:val="32"/>
                <w:szCs w:val="32"/>
                <w:lang w:bidi="ar-KW"/>
              </w:rPr>
              <w:t xml:space="preserve"> Lecturer</w:t>
            </w:r>
          </w:p>
        </w:tc>
      </w:tr>
      <w:tr w:rsidR="00A63523" w14:paraId="56AAA1BD" w14:textId="77777777" w:rsidTr="004C7CE3">
        <w:trPr>
          <w:trHeight w:val="393"/>
        </w:trPr>
        <w:tc>
          <w:tcPr>
            <w:tcW w:w="3780" w:type="dxa"/>
            <w:shd w:val="clear" w:color="auto" w:fill="C6D9F1" w:themeFill="text2" w:themeFillTint="33"/>
          </w:tcPr>
          <w:p w14:paraId="7B15BDEB" w14:textId="77777777" w:rsidR="00A63523" w:rsidRPr="00160E45" w:rsidRDefault="0027113E" w:rsidP="00E86047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sz w:val="32"/>
                <w:szCs w:val="32"/>
                <w:lang w:bidi="ar-KW"/>
              </w:rPr>
              <w:t xml:space="preserve">ECTS </w:t>
            </w:r>
            <w:r w:rsidR="00E86047">
              <w:rPr>
                <w:b/>
                <w:bCs/>
                <w:sz w:val="32"/>
                <w:szCs w:val="32"/>
                <w:lang w:bidi="ar-KW"/>
              </w:rPr>
              <w:t>(</w:t>
            </w:r>
            <w:r w:rsidR="00160E45" w:rsidRPr="00160E45">
              <w:rPr>
                <w:b/>
                <w:bCs/>
                <w:sz w:val="32"/>
                <w:szCs w:val="32"/>
                <w:lang w:bidi="ar-KW"/>
              </w:rPr>
              <w:t>Credit</w:t>
            </w:r>
            <w:r w:rsidR="00443B29">
              <w:rPr>
                <w:b/>
                <w:bCs/>
                <w:sz w:val="32"/>
                <w:szCs w:val="32"/>
                <w:lang w:bidi="ar-KW"/>
              </w:rPr>
              <w:t>s</w:t>
            </w:r>
            <w:r w:rsidR="00E86047">
              <w:rPr>
                <w:b/>
                <w:bCs/>
                <w:sz w:val="32"/>
                <w:szCs w:val="32"/>
                <w:lang w:bidi="ar-KW"/>
              </w:rPr>
              <w:t>)</w:t>
            </w:r>
          </w:p>
        </w:tc>
        <w:tc>
          <w:tcPr>
            <w:tcW w:w="6120" w:type="dxa"/>
            <w:gridSpan w:val="2"/>
            <w:shd w:val="clear" w:color="auto" w:fill="C6D9F1" w:themeFill="text2" w:themeFillTint="33"/>
          </w:tcPr>
          <w:p w14:paraId="0C23DB8F" w14:textId="77777777" w:rsidR="00A63523" w:rsidRPr="00366A89" w:rsidRDefault="00CE470C" w:rsidP="00C96E56">
            <w:pPr>
              <w:tabs>
                <w:tab w:val="left" w:pos="1200"/>
              </w:tabs>
              <w:rPr>
                <w:b/>
                <w:bCs/>
                <w:sz w:val="28"/>
                <w:szCs w:val="28"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>6</w:t>
            </w:r>
          </w:p>
        </w:tc>
      </w:tr>
      <w:tr w:rsidR="00A63523" w14:paraId="60C16E0F" w14:textId="77777777" w:rsidTr="004C7CE3">
        <w:tc>
          <w:tcPr>
            <w:tcW w:w="3780" w:type="dxa"/>
            <w:shd w:val="clear" w:color="auto" w:fill="FFFFFF" w:themeFill="background1"/>
          </w:tcPr>
          <w:p w14:paraId="6B0BB09D" w14:textId="77777777" w:rsidR="00A63523" w:rsidRPr="00821497" w:rsidRDefault="00821497" w:rsidP="00C96E56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 w:rsidRPr="00821497">
              <w:rPr>
                <w:b/>
                <w:bCs/>
                <w:sz w:val="32"/>
                <w:szCs w:val="32"/>
                <w:lang w:bidi="ar-KW"/>
              </w:rPr>
              <w:t>Module type</w:t>
            </w:r>
          </w:p>
        </w:tc>
        <w:tc>
          <w:tcPr>
            <w:tcW w:w="6120" w:type="dxa"/>
            <w:gridSpan w:val="2"/>
            <w:shd w:val="clear" w:color="auto" w:fill="FFFFFF" w:themeFill="background1"/>
          </w:tcPr>
          <w:p w14:paraId="3A8378E3" w14:textId="77777777" w:rsidR="00A63523" w:rsidRPr="009F219D" w:rsidRDefault="00901674" w:rsidP="005120E6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sz w:val="32"/>
                <w:szCs w:val="32"/>
                <w:lang w:bidi="ar-KW"/>
              </w:rPr>
              <w:t xml:space="preserve">Core             </w:t>
            </w:r>
          </w:p>
        </w:tc>
      </w:tr>
      <w:tr w:rsidR="00DF2F33" w14:paraId="5C859BA8" w14:textId="77777777" w:rsidTr="00BA64A6">
        <w:tc>
          <w:tcPr>
            <w:tcW w:w="3780" w:type="dxa"/>
            <w:shd w:val="clear" w:color="auto" w:fill="C6D9F1" w:themeFill="text2" w:themeFillTint="33"/>
          </w:tcPr>
          <w:p w14:paraId="77A82E3B" w14:textId="77777777" w:rsidR="00DF2F33" w:rsidRPr="004939DD" w:rsidRDefault="00DF2F33" w:rsidP="00C96E56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 w:rsidRPr="004939DD">
              <w:rPr>
                <w:b/>
                <w:bCs/>
                <w:sz w:val="32"/>
                <w:szCs w:val="32"/>
                <w:lang w:bidi="ar-KW"/>
              </w:rPr>
              <w:t>Weekly hours</w:t>
            </w:r>
          </w:p>
        </w:tc>
        <w:tc>
          <w:tcPr>
            <w:tcW w:w="2534" w:type="dxa"/>
            <w:shd w:val="clear" w:color="auto" w:fill="C6D9F1" w:themeFill="text2" w:themeFillTint="33"/>
          </w:tcPr>
          <w:p w14:paraId="0A028626" w14:textId="77777777" w:rsidR="00DF2F33" w:rsidRPr="007C27BF" w:rsidRDefault="00CE470C" w:rsidP="00C96E56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sz w:val="32"/>
                <w:szCs w:val="32"/>
                <w:lang w:bidi="ar-KW"/>
              </w:rPr>
              <w:t>4</w:t>
            </w:r>
          </w:p>
        </w:tc>
        <w:tc>
          <w:tcPr>
            <w:tcW w:w="3586" w:type="dxa"/>
            <w:shd w:val="clear" w:color="auto" w:fill="C6D9F1" w:themeFill="text2" w:themeFillTint="33"/>
          </w:tcPr>
          <w:p w14:paraId="1DE104E6" w14:textId="77777777" w:rsidR="00DF2F33" w:rsidRPr="007C27BF" w:rsidRDefault="00DF2F33" w:rsidP="00C96E56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</w:p>
        </w:tc>
      </w:tr>
      <w:tr w:rsidR="007C27BF" w14:paraId="6721809F" w14:textId="77777777" w:rsidTr="00BA64A6">
        <w:tc>
          <w:tcPr>
            <w:tcW w:w="3780" w:type="dxa"/>
            <w:shd w:val="clear" w:color="auto" w:fill="FFFFFF" w:themeFill="background1"/>
          </w:tcPr>
          <w:p w14:paraId="0CB16D67" w14:textId="77777777" w:rsidR="007C27BF" w:rsidRPr="00821497" w:rsidRDefault="007C27BF" w:rsidP="00C96E56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 w:rsidRPr="004939DD">
              <w:rPr>
                <w:b/>
                <w:bCs/>
                <w:sz w:val="32"/>
                <w:szCs w:val="32"/>
                <w:lang w:bidi="ar-KW"/>
              </w:rPr>
              <w:t>Weekly hours</w:t>
            </w:r>
            <w:r>
              <w:rPr>
                <w:b/>
                <w:bCs/>
                <w:sz w:val="32"/>
                <w:szCs w:val="32"/>
                <w:lang w:bidi="ar-KW"/>
              </w:rPr>
              <w:t xml:space="preserve"> (Theory)</w:t>
            </w:r>
          </w:p>
        </w:tc>
        <w:tc>
          <w:tcPr>
            <w:tcW w:w="2534" w:type="dxa"/>
            <w:shd w:val="clear" w:color="auto" w:fill="FFFFFF" w:themeFill="background1"/>
          </w:tcPr>
          <w:p w14:paraId="0DBEB514" w14:textId="77777777" w:rsidR="007C27BF" w:rsidRPr="007C27BF" w:rsidRDefault="007C27BF" w:rsidP="00605E68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proofErr w:type="gramStart"/>
            <w:r w:rsidRPr="007C27BF">
              <w:rPr>
                <w:b/>
                <w:bCs/>
                <w:sz w:val="32"/>
                <w:szCs w:val="32"/>
                <w:lang w:bidi="ar-KW"/>
              </w:rPr>
              <w:t xml:space="preserve">(  </w:t>
            </w:r>
            <w:proofErr w:type="gramEnd"/>
            <w:r w:rsidRPr="007C27BF">
              <w:rPr>
                <w:b/>
                <w:bCs/>
                <w:sz w:val="32"/>
                <w:szCs w:val="32"/>
                <w:lang w:bidi="ar-KW"/>
              </w:rPr>
              <w:t xml:space="preserve">  </w:t>
            </w:r>
            <w:r>
              <w:rPr>
                <w:b/>
                <w:bCs/>
                <w:sz w:val="32"/>
                <w:szCs w:val="32"/>
                <w:lang w:bidi="ar-KW"/>
              </w:rPr>
              <w:t xml:space="preserve"> </w:t>
            </w:r>
            <w:r w:rsidR="00605E68">
              <w:rPr>
                <w:b/>
                <w:bCs/>
                <w:sz w:val="32"/>
                <w:szCs w:val="32"/>
                <w:lang w:bidi="ar-KW"/>
              </w:rPr>
              <w:t>2</w:t>
            </w:r>
            <w:r>
              <w:rPr>
                <w:b/>
                <w:bCs/>
                <w:sz w:val="32"/>
                <w:szCs w:val="32"/>
                <w:lang w:bidi="ar-KW"/>
              </w:rPr>
              <w:t xml:space="preserve">    </w:t>
            </w:r>
            <w:r w:rsidRPr="007C27BF">
              <w:rPr>
                <w:b/>
                <w:bCs/>
                <w:sz w:val="32"/>
                <w:szCs w:val="32"/>
                <w:lang w:bidi="ar-KW"/>
              </w:rPr>
              <w:t>)hr Class</w:t>
            </w:r>
          </w:p>
        </w:tc>
        <w:tc>
          <w:tcPr>
            <w:tcW w:w="3586" w:type="dxa"/>
            <w:shd w:val="clear" w:color="auto" w:fill="FFFFFF" w:themeFill="background1"/>
          </w:tcPr>
          <w:p w14:paraId="68357DA1" w14:textId="77777777" w:rsidR="007C27BF" w:rsidRPr="007C27BF" w:rsidRDefault="007C27BF" w:rsidP="00605E68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proofErr w:type="gramStart"/>
            <w:r w:rsidRPr="007C27BF">
              <w:rPr>
                <w:b/>
                <w:bCs/>
                <w:sz w:val="32"/>
                <w:szCs w:val="32"/>
                <w:lang w:bidi="ar-KW"/>
              </w:rPr>
              <w:t xml:space="preserve">(  </w:t>
            </w:r>
            <w:proofErr w:type="gramEnd"/>
            <w:r w:rsidRPr="007C27BF">
              <w:rPr>
                <w:b/>
                <w:bCs/>
                <w:sz w:val="32"/>
                <w:szCs w:val="32"/>
                <w:lang w:bidi="ar-KW"/>
              </w:rPr>
              <w:t xml:space="preserve">  </w:t>
            </w:r>
            <w:r w:rsidR="00605E68">
              <w:rPr>
                <w:b/>
                <w:bCs/>
                <w:sz w:val="32"/>
                <w:szCs w:val="32"/>
                <w:lang w:bidi="ar-KW"/>
              </w:rPr>
              <w:t>79</w:t>
            </w:r>
            <w:r>
              <w:rPr>
                <w:b/>
                <w:bCs/>
                <w:sz w:val="32"/>
                <w:szCs w:val="32"/>
                <w:lang w:bidi="ar-KW"/>
              </w:rPr>
              <w:t xml:space="preserve">  </w:t>
            </w:r>
            <w:r w:rsidRPr="007C27BF">
              <w:rPr>
                <w:b/>
                <w:bCs/>
                <w:sz w:val="32"/>
                <w:szCs w:val="32"/>
                <w:lang w:bidi="ar-KW"/>
              </w:rPr>
              <w:t xml:space="preserve"> )</w:t>
            </w:r>
            <w:r w:rsidR="00BA64A6">
              <w:rPr>
                <w:b/>
                <w:bCs/>
                <w:sz w:val="32"/>
                <w:szCs w:val="32"/>
                <w:lang w:bidi="ar-KW"/>
              </w:rPr>
              <w:t xml:space="preserve">Total </w:t>
            </w:r>
            <w:r w:rsidRPr="007C27BF">
              <w:rPr>
                <w:b/>
                <w:bCs/>
                <w:sz w:val="32"/>
                <w:szCs w:val="32"/>
                <w:lang w:bidi="ar-KW"/>
              </w:rPr>
              <w:t>hr</w:t>
            </w:r>
            <w:r w:rsidR="00BA64A6">
              <w:rPr>
                <w:b/>
                <w:bCs/>
                <w:sz w:val="32"/>
                <w:szCs w:val="32"/>
                <w:lang w:bidi="ar-KW"/>
              </w:rPr>
              <w:t>s</w:t>
            </w:r>
            <w:r w:rsidRPr="007C27BF">
              <w:rPr>
                <w:b/>
                <w:bCs/>
                <w:sz w:val="32"/>
                <w:szCs w:val="32"/>
                <w:lang w:bidi="ar-KW"/>
              </w:rPr>
              <w:t xml:space="preserve"> Workload</w:t>
            </w:r>
          </w:p>
        </w:tc>
      </w:tr>
      <w:tr w:rsidR="007C27BF" w14:paraId="55B6238D" w14:textId="77777777" w:rsidTr="00BA64A6">
        <w:tc>
          <w:tcPr>
            <w:tcW w:w="3780" w:type="dxa"/>
            <w:shd w:val="clear" w:color="auto" w:fill="C6D9F1" w:themeFill="text2" w:themeFillTint="33"/>
          </w:tcPr>
          <w:p w14:paraId="0B504CA0" w14:textId="77777777" w:rsidR="007C27BF" w:rsidRPr="00821497" w:rsidRDefault="007C27BF" w:rsidP="007C27BF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 w:rsidRPr="004939DD">
              <w:rPr>
                <w:b/>
                <w:bCs/>
                <w:sz w:val="32"/>
                <w:szCs w:val="32"/>
                <w:lang w:bidi="ar-KW"/>
              </w:rPr>
              <w:t>Weekly hours</w:t>
            </w:r>
            <w:r>
              <w:rPr>
                <w:b/>
                <w:bCs/>
                <w:sz w:val="32"/>
                <w:szCs w:val="32"/>
                <w:lang w:bidi="ar-KW"/>
              </w:rPr>
              <w:t xml:space="preserve"> (Practical)</w:t>
            </w:r>
          </w:p>
        </w:tc>
        <w:tc>
          <w:tcPr>
            <w:tcW w:w="2534" w:type="dxa"/>
            <w:shd w:val="clear" w:color="auto" w:fill="C6D9F1" w:themeFill="text2" w:themeFillTint="33"/>
          </w:tcPr>
          <w:p w14:paraId="22984914" w14:textId="77777777" w:rsidR="007C27BF" w:rsidRPr="007C27BF" w:rsidRDefault="007C27BF" w:rsidP="00CE470C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proofErr w:type="gramStart"/>
            <w:r w:rsidRPr="007C27BF">
              <w:rPr>
                <w:b/>
                <w:bCs/>
                <w:sz w:val="32"/>
                <w:szCs w:val="32"/>
                <w:lang w:bidi="ar-KW"/>
              </w:rPr>
              <w:t xml:space="preserve">(  </w:t>
            </w:r>
            <w:proofErr w:type="gramEnd"/>
            <w:r w:rsidRPr="007C27BF">
              <w:rPr>
                <w:b/>
                <w:bCs/>
                <w:sz w:val="32"/>
                <w:szCs w:val="32"/>
                <w:lang w:bidi="ar-KW"/>
              </w:rPr>
              <w:t xml:space="preserve">  </w:t>
            </w:r>
            <w:r w:rsidR="00CE470C">
              <w:rPr>
                <w:b/>
                <w:bCs/>
                <w:sz w:val="32"/>
                <w:szCs w:val="32"/>
                <w:lang w:bidi="ar-KW"/>
              </w:rPr>
              <w:t>2</w:t>
            </w:r>
            <w:r>
              <w:rPr>
                <w:b/>
                <w:bCs/>
                <w:sz w:val="32"/>
                <w:szCs w:val="32"/>
                <w:lang w:bidi="ar-KW"/>
              </w:rPr>
              <w:t xml:space="preserve">     </w:t>
            </w:r>
            <w:r w:rsidRPr="007C27BF">
              <w:rPr>
                <w:b/>
                <w:bCs/>
                <w:sz w:val="32"/>
                <w:szCs w:val="32"/>
                <w:lang w:bidi="ar-KW"/>
              </w:rPr>
              <w:t>)hr Class</w:t>
            </w:r>
          </w:p>
        </w:tc>
        <w:tc>
          <w:tcPr>
            <w:tcW w:w="3586" w:type="dxa"/>
            <w:shd w:val="clear" w:color="auto" w:fill="C6D9F1" w:themeFill="text2" w:themeFillTint="33"/>
          </w:tcPr>
          <w:p w14:paraId="47384B86" w14:textId="77777777" w:rsidR="007C27BF" w:rsidRPr="007C27BF" w:rsidRDefault="007C27BF" w:rsidP="00605E68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proofErr w:type="gramStart"/>
            <w:r w:rsidRPr="007C27BF">
              <w:rPr>
                <w:b/>
                <w:bCs/>
                <w:sz w:val="32"/>
                <w:szCs w:val="32"/>
                <w:lang w:bidi="ar-KW"/>
              </w:rPr>
              <w:t xml:space="preserve">(  </w:t>
            </w:r>
            <w:proofErr w:type="gramEnd"/>
            <w:r w:rsidRPr="007C27BF">
              <w:rPr>
                <w:b/>
                <w:bCs/>
                <w:sz w:val="32"/>
                <w:szCs w:val="32"/>
                <w:lang w:bidi="ar-KW"/>
              </w:rPr>
              <w:t xml:space="preserve">  </w:t>
            </w:r>
            <w:r w:rsidR="00605E68">
              <w:rPr>
                <w:b/>
                <w:bCs/>
                <w:sz w:val="32"/>
                <w:szCs w:val="32"/>
                <w:lang w:bidi="ar-KW"/>
              </w:rPr>
              <w:t>130</w:t>
            </w:r>
            <w:r>
              <w:rPr>
                <w:b/>
                <w:bCs/>
                <w:sz w:val="32"/>
                <w:szCs w:val="32"/>
                <w:lang w:bidi="ar-KW"/>
              </w:rPr>
              <w:t xml:space="preserve"> </w:t>
            </w:r>
            <w:r w:rsidRPr="007C27BF">
              <w:rPr>
                <w:b/>
                <w:bCs/>
                <w:sz w:val="32"/>
                <w:szCs w:val="32"/>
                <w:lang w:bidi="ar-KW"/>
              </w:rPr>
              <w:t xml:space="preserve"> )</w:t>
            </w:r>
            <w:r w:rsidR="00BA64A6">
              <w:rPr>
                <w:b/>
                <w:bCs/>
                <w:sz w:val="32"/>
                <w:szCs w:val="32"/>
                <w:lang w:bidi="ar-KW"/>
              </w:rPr>
              <w:t xml:space="preserve">Total </w:t>
            </w:r>
            <w:r w:rsidRPr="007C27BF">
              <w:rPr>
                <w:b/>
                <w:bCs/>
                <w:sz w:val="32"/>
                <w:szCs w:val="32"/>
                <w:lang w:bidi="ar-KW"/>
              </w:rPr>
              <w:t>hr</w:t>
            </w:r>
            <w:r w:rsidR="00BA64A6">
              <w:rPr>
                <w:b/>
                <w:bCs/>
                <w:sz w:val="32"/>
                <w:szCs w:val="32"/>
                <w:lang w:bidi="ar-KW"/>
              </w:rPr>
              <w:t>s</w:t>
            </w:r>
            <w:r w:rsidRPr="007C27BF">
              <w:rPr>
                <w:b/>
                <w:bCs/>
                <w:sz w:val="32"/>
                <w:szCs w:val="32"/>
                <w:lang w:bidi="ar-KW"/>
              </w:rPr>
              <w:t xml:space="preserve"> Workload</w:t>
            </w:r>
          </w:p>
        </w:tc>
      </w:tr>
      <w:tr w:rsidR="00C0575A" w14:paraId="60455C3A" w14:textId="77777777" w:rsidTr="00C0575A">
        <w:tc>
          <w:tcPr>
            <w:tcW w:w="3780" w:type="dxa"/>
            <w:shd w:val="clear" w:color="auto" w:fill="FFFFFF" w:themeFill="background1"/>
          </w:tcPr>
          <w:p w14:paraId="477ECA30" w14:textId="77777777" w:rsidR="00C0575A" w:rsidRPr="004939DD" w:rsidRDefault="00C0575A" w:rsidP="007C27BF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sz w:val="32"/>
                <w:szCs w:val="32"/>
                <w:lang w:bidi="ar-KW"/>
              </w:rPr>
              <w:t>Number of Weeks</w:t>
            </w:r>
          </w:p>
        </w:tc>
        <w:tc>
          <w:tcPr>
            <w:tcW w:w="6120" w:type="dxa"/>
            <w:gridSpan w:val="2"/>
            <w:shd w:val="clear" w:color="auto" w:fill="FFFFFF" w:themeFill="background1"/>
          </w:tcPr>
          <w:p w14:paraId="661F77D7" w14:textId="77777777" w:rsidR="00C0575A" w:rsidRPr="007C27BF" w:rsidRDefault="005120E6" w:rsidP="0060166D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KW"/>
              </w:rPr>
              <w:t>12</w:t>
            </w:r>
          </w:p>
        </w:tc>
      </w:tr>
      <w:tr w:rsidR="00407F68" w14:paraId="3FEAB5B1" w14:textId="77777777" w:rsidTr="00C0575A">
        <w:tc>
          <w:tcPr>
            <w:tcW w:w="3780" w:type="dxa"/>
            <w:shd w:val="clear" w:color="auto" w:fill="B8CCE4" w:themeFill="accent1" w:themeFillTint="66"/>
          </w:tcPr>
          <w:p w14:paraId="5FF01734" w14:textId="77777777" w:rsidR="00407F68" w:rsidRPr="004939DD" w:rsidRDefault="00407F68" w:rsidP="004B175E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sz w:val="32"/>
                <w:szCs w:val="32"/>
                <w:lang w:bidi="ar-KW"/>
              </w:rPr>
              <w:t>Lecturer (Theory)</w:t>
            </w:r>
          </w:p>
        </w:tc>
        <w:tc>
          <w:tcPr>
            <w:tcW w:w="6120" w:type="dxa"/>
            <w:gridSpan w:val="2"/>
            <w:shd w:val="clear" w:color="auto" w:fill="B8CCE4" w:themeFill="accent1" w:themeFillTint="66"/>
          </w:tcPr>
          <w:p w14:paraId="18B70294" w14:textId="77777777" w:rsidR="00407F68" w:rsidRPr="007C27BF" w:rsidRDefault="00FD07D5" w:rsidP="0060166D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sz w:val="32"/>
                <w:szCs w:val="32"/>
                <w:lang w:bidi="ar-KW"/>
              </w:rPr>
              <w:t xml:space="preserve"> </w:t>
            </w:r>
            <w:proofErr w:type="spellStart"/>
            <w:r>
              <w:rPr>
                <w:b/>
                <w:bCs/>
                <w:sz w:val="32"/>
                <w:szCs w:val="32"/>
                <w:lang w:bidi="ar-KW"/>
              </w:rPr>
              <w:t>Ahmedmahmood</w:t>
            </w:r>
            <w:proofErr w:type="spellEnd"/>
            <w:r w:rsidR="00605E68">
              <w:rPr>
                <w:b/>
                <w:bCs/>
                <w:sz w:val="32"/>
                <w:szCs w:val="32"/>
                <w:lang w:bidi="ar-KW"/>
              </w:rPr>
              <w:t xml:space="preserve"> Abdullah</w:t>
            </w:r>
          </w:p>
        </w:tc>
      </w:tr>
      <w:tr w:rsidR="00900077" w14:paraId="475F4B63" w14:textId="77777777" w:rsidTr="00C0575A">
        <w:tc>
          <w:tcPr>
            <w:tcW w:w="3780" w:type="dxa"/>
            <w:shd w:val="clear" w:color="auto" w:fill="FFFFFF" w:themeFill="background1"/>
          </w:tcPr>
          <w:p w14:paraId="2A491D8B" w14:textId="77777777" w:rsidR="00900077" w:rsidRDefault="00900077" w:rsidP="007C27BF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sz w:val="32"/>
                <w:szCs w:val="32"/>
                <w:lang w:bidi="ar-KW"/>
              </w:rPr>
              <w:t>E-Mail</w:t>
            </w:r>
            <w:r w:rsidR="00901674">
              <w:rPr>
                <w:b/>
                <w:bCs/>
                <w:sz w:val="32"/>
                <w:szCs w:val="32"/>
                <w:lang w:bidi="ar-KW"/>
              </w:rPr>
              <w:t xml:space="preserve"> &amp; Mobile NO.</w:t>
            </w:r>
          </w:p>
        </w:tc>
        <w:tc>
          <w:tcPr>
            <w:tcW w:w="6120" w:type="dxa"/>
            <w:gridSpan w:val="2"/>
            <w:shd w:val="clear" w:color="auto" w:fill="FFFFFF" w:themeFill="background1"/>
          </w:tcPr>
          <w:p w14:paraId="51FF39F5" w14:textId="77777777" w:rsidR="00900077" w:rsidRPr="007C27BF" w:rsidRDefault="00973220" w:rsidP="00973220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sz w:val="32"/>
                <w:szCs w:val="32"/>
                <w:lang w:bidi="ar-KW"/>
              </w:rPr>
              <w:t xml:space="preserve"> ahmed</w:t>
            </w:r>
            <w:r w:rsidR="00605E68">
              <w:rPr>
                <w:b/>
                <w:bCs/>
                <w:sz w:val="32"/>
                <w:szCs w:val="32"/>
                <w:lang w:bidi="ar-KW"/>
              </w:rPr>
              <w:t>.abdul</w:t>
            </w:r>
            <w:r>
              <w:rPr>
                <w:b/>
                <w:bCs/>
                <w:sz w:val="32"/>
                <w:szCs w:val="32"/>
                <w:lang w:bidi="ar-KW"/>
              </w:rPr>
              <w:t>lah</w:t>
            </w:r>
            <w:r w:rsidR="00605E68">
              <w:rPr>
                <w:b/>
                <w:bCs/>
                <w:sz w:val="32"/>
                <w:szCs w:val="32"/>
                <w:lang w:bidi="ar-KW"/>
              </w:rPr>
              <w:t>@epu.edu.iq</w:t>
            </w:r>
          </w:p>
        </w:tc>
      </w:tr>
      <w:tr w:rsidR="00407F68" w14:paraId="4EB187D3" w14:textId="77777777" w:rsidTr="00C0575A">
        <w:tc>
          <w:tcPr>
            <w:tcW w:w="3780" w:type="dxa"/>
            <w:shd w:val="clear" w:color="auto" w:fill="B8CCE4" w:themeFill="accent1" w:themeFillTint="66"/>
          </w:tcPr>
          <w:p w14:paraId="2DDBF792" w14:textId="77777777" w:rsidR="00407F68" w:rsidRPr="004939DD" w:rsidRDefault="00900077" w:rsidP="007C27BF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sz w:val="32"/>
                <w:szCs w:val="32"/>
                <w:lang w:bidi="ar-KW"/>
              </w:rPr>
              <w:t>Lecturer (Practical)</w:t>
            </w:r>
          </w:p>
        </w:tc>
        <w:tc>
          <w:tcPr>
            <w:tcW w:w="6120" w:type="dxa"/>
            <w:gridSpan w:val="2"/>
            <w:shd w:val="clear" w:color="auto" w:fill="B8CCE4" w:themeFill="accent1" w:themeFillTint="66"/>
          </w:tcPr>
          <w:p w14:paraId="6AB57760" w14:textId="77777777" w:rsidR="00407F68" w:rsidRPr="007C27BF" w:rsidRDefault="00605E68" w:rsidP="0060166D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sz w:val="32"/>
                <w:szCs w:val="32"/>
                <w:lang w:bidi="ar-KW"/>
              </w:rPr>
              <w:t xml:space="preserve">Same above </w:t>
            </w:r>
          </w:p>
        </w:tc>
      </w:tr>
      <w:tr w:rsidR="00B23F3A" w14:paraId="0A17E5C6" w14:textId="77777777" w:rsidTr="00C0575A">
        <w:tc>
          <w:tcPr>
            <w:tcW w:w="3780" w:type="dxa"/>
            <w:shd w:val="clear" w:color="auto" w:fill="FFFFFF" w:themeFill="background1"/>
          </w:tcPr>
          <w:p w14:paraId="0BB47D5A" w14:textId="77777777" w:rsidR="00B23F3A" w:rsidRDefault="00B23F3A" w:rsidP="00842161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sz w:val="32"/>
                <w:szCs w:val="32"/>
                <w:lang w:bidi="ar-KW"/>
              </w:rPr>
              <w:t>E-Mail &amp; Mobile NO.</w:t>
            </w:r>
          </w:p>
        </w:tc>
        <w:tc>
          <w:tcPr>
            <w:tcW w:w="6120" w:type="dxa"/>
            <w:gridSpan w:val="2"/>
            <w:shd w:val="clear" w:color="auto" w:fill="FFFFFF" w:themeFill="background1"/>
          </w:tcPr>
          <w:p w14:paraId="2639950D" w14:textId="77777777" w:rsidR="00B23F3A" w:rsidRPr="007C27BF" w:rsidRDefault="00973220" w:rsidP="0060166D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sz w:val="32"/>
                <w:szCs w:val="32"/>
                <w:lang w:bidi="ar-KW"/>
              </w:rPr>
              <w:t xml:space="preserve"> 07501198449</w:t>
            </w:r>
          </w:p>
        </w:tc>
      </w:tr>
      <w:tr w:rsidR="00A324FF" w14:paraId="70ECCA53" w14:textId="77777777" w:rsidTr="00C0575A">
        <w:tc>
          <w:tcPr>
            <w:tcW w:w="3780" w:type="dxa"/>
            <w:shd w:val="clear" w:color="auto" w:fill="B8CCE4" w:themeFill="accent1" w:themeFillTint="66"/>
          </w:tcPr>
          <w:p w14:paraId="51D68C6F" w14:textId="77777777" w:rsidR="00A324FF" w:rsidRDefault="00A324FF" w:rsidP="00842161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sz w:val="32"/>
                <w:szCs w:val="32"/>
                <w:lang w:bidi="ar-KW"/>
              </w:rPr>
              <w:t>Website</w:t>
            </w:r>
            <w:r w:rsidR="00884E5C">
              <w:rPr>
                <w:b/>
                <w:bCs/>
                <w:sz w:val="32"/>
                <w:szCs w:val="32"/>
                <w:lang w:bidi="ar-KW"/>
              </w:rPr>
              <w:t>s</w:t>
            </w:r>
            <w:r>
              <w:rPr>
                <w:b/>
                <w:bCs/>
                <w:sz w:val="32"/>
                <w:szCs w:val="32"/>
                <w:lang w:bidi="ar-KW"/>
              </w:rPr>
              <w:t xml:space="preserve"> </w:t>
            </w:r>
          </w:p>
        </w:tc>
        <w:tc>
          <w:tcPr>
            <w:tcW w:w="6120" w:type="dxa"/>
            <w:gridSpan w:val="2"/>
            <w:shd w:val="clear" w:color="auto" w:fill="B8CCE4" w:themeFill="accent1" w:themeFillTint="66"/>
          </w:tcPr>
          <w:p w14:paraId="2ED65E4F" w14:textId="77777777" w:rsidR="00A324FF" w:rsidRPr="007C27BF" w:rsidRDefault="00A324FF" w:rsidP="0060166D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</w:p>
        </w:tc>
      </w:tr>
    </w:tbl>
    <w:p w14:paraId="471AB2E2" w14:textId="77777777" w:rsidR="00A01ED3" w:rsidRDefault="00A01ED3" w:rsidP="00C96E56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</w:p>
    <w:p w14:paraId="664D751F" w14:textId="77777777" w:rsidR="00C46D58" w:rsidRDefault="00C46D58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14:paraId="44930B1E" w14:textId="77777777" w:rsidR="008D46A4" w:rsidRPr="001975DC" w:rsidRDefault="008D46A4" w:rsidP="008D46A4">
      <w:pPr>
        <w:tabs>
          <w:tab w:val="left" w:pos="1200"/>
        </w:tabs>
        <w:jc w:val="center"/>
        <w:rPr>
          <w:sz w:val="28"/>
          <w:szCs w:val="28"/>
          <w:lang w:bidi="ar-KW"/>
        </w:rPr>
      </w:pPr>
      <w:r w:rsidRPr="001975DC">
        <w:rPr>
          <w:b/>
          <w:bCs/>
          <w:sz w:val="44"/>
          <w:szCs w:val="44"/>
          <w:lang w:bidi="ar-KW"/>
        </w:rPr>
        <w:t>Course Book</w:t>
      </w:r>
    </w:p>
    <w:tbl>
      <w:tblPr>
        <w:tblW w:w="10350" w:type="dxa"/>
        <w:tblInd w:w="-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34"/>
        <w:gridCol w:w="593"/>
        <w:gridCol w:w="1834"/>
        <w:gridCol w:w="1225"/>
        <w:gridCol w:w="334"/>
        <w:gridCol w:w="1458"/>
        <w:gridCol w:w="1972"/>
      </w:tblGrid>
      <w:tr w:rsidR="005E4912" w:rsidRPr="00747A9A" w14:paraId="0FFD852C" w14:textId="77777777" w:rsidTr="004F6EF4">
        <w:trPr>
          <w:trHeight w:val="1688"/>
        </w:trPr>
        <w:tc>
          <w:tcPr>
            <w:tcW w:w="2934" w:type="dxa"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581E441B" w14:textId="77777777" w:rsidR="005E4912" w:rsidRPr="005E4912" w:rsidRDefault="005E4912" w:rsidP="005E491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KW"/>
              </w:rPr>
            </w:pPr>
            <w:r w:rsidRPr="005E4912">
              <w:rPr>
                <w:b/>
                <w:bCs/>
                <w:sz w:val="28"/>
                <w:szCs w:val="28"/>
                <w:lang w:bidi="ar-KW"/>
              </w:rPr>
              <w:t>Course Description</w:t>
            </w:r>
          </w:p>
        </w:tc>
        <w:tc>
          <w:tcPr>
            <w:tcW w:w="7416" w:type="dxa"/>
            <w:gridSpan w:val="6"/>
            <w:tcBorders>
              <w:left w:val="single" w:sz="4" w:space="0" w:color="auto"/>
            </w:tcBorders>
          </w:tcPr>
          <w:p w14:paraId="1C27A138" w14:textId="77777777" w:rsidR="005E4912" w:rsidRDefault="007F2D89" w:rsidP="00973220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ئەم بابەتە یەکێکە لە بابتە سەرەکیەکانی سیمستەری </w:t>
            </w:r>
            <w:r w:rsidR="00973220">
              <w:rPr>
                <w:rFonts w:hint="cs"/>
                <w:sz w:val="28"/>
                <w:szCs w:val="28"/>
                <w:rtl/>
              </w:rPr>
              <w:t xml:space="preserve"> جوارەم</w:t>
            </w:r>
          </w:p>
          <w:p w14:paraId="376099EA" w14:textId="77777777" w:rsidR="005E4912" w:rsidRPr="008A7C3E" w:rsidRDefault="007F2D89" w:rsidP="00973220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لەم بابەتدا خوێندکار ئاشنا دەبێت بە بنەما و بنچینە سەرەکیەکانی زانستی </w:t>
            </w:r>
            <w:r w:rsidR="00973220">
              <w:rPr>
                <w:rFonts w:hint="cs"/>
                <w:sz w:val="28"/>
                <w:szCs w:val="28"/>
                <w:rtl/>
              </w:rPr>
              <w:t xml:space="preserve"> پەیوەندیەکان</w:t>
            </w:r>
            <w:r w:rsidR="00AE301D">
              <w:rPr>
                <w:rFonts w:hint="cs"/>
                <w:sz w:val="28"/>
                <w:szCs w:val="28"/>
                <w:rtl/>
              </w:rPr>
              <w:t xml:space="preserve">، تیایدا باس لە ناساندنی </w:t>
            </w:r>
            <w:r w:rsidR="00973220">
              <w:rPr>
                <w:rFonts w:hint="cs"/>
                <w:sz w:val="28"/>
                <w:szCs w:val="28"/>
                <w:rtl/>
              </w:rPr>
              <w:t xml:space="preserve"> پەیوەندیەگشتیەکان و</w:t>
            </w:r>
            <w:r w:rsidR="00AE301D">
              <w:rPr>
                <w:rFonts w:hint="cs"/>
                <w:sz w:val="28"/>
                <w:szCs w:val="28"/>
                <w:rtl/>
              </w:rPr>
              <w:t xml:space="preserve"> مەرجەکانیان و جۆرەکانیان دەکرێت لەگەڵناساندنی ئەم کەرتە وەک کەرتێکی بەرهەم هێن.</w:t>
            </w:r>
          </w:p>
        </w:tc>
      </w:tr>
      <w:tr w:rsidR="005E4912" w:rsidRPr="00747A9A" w14:paraId="67C93B41" w14:textId="77777777" w:rsidTr="004F6EF4">
        <w:trPr>
          <w:trHeight w:val="1112"/>
        </w:trPr>
        <w:tc>
          <w:tcPr>
            <w:tcW w:w="2934" w:type="dxa"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0BEA9053" w14:textId="77777777" w:rsidR="005E4912" w:rsidRPr="005E4912" w:rsidRDefault="005E4912" w:rsidP="005E491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>Course objectives</w:t>
            </w:r>
          </w:p>
        </w:tc>
        <w:tc>
          <w:tcPr>
            <w:tcW w:w="7416" w:type="dxa"/>
            <w:gridSpan w:val="6"/>
            <w:tcBorders>
              <w:left w:val="single" w:sz="4" w:space="0" w:color="auto"/>
            </w:tcBorders>
          </w:tcPr>
          <w:p w14:paraId="40AF817D" w14:textId="77777777" w:rsidR="005E4912" w:rsidRDefault="005E4912" w:rsidP="00AE301D">
            <w:pPr>
              <w:bidi/>
              <w:rPr>
                <w:b/>
                <w:bCs/>
                <w:sz w:val="24"/>
                <w:szCs w:val="24"/>
                <w:u w:val="single"/>
                <w:lang w:bidi="ar-KW"/>
              </w:rPr>
            </w:pPr>
          </w:p>
          <w:p w14:paraId="2807813D" w14:textId="77777777" w:rsidR="005E4912" w:rsidRDefault="00AE301D" w:rsidP="00AE301D">
            <w:pPr>
              <w:bidi/>
              <w:rPr>
                <w:b/>
                <w:bCs/>
                <w:sz w:val="24"/>
                <w:szCs w:val="24"/>
                <w:u w:val="single"/>
                <w:lang w:bidi="ar-KW"/>
              </w:rPr>
            </w:pPr>
            <w:r>
              <w:rPr>
                <w:rFonts w:hint="cs"/>
                <w:b/>
                <w:bCs/>
                <w:sz w:val="24"/>
                <w:szCs w:val="24"/>
                <w:u w:val="single"/>
                <w:rtl/>
                <w:lang w:bidi="ar-KW"/>
              </w:rPr>
              <w:t>ئامانجی سەرەکی لەم بابەتە ناساندنی بنەماکانی گەشتوگوزار و گەشتیارە بە خوێندکاران</w:t>
            </w:r>
          </w:p>
          <w:p w14:paraId="42F5B90F" w14:textId="77777777" w:rsidR="005E4912" w:rsidRPr="006766CD" w:rsidRDefault="005E4912" w:rsidP="00AE301D">
            <w:pPr>
              <w:bidi/>
              <w:spacing w:after="0" w:line="240" w:lineRule="auto"/>
              <w:rPr>
                <w:b/>
                <w:bCs/>
                <w:sz w:val="24"/>
                <w:szCs w:val="24"/>
                <w:u w:val="single"/>
                <w:lang w:bidi="ar-KW"/>
              </w:rPr>
            </w:pPr>
          </w:p>
        </w:tc>
      </w:tr>
      <w:tr w:rsidR="005E4912" w:rsidRPr="00747A9A" w14:paraId="730D6546" w14:textId="77777777" w:rsidTr="004F6EF4">
        <w:trPr>
          <w:trHeight w:val="704"/>
        </w:trPr>
        <w:tc>
          <w:tcPr>
            <w:tcW w:w="2934" w:type="dxa"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2DF31F68" w14:textId="77777777" w:rsidR="005E4912" w:rsidRPr="005E4912" w:rsidRDefault="005E4912" w:rsidP="005E491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KW"/>
              </w:rPr>
            </w:pPr>
            <w:r w:rsidRPr="005E4912">
              <w:rPr>
                <w:b/>
                <w:bCs/>
                <w:sz w:val="28"/>
                <w:szCs w:val="28"/>
                <w:lang w:bidi="ar-KW"/>
              </w:rPr>
              <w:t>Student's obligation</w:t>
            </w:r>
          </w:p>
          <w:p w14:paraId="630896BF" w14:textId="77777777" w:rsidR="005E4912" w:rsidRPr="005E4912" w:rsidRDefault="005E4912" w:rsidP="005E491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val="en-US" w:bidi="ar-IQ"/>
              </w:rPr>
            </w:pPr>
          </w:p>
        </w:tc>
        <w:tc>
          <w:tcPr>
            <w:tcW w:w="7416" w:type="dxa"/>
            <w:gridSpan w:val="6"/>
            <w:tcBorders>
              <w:left w:val="single" w:sz="4" w:space="0" w:color="auto"/>
            </w:tcBorders>
          </w:tcPr>
          <w:p w14:paraId="5B8BFF8B" w14:textId="77777777" w:rsidR="005E4912" w:rsidRDefault="00AE301D" w:rsidP="00BB2415">
            <w:pPr>
              <w:bidi/>
              <w:spacing w:after="0" w:line="240" w:lineRule="auto"/>
              <w:rPr>
                <w:sz w:val="24"/>
                <w:szCs w:val="24"/>
                <w:rtl/>
                <w:lang w:bidi="ar-KW"/>
              </w:rPr>
            </w:pPr>
            <w:r>
              <w:rPr>
                <w:rFonts w:hint="cs"/>
                <w:sz w:val="24"/>
                <w:szCs w:val="24"/>
                <w:rtl/>
                <w:lang w:bidi="ar-KW"/>
              </w:rPr>
              <w:t>خوێندکار پێویستە بۆ هەموو هەفتەیەک ئامادەکاری و خوێندنەوەی هەبێت بۆ بابەتەکە وە پێویستە راپۆر و سیمینار و پرۆژەی خۆی پێشکەس بکات</w:t>
            </w:r>
          </w:p>
          <w:p w14:paraId="24D74F64" w14:textId="77777777" w:rsidR="00AE301D" w:rsidRPr="006766CD" w:rsidRDefault="00AE301D" w:rsidP="00AE301D">
            <w:pPr>
              <w:bidi/>
              <w:spacing w:after="0" w:line="240" w:lineRule="auto"/>
              <w:rPr>
                <w:sz w:val="24"/>
                <w:szCs w:val="24"/>
                <w:rtl/>
                <w:lang w:bidi="ar-KW"/>
              </w:rPr>
            </w:pPr>
            <w:r>
              <w:rPr>
                <w:rFonts w:hint="cs"/>
                <w:sz w:val="24"/>
                <w:szCs w:val="24"/>
                <w:rtl/>
                <w:lang w:bidi="ar-KW"/>
              </w:rPr>
              <w:t>سەرەرای حئەوانە پێویستە لەناو هۆڵ ئامادەبێت و دەفتەر و قەڵەمی لابێت تێبینی و خاڵە بەهێزەکان بنوسێتەوە لەکاتی رونکردنەوە لەلایەن مامۆستا و خوێندکارانی هاوپۆلی</w:t>
            </w:r>
          </w:p>
        </w:tc>
      </w:tr>
      <w:tr w:rsidR="00B47D07" w:rsidRPr="00747A9A" w14:paraId="03CEBCD6" w14:textId="77777777" w:rsidTr="004F6EF4">
        <w:trPr>
          <w:trHeight w:val="704"/>
        </w:trPr>
        <w:tc>
          <w:tcPr>
            <w:tcW w:w="2934" w:type="dxa"/>
            <w:tcBorders>
              <w:right w:val="single" w:sz="4" w:space="0" w:color="auto"/>
            </w:tcBorders>
            <w:shd w:val="clear" w:color="auto" w:fill="8DB3E2" w:themeFill="text2" w:themeFillTint="66"/>
          </w:tcPr>
          <w:p w14:paraId="63F3263D" w14:textId="77777777" w:rsidR="00B47D07" w:rsidRPr="00B47D07" w:rsidRDefault="00B47D07" w:rsidP="00B47D0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KW"/>
              </w:rPr>
            </w:pPr>
            <w:r w:rsidRPr="00B47D07">
              <w:rPr>
                <w:b/>
                <w:bCs/>
                <w:sz w:val="28"/>
                <w:szCs w:val="28"/>
                <w:lang w:bidi="ar-KW"/>
              </w:rPr>
              <w:t xml:space="preserve">Required Learning Materials </w:t>
            </w:r>
          </w:p>
          <w:p w14:paraId="020EDD16" w14:textId="77777777" w:rsidR="00B47D07" w:rsidRPr="006766CD" w:rsidRDefault="00B47D07" w:rsidP="00B92390">
            <w:pPr>
              <w:spacing w:after="0" w:line="240" w:lineRule="auto"/>
              <w:rPr>
                <w:sz w:val="24"/>
                <w:szCs w:val="24"/>
                <w:rtl/>
                <w:lang w:val="en-US" w:bidi="ar-KW"/>
              </w:rPr>
            </w:pPr>
          </w:p>
        </w:tc>
        <w:tc>
          <w:tcPr>
            <w:tcW w:w="7416" w:type="dxa"/>
            <w:gridSpan w:val="6"/>
            <w:tcBorders>
              <w:left w:val="single" w:sz="4" w:space="0" w:color="auto"/>
            </w:tcBorders>
          </w:tcPr>
          <w:p w14:paraId="0F445030" w14:textId="77777777" w:rsidR="00AE301D" w:rsidRDefault="00AE301D" w:rsidP="00AE301D">
            <w:pPr>
              <w:bidi/>
              <w:spacing w:after="0" w:line="240" w:lineRule="auto"/>
              <w:rPr>
                <w:sz w:val="24"/>
                <w:szCs w:val="24"/>
                <w:rtl/>
                <w:lang w:val="en-US" w:bidi="ar-KW"/>
              </w:rPr>
            </w:pPr>
            <w:r>
              <w:rPr>
                <w:rFonts w:hint="cs"/>
                <w:sz w:val="24"/>
                <w:szCs w:val="24"/>
                <w:rtl/>
                <w:lang w:val="en-US" w:bidi="ar-KW"/>
              </w:rPr>
              <w:t>ئەو پێداویستایانەی کە پێویستە لەسەر خوێندکار لەوانە قەڵەم و دەفتەرو لاپتۆپ و ئینتەرنێت</w:t>
            </w:r>
          </w:p>
          <w:p w14:paraId="4AC507F2" w14:textId="77777777" w:rsidR="00B47D07" w:rsidRPr="006766CD" w:rsidRDefault="00AE301D" w:rsidP="00AE301D">
            <w:pPr>
              <w:bidi/>
              <w:spacing w:after="0" w:line="240" w:lineRule="auto"/>
              <w:rPr>
                <w:sz w:val="24"/>
                <w:szCs w:val="24"/>
                <w:rtl/>
                <w:lang w:val="en-US" w:bidi="ar-KW"/>
              </w:rPr>
            </w:pPr>
            <w:r>
              <w:rPr>
                <w:rFonts w:hint="cs"/>
                <w:sz w:val="24"/>
                <w:szCs w:val="24"/>
                <w:rtl/>
                <w:lang w:val="en-US" w:bidi="ar-KW"/>
              </w:rPr>
              <w:t xml:space="preserve">وە بۆ ناو هۆڵی خوێندن کورسی و میزی کۆبونەوە (خر) وایتبۆرد و کلیپ بۆرد و پێنوسەکان، داتاشۆ و سکرین و لاپتۆپ و بڵندگۆ و ئینتەرنێت </w:t>
            </w:r>
          </w:p>
        </w:tc>
      </w:tr>
      <w:tr w:rsidR="00BB2415" w:rsidRPr="00747A9A" w14:paraId="461F5C5C" w14:textId="77777777" w:rsidTr="004F6EF4">
        <w:trPr>
          <w:trHeight w:val="394"/>
        </w:trPr>
        <w:tc>
          <w:tcPr>
            <w:tcW w:w="2934" w:type="dxa"/>
            <w:vMerge w:val="restart"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2D2F2321" w14:textId="77777777" w:rsidR="00BB2415" w:rsidRPr="00151AB9" w:rsidRDefault="00BB2415" w:rsidP="00151AB9">
            <w:pPr>
              <w:pStyle w:val="TableParagraph"/>
              <w:spacing w:before="61"/>
              <w:ind w:left="107"/>
              <w:jc w:val="center"/>
              <w:rPr>
                <w:b/>
                <w:sz w:val="30"/>
              </w:rPr>
            </w:pPr>
            <w:r w:rsidRPr="00151AB9">
              <w:rPr>
                <w:b/>
                <w:sz w:val="30"/>
              </w:rPr>
              <w:t>Evaluation</w:t>
            </w:r>
          </w:p>
        </w:tc>
        <w:tc>
          <w:tcPr>
            <w:tcW w:w="2427" w:type="dxa"/>
            <w:gridSpan w:val="2"/>
            <w:tcBorders>
              <w:left w:val="single" w:sz="4" w:space="0" w:color="auto"/>
            </w:tcBorders>
            <w:shd w:val="clear" w:color="auto" w:fill="95B3D7" w:themeFill="accent1" w:themeFillTint="99"/>
          </w:tcPr>
          <w:p w14:paraId="0463641C" w14:textId="77777777" w:rsidR="00BB2415" w:rsidRPr="00B916A8" w:rsidRDefault="00BB2415" w:rsidP="003639EB">
            <w:pPr>
              <w:spacing w:after="0" w:line="240" w:lineRule="auto"/>
              <w:jc w:val="center"/>
              <w:rPr>
                <w:sz w:val="28"/>
                <w:szCs w:val="28"/>
                <w:lang w:val="en-US" w:bidi="ar-KW"/>
              </w:rPr>
            </w:pPr>
            <w:r w:rsidRPr="00B47D07">
              <w:rPr>
                <w:rFonts w:hint="cs"/>
                <w:sz w:val="32"/>
                <w:szCs w:val="32"/>
                <w:rtl/>
                <w:lang w:val="en-US" w:bidi="ar-KW"/>
              </w:rPr>
              <w:t>‌</w:t>
            </w:r>
            <w:r>
              <w:rPr>
                <w:sz w:val="32"/>
                <w:szCs w:val="32"/>
                <w:lang w:val="en-US" w:bidi="ar-KW"/>
              </w:rPr>
              <w:t xml:space="preserve">  </w:t>
            </w:r>
            <w:r>
              <w:rPr>
                <w:b/>
                <w:sz w:val="26"/>
              </w:rPr>
              <w:t>Task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95B3D7" w:themeFill="accent1" w:themeFillTint="99"/>
          </w:tcPr>
          <w:p w14:paraId="740445B5" w14:textId="77777777" w:rsidR="00BB2415" w:rsidRDefault="00BB2415" w:rsidP="003639EB">
            <w:pPr>
              <w:pStyle w:val="TableParagraph"/>
              <w:spacing w:before="26"/>
              <w:ind w:left="17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Weight (Marks)</w:t>
            </w:r>
          </w:p>
        </w:tc>
        <w:tc>
          <w:tcPr>
            <w:tcW w:w="1458" w:type="dxa"/>
            <w:tcBorders>
              <w:left w:val="single" w:sz="4" w:space="0" w:color="auto"/>
            </w:tcBorders>
            <w:shd w:val="clear" w:color="auto" w:fill="95B3D7" w:themeFill="accent1" w:themeFillTint="99"/>
          </w:tcPr>
          <w:p w14:paraId="62F33227" w14:textId="77777777" w:rsidR="00BB2415" w:rsidRDefault="00BB2415" w:rsidP="003639EB">
            <w:pPr>
              <w:pStyle w:val="TableParagraph"/>
              <w:spacing w:before="26"/>
              <w:ind w:left="13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Due Week</w:t>
            </w:r>
          </w:p>
        </w:tc>
        <w:tc>
          <w:tcPr>
            <w:tcW w:w="1972" w:type="dxa"/>
            <w:tcBorders>
              <w:left w:val="single" w:sz="4" w:space="0" w:color="auto"/>
            </w:tcBorders>
            <w:shd w:val="clear" w:color="auto" w:fill="95B3D7" w:themeFill="accent1" w:themeFillTint="99"/>
          </w:tcPr>
          <w:p w14:paraId="26D7F6AF" w14:textId="77777777" w:rsidR="00BB2415" w:rsidRDefault="00BB2415" w:rsidP="003639EB">
            <w:pPr>
              <w:pStyle w:val="TableParagraph"/>
              <w:spacing w:before="46"/>
              <w:jc w:val="center"/>
              <w:rPr>
                <w:b/>
              </w:rPr>
            </w:pPr>
            <w:r>
              <w:rPr>
                <w:b/>
              </w:rPr>
              <w:t>Relevant Learning Outcome</w:t>
            </w:r>
          </w:p>
        </w:tc>
      </w:tr>
      <w:tr w:rsidR="00BB2415" w:rsidRPr="00747A9A" w14:paraId="5B565031" w14:textId="77777777" w:rsidTr="004F6EF4">
        <w:trPr>
          <w:trHeight w:val="338"/>
        </w:trPr>
        <w:tc>
          <w:tcPr>
            <w:tcW w:w="2934" w:type="dxa"/>
            <w:vMerge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3C270585" w14:textId="77777777" w:rsidR="00BB2415" w:rsidRPr="00B31133" w:rsidRDefault="00BB2415" w:rsidP="00B47D07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KW"/>
              </w:rPr>
            </w:pPr>
          </w:p>
        </w:tc>
        <w:tc>
          <w:tcPr>
            <w:tcW w:w="2427" w:type="dxa"/>
            <w:gridSpan w:val="2"/>
            <w:tcBorders>
              <w:left w:val="single" w:sz="4" w:space="0" w:color="auto"/>
            </w:tcBorders>
          </w:tcPr>
          <w:p w14:paraId="400B9FD3" w14:textId="77777777" w:rsidR="00BB2415" w:rsidRDefault="00BB2415" w:rsidP="008F6B83">
            <w:pPr>
              <w:pStyle w:val="TableParagraph"/>
              <w:spacing w:before="40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Paper Review 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14:paraId="18FF39B2" w14:textId="77777777" w:rsidR="00BB2415" w:rsidRDefault="00BB2415" w:rsidP="009E74C0">
            <w:pPr>
              <w:pStyle w:val="TableParagraph"/>
              <w:spacing w:before="26"/>
              <w:rPr>
                <w:sz w:val="26"/>
              </w:rPr>
            </w:pPr>
          </w:p>
        </w:tc>
        <w:tc>
          <w:tcPr>
            <w:tcW w:w="1458" w:type="dxa"/>
            <w:tcBorders>
              <w:left w:val="single" w:sz="4" w:space="0" w:color="auto"/>
            </w:tcBorders>
          </w:tcPr>
          <w:p w14:paraId="1255258D" w14:textId="77777777" w:rsidR="00BB2415" w:rsidRPr="00B47D07" w:rsidRDefault="00BB2415" w:rsidP="00B07C39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  <w:tc>
          <w:tcPr>
            <w:tcW w:w="1972" w:type="dxa"/>
            <w:tcBorders>
              <w:left w:val="single" w:sz="4" w:space="0" w:color="auto"/>
            </w:tcBorders>
          </w:tcPr>
          <w:p w14:paraId="678E5B6D" w14:textId="77777777" w:rsidR="00BB2415" w:rsidRPr="00B47D07" w:rsidRDefault="00BB2415" w:rsidP="00B07C39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</w:tr>
      <w:tr w:rsidR="00BB2415" w:rsidRPr="00747A9A" w14:paraId="76E746F2" w14:textId="77777777" w:rsidTr="004F6EF4">
        <w:trPr>
          <w:trHeight w:val="53"/>
        </w:trPr>
        <w:tc>
          <w:tcPr>
            <w:tcW w:w="2934" w:type="dxa"/>
            <w:vMerge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194F61B6" w14:textId="77777777" w:rsidR="00BB2415" w:rsidRPr="00B31133" w:rsidRDefault="00BB2415" w:rsidP="00B47D07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KW"/>
              </w:rPr>
            </w:pPr>
          </w:p>
        </w:tc>
        <w:tc>
          <w:tcPr>
            <w:tcW w:w="593" w:type="dxa"/>
            <w:vMerge w:val="restart"/>
            <w:tcBorders>
              <w:left w:val="single" w:sz="4" w:space="0" w:color="auto"/>
            </w:tcBorders>
            <w:textDirection w:val="tbRl"/>
          </w:tcPr>
          <w:p w14:paraId="15644AE7" w14:textId="77777777" w:rsidR="00BB2415" w:rsidRPr="00BD055B" w:rsidRDefault="00BB2415" w:rsidP="00BB2415">
            <w:pPr>
              <w:pStyle w:val="TableParagraph"/>
              <w:spacing w:before="40"/>
              <w:ind w:left="107" w:right="113"/>
              <w:jc w:val="center"/>
              <w:rPr>
                <w:sz w:val="28"/>
                <w:szCs w:val="24"/>
              </w:rPr>
            </w:pPr>
            <w:r w:rsidRPr="00BD055B">
              <w:rPr>
                <w:sz w:val="28"/>
                <w:szCs w:val="24"/>
              </w:rPr>
              <w:t>Assignments</w:t>
            </w:r>
          </w:p>
          <w:p w14:paraId="439A33D8" w14:textId="77777777" w:rsidR="00BB2415" w:rsidRDefault="00BB2415" w:rsidP="00BB2415">
            <w:pPr>
              <w:pStyle w:val="TableParagraph"/>
              <w:spacing w:before="40"/>
              <w:ind w:left="113" w:right="113"/>
              <w:jc w:val="center"/>
              <w:rPr>
                <w:sz w:val="26"/>
              </w:rPr>
            </w:pPr>
          </w:p>
        </w:tc>
        <w:tc>
          <w:tcPr>
            <w:tcW w:w="1834" w:type="dxa"/>
            <w:tcBorders>
              <w:left w:val="single" w:sz="4" w:space="0" w:color="auto"/>
            </w:tcBorders>
          </w:tcPr>
          <w:p w14:paraId="0DC3BA97" w14:textId="77777777" w:rsidR="00BB2415" w:rsidRDefault="00BB2415" w:rsidP="008F6B83">
            <w:pPr>
              <w:pStyle w:val="TableParagraph"/>
              <w:spacing w:before="40"/>
              <w:jc w:val="center"/>
              <w:rPr>
                <w:sz w:val="26"/>
              </w:rPr>
            </w:pPr>
            <w:r>
              <w:rPr>
                <w:sz w:val="26"/>
              </w:rPr>
              <w:t>Homework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14:paraId="28D9F385" w14:textId="77777777" w:rsidR="00BB2415" w:rsidRPr="00B47D07" w:rsidRDefault="007C1E32" w:rsidP="00B07C39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  <w:r>
              <w:rPr>
                <w:sz w:val="32"/>
                <w:szCs w:val="32"/>
                <w:lang w:val="en-US" w:bidi="ar-KW"/>
              </w:rPr>
              <w:t>10</w:t>
            </w:r>
          </w:p>
        </w:tc>
        <w:tc>
          <w:tcPr>
            <w:tcW w:w="1458" w:type="dxa"/>
            <w:tcBorders>
              <w:left w:val="single" w:sz="4" w:space="0" w:color="auto"/>
            </w:tcBorders>
          </w:tcPr>
          <w:p w14:paraId="4C6005CA" w14:textId="77777777" w:rsidR="00BB2415" w:rsidRPr="00B47D07" w:rsidRDefault="00BB2415" w:rsidP="00B07C39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  <w:tc>
          <w:tcPr>
            <w:tcW w:w="1972" w:type="dxa"/>
            <w:tcBorders>
              <w:left w:val="single" w:sz="4" w:space="0" w:color="auto"/>
            </w:tcBorders>
          </w:tcPr>
          <w:p w14:paraId="1ACAF35F" w14:textId="77777777" w:rsidR="00BB2415" w:rsidRPr="00B47D07" w:rsidRDefault="00BB2415" w:rsidP="00B07C39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</w:tr>
      <w:tr w:rsidR="00BB2415" w:rsidRPr="00747A9A" w14:paraId="34D0E6B0" w14:textId="77777777" w:rsidTr="004F6EF4">
        <w:trPr>
          <w:trHeight w:val="51"/>
        </w:trPr>
        <w:tc>
          <w:tcPr>
            <w:tcW w:w="2934" w:type="dxa"/>
            <w:vMerge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21999E0A" w14:textId="77777777" w:rsidR="00BB2415" w:rsidRPr="00B31133" w:rsidRDefault="00BB2415" w:rsidP="00B47D07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KW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</w:tcBorders>
          </w:tcPr>
          <w:p w14:paraId="1D509D4F" w14:textId="77777777" w:rsidR="00BB2415" w:rsidRDefault="00BB2415" w:rsidP="008F6B83">
            <w:pPr>
              <w:pStyle w:val="TableParagraph"/>
              <w:spacing w:before="40"/>
              <w:jc w:val="center"/>
              <w:rPr>
                <w:sz w:val="26"/>
              </w:rPr>
            </w:pPr>
          </w:p>
        </w:tc>
        <w:tc>
          <w:tcPr>
            <w:tcW w:w="1834" w:type="dxa"/>
            <w:tcBorders>
              <w:left w:val="single" w:sz="4" w:space="0" w:color="auto"/>
            </w:tcBorders>
          </w:tcPr>
          <w:p w14:paraId="38AF919A" w14:textId="77777777" w:rsidR="00BB2415" w:rsidRDefault="00BB2415" w:rsidP="008F6B83">
            <w:pPr>
              <w:pStyle w:val="TableParagraph"/>
              <w:spacing w:before="40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Class </w:t>
            </w:r>
            <w:r w:rsidR="008F540A">
              <w:rPr>
                <w:sz w:val="26"/>
              </w:rPr>
              <w:t>A</w:t>
            </w:r>
            <w:r>
              <w:rPr>
                <w:sz w:val="26"/>
              </w:rPr>
              <w:t>ctivity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14:paraId="427199BC" w14:textId="77777777" w:rsidR="00BB2415" w:rsidRPr="00B47D07" w:rsidRDefault="00600758" w:rsidP="00B07C39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  <w:r>
              <w:rPr>
                <w:sz w:val="32"/>
                <w:szCs w:val="32"/>
                <w:lang w:val="en-US" w:bidi="ar-KW"/>
              </w:rPr>
              <w:t>2</w:t>
            </w:r>
          </w:p>
        </w:tc>
        <w:tc>
          <w:tcPr>
            <w:tcW w:w="1458" w:type="dxa"/>
            <w:tcBorders>
              <w:left w:val="single" w:sz="4" w:space="0" w:color="auto"/>
            </w:tcBorders>
          </w:tcPr>
          <w:p w14:paraId="1B23A481" w14:textId="77777777" w:rsidR="00BB2415" w:rsidRPr="00B47D07" w:rsidRDefault="00BB2415" w:rsidP="00B07C39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  <w:tc>
          <w:tcPr>
            <w:tcW w:w="1972" w:type="dxa"/>
            <w:tcBorders>
              <w:left w:val="single" w:sz="4" w:space="0" w:color="auto"/>
            </w:tcBorders>
          </w:tcPr>
          <w:p w14:paraId="416AAF39" w14:textId="77777777" w:rsidR="00BB2415" w:rsidRPr="00B47D07" w:rsidRDefault="00BB2415" w:rsidP="00B07C39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</w:tr>
      <w:tr w:rsidR="00BB2415" w:rsidRPr="00747A9A" w14:paraId="64B1B431" w14:textId="77777777" w:rsidTr="004F6EF4">
        <w:trPr>
          <w:trHeight w:val="51"/>
        </w:trPr>
        <w:tc>
          <w:tcPr>
            <w:tcW w:w="2934" w:type="dxa"/>
            <w:vMerge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4D2EC4A1" w14:textId="77777777" w:rsidR="00BB2415" w:rsidRPr="00B31133" w:rsidRDefault="00BB2415" w:rsidP="00B47D07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KW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</w:tcBorders>
          </w:tcPr>
          <w:p w14:paraId="163A3466" w14:textId="77777777" w:rsidR="00BB2415" w:rsidRDefault="00BB2415" w:rsidP="008F6B83">
            <w:pPr>
              <w:pStyle w:val="TableParagraph"/>
              <w:spacing w:before="40"/>
              <w:jc w:val="center"/>
              <w:rPr>
                <w:sz w:val="26"/>
              </w:rPr>
            </w:pPr>
          </w:p>
        </w:tc>
        <w:tc>
          <w:tcPr>
            <w:tcW w:w="1834" w:type="dxa"/>
            <w:tcBorders>
              <w:left w:val="single" w:sz="4" w:space="0" w:color="auto"/>
            </w:tcBorders>
          </w:tcPr>
          <w:p w14:paraId="51F8F3B6" w14:textId="77777777" w:rsidR="00BB2415" w:rsidRDefault="003A5001" w:rsidP="008F6B83">
            <w:pPr>
              <w:pStyle w:val="TableParagraph"/>
              <w:spacing w:before="40"/>
              <w:jc w:val="center"/>
              <w:rPr>
                <w:sz w:val="26"/>
              </w:rPr>
            </w:pPr>
            <w:r>
              <w:rPr>
                <w:sz w:val="26"/>
              </w:rPr>
              <w:t>R</w:t>
            </w:r>
            <w:r w:rsidR="00BB2415">
              <w:rPr>
                <w:sz w:val="26"/>
              </w:rPr>
              <w:t>eport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14:paraId="56AA71F8" w14:textId="77777777" w:rsidR="00BB2415" w:rsidRPr="00B47D07" w:rsidRDefault="00295FAB" w:rsidP="00B07C39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  <w:r>
              <w:rPr>
                <w:sz w:val="32"/>
                <w:szCs w:val="32"/>
                <w:lang w:val="en-US" w:bidi="ar-KW"/>
              </w:rPr>
              <w:t>6</w:t>
            </w:r>
          </w:p>
        </w:tc>
        <w:tc>
          <w:tcPr>
            <w:tcW w:w="1458" w:type="dxa"/>
            <w:tcBorders>
              <w:left w:val="single" w:sz="4" w:space="0" w:color="auto"/>
            </w:tcBorders>
          </w:tcPr>
          <w:p w14:paraId="63E323AA" w14:textId="77777777" w:rsidR="00BB2415" w:rsidRPr="00B47D07" w:rsidRDefault="00BB2415" w:rsidP="00B07C39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  <w:tc>
          <w:tcPr>
            <w:tcW w:w="1972" w:type="dxa"/>
            <w:tcBorders>
              <w:left w:val="single" w:sz="4" w:space="0" w:color="auto"/>
            </w:tcBorders>
          </w:tcPr>
          <w:p w14:paraId="1BDC122B" w14:textId="77777777" w:rsidR="00BB2415" w:rsidRPr="00B47D07" w:rsidRDefault="00BB2415" w:rsidP="00B07C39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</w:tr>
      <w:tr w:rsidR="00BB2415" w:rsidRPr="00747A9A" w14:paraId="5D7C9A1E" w14:textId="77777777" w:rsidTr="004F6EF4">
        <w:trPr>
          <w:trHeight w:val="51"/>
        </w:trPr>
        <w:tc>
          <w:tcPr>
            <w:tcW w:w="2934" w:type="dxa"/>
            <w:vMerge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105A9AF7" w14:textId="77777777" w:rsidR="00BB2415" w:rsidRPr="00B31133" w:rsidRDefault="00BB2415" w:rsidP="00B47D07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KW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</w:tcBorders>
          </w:tcPr>
          <w:p w14:paraId="7EF79D10" w14:textId="77777777" w:rsidR="00BB2415" w:rsidRDefault="00BB2415" w:rsidP="008F6B83">
            <w:pPr>
              <w:pStyle w:val="TableParagraph"/>
              <w:spacing w:before="40"/>
              <w:jc w:val="center"/>
              <w:rPr>
                <w:sz w:val="26"/>
              </w:rPr>
            </w:pPr>
          </w:p>
        </w:tc>
        <w:tc>
          <w:tcPr>
            <w:tcW w:w="1834" w:type="dxa"/>
            <w:tcBorders>
              <w:left w:val="single" w:sz="4" w:space="0" w:color="auto"/>
            </w:tcBorders>
          </w:tcPr>
          <w:p w14:paraId="7C517CE0" w14:textId="77777777" w:rsidR="00BB2415" w:rsidRDefault="003A5001" w:rsidP="008F6B83">
            <w:pPr>
              <w:pStyle w:val="TableParagraph"/>
              <w:spacing w:before="40"/>
              <w:jc w:val="center"/>
              <w:rPr>
                <w:sz w:val="26"/>
              </w:rPr>
            </w:pPr>
            <w:r>
              <w:rPr>
                <w:sz w:val="26"/>
              </w:rPr>
              <w:t>S</w:t>
            </w:r>
            <w:r w:rsidR="00BB2415">
              <w:rPr>
                <w:sz w:val="26"/>
              </w:rPr>
              <w:t>eminar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14:paraId="5D308633" w14:textId="77777777" w:rsidR="00BB2415" w:rsidRPr="00B47D07" w:rsidRDefault="00295FAB" w:rsidP="00B07C39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  <w:r>
              <w:rPr>
                <w:sz w:val="32"/>
                <w:szCs w:val="32"/>
                <w:lang w:val="en-US" w:bidi="ar-KW"/>
              </w:rPr>
              <w:t>6</w:t>
            </w:r>
          </w:p>
        </w:tc>
        <w:tc>
          <w:tcPr>
            <w:tcW w:w="1458" w:type="dxa"/>
            <w:tcBorders>
              <w:left w:val="single" w:sz="4" w:space="0" w:color="auto"/>
            </w:tcBorders>
          </w:tcPr>
          <w:p w14:paraId="299930DD" w14:textId="77777777" w:rsidR="00BB2415" w:rsidRPr="00B47D07" w:rsidRDefault="00BB2415" w:rsidP="00B07C39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  <w:tc>
          <w:tcPr>
            <w:tcW w:w="1972" w:type="dxa"/>
            <w:tcBorders>
              <w:left w:val="single" w:sz="4" w:space="0" w:color="auto"/>
            </w:tcBorders>
          </w:tcPr>
          <w:p w14:paraId="74F45C0F" w14:textId="77777777" w:rsidR="00BB2415" w:rsidRPr="00B47D07" w:rsidRDefault="00BB2415" w:rsidP="00B07C39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</w:tr>
      <w:tr w:rsidR="00BB2415" w:rsidRPr="00747A9A" w14:paraId="6F6386B7" w14:textId="77777777" w:rsidTr="004F6EF4">
        <w:trPr>
          <w:trHeight w:val="51"/>
        </w:trPr>
        <w:tc>
          <w:tcPr>
            <w:tcW w:w="2934" w:type="dxa"/>
            <w:vMerge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103155AE" w14:textId="77777777" w:rsidR="00BB2415" w:rsidRPr="00B31133" w:rsidRDefault="00BB2415" w:rsidP="00B47D07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KW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</w:tcBorders>
          </w:tcPr>
          <w:p w14:paraId="4FB0B373" w14:textId="77777777" w:rsidR="00BB2415" w:rsidRDefault="00BB2415" w:rsidP="008F6B83">
            <w:pPr>
              <w:pStyle w:val="TableParagraph"/>
              <w:spacing w:before="40"/>
              <w:jc w:val="center"/>
              <w:rPr>
                <w:sz w:val="26"/>
              </w:rPr>
            </w:pPr>
          </w:p>
        </w:tc>
        <w:tc>
          <w:tcPr>
            <w:tcW w:w="1834" w:type="dxa"/>
            <w:tcBorders>
              <w:left w:val="single" w:sz="4" w:space="0" w:color="auto"/>
            </w:tcBorders>
          </w:tcPr>
          <w:p w14:paraId="48E1284E" w14:textId="77777777" w:rsidR="00BB2415" w:rsidRDefault="003A5001" w:rsidP="008F6B83">
            <w:pPr>
              <w:pStyle w:val="TableParagraph"/>
              <w:spacing w:before="40"/>
              <w:jc w:val="center"/>
              <w:rPr>
                <w:sz w:val="26"/>
              </w:rPr>
            </w:pPr>
            <w:r>
              <w:rPr>
                <w:sz w:val="26"/>
              </w:rPr>
              <w:t>E</w:t>
            </w:r>
            <w:r w:rsidR="00BB2415">
              <w:rPr>
                <w:sz w:val="26"/>
              </w:rPr>
              <w:t>ssay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14:paraId="00D416E6" w14:textId="77777777" w:rsidR="00BB2415" w:rsidRPr="00B47D07" w:rsidRDefault="006D2D14" w:rsidP="00B07C39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  <w:r>
              <w:rPr>
                <w:sz w:val="32"/>
                <w:szCs w:val="32"/>
                <w:lang w:val="en-US" w:bidi="ar-KW"/>
              </w:rPr>
              <w:t>0</w:t>
            </w:r>
          </w:p>
        </w:tc>
        <w:tc>
          <w:tcPr>
            <w:tcW w:w="1458" w:type="dxa"/>
            <w:tcBorders>
              <w:left w:val="single" w:sz="4" w:space="0" w:color="auto"/>
            </w:tcBorders>
          </w:tcPr>
          <w:p w14:paraId="637F31DF" w14:textId="77777777" w:rsidR="00BB2415" w:rsidRPr="00B47D07" w:rsidRDefault="00BB2415" w:rsidP="00B07C39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  <w:tc>
          <w:tcPr>
            <w:tcW w:w="1972" w:type="dxa"/>
            <w:tcBorders>
              <w:left w:val="single" w:sz="4" w:space="0" w:color="auto"/>
            </w:tcBorders>
          </w:tcPr>
          <w:p w14:paraId="21A91A52" w14:textId="77777777" w:rsidR="00BB2415" w:rsidRPr="00B47D07" w:rsidRDefault="00BB2415" w:rsidP="00B07C39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</w:tr>
      <w:tr w:rsidR="00BB2415" w:rsidRPr="00747A9A" w14:paraId="40FEF9E6" w14:textId="77777777" w:rsidTr="004F6EF4">
        <w:trPr>
          <w:trHeight w:val="51"/>
        </w:trPr>
        <w:tc>
          <w:tcPr>
            <w:tcW w:w="2934" w:type="dxa"/>
            <w:vMerge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58340CE5" w14:textId="77777777" w:rsidR="00BB2415" w:rsidRPr="00B31133" w:rsidRDefault="00BB2415" w:rsidP="00B47D07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KW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</w:tcBorders>
          </w:tcPr>
          <w:p w14:paraId="5FDF951E" w14:textId="77777777" w:rsidR="00BB2415" w:rsidRDefault="00BB2415" w:rsidP="008F6B83">
            <w:pPr>
              <w:pStyle w:val="TableParagraph"/>
              <w:spacing w:before="40"/>
              <w:jc w:val="center"/>
              <w:rPr>
                <w:sz w:val="26"/>
              </w:rPr>
            </w:pPr>
          </w:p>
        </w:tc>
        <w:tc>
          <w:tcPr>
            <w:tcW w:w="1834" w:type="dxa"/>
            <w:tcBorders>
              <w:left w:val="single" w:sz="4" w:space="0" w:color="auto"/>
            </w:tcBorders>
          </w:tcPr>
          <w:p w14:paraId="1F687744" w14:textId="77777777" w:rsidR="00BB2415" w:rsidRDefault="005A3DF8" w:rsidP="008F6B83">
            <w:pPr>
              <w:pStyle w:val="TableParagraph"/>
              <w:spacing w:before="40"/>
              <w:jc w:val="center"/>
              <w:rPr>
                <w:sz w:val="26"/>
              </w:rPr>
            </w:pPr>
            <w:r>
              <w:rPr>
                <w:sz w:val="26"/>
              </w:rPr>
              <w:t>P</w:t>
            </w:r>
            <w:r w:rsidR="00BB2415">
              <w:rPr>
                <w:sz w:val="26"/>
              </w:rPr>
              <w:t>roject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14:paraId="05B43D9B" w14:textId="77777777" w:rsidR="00BB2415" w:rsidRPr="00B47D07" w:rsidRDefault="006D2D14" w:rsidP="00B07C39">
            <w:pPr>
              <w:spacing w:after="0" w:line="240" w:lineRule="auto"/>
              <w:rPr>
                <w:sz w:val="32"/>
                <w:szCs w:val="32"/>
                <w:lang w:val="en-US" w:bidi="ar-KW"/>
              </w:rPr>
            </w:pPr>
            <w:r>
              <w:rPr>
                <w:sz w:val="32"/>
                <w:szCs w:val="32"/>
                <w:lang w:val="en-US" w:bidi="ar-KW"/>
              </w:rPr>
              <w:t>0</w:t>
            </w:r>
          </w:p>
        </w:tc>
        <w:tc>
          <w:tcPr>
            <w:tcW w:w="1458" w:type="dxa"/>
            <w:tcBorders>
              <w:left w:val="single" w:sz="4" w:space="0" w:color="auto"/>
            </w:tcBorders>
          </w:tcPr>
          <w:p w14:paraId="6EAC04E0" w14:textId="77777777" w:rsidR="00BB2415" w:rsidRPr="00B47D07" w:rsidRDefault="00BB2415" w:rsidP="00B07C39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  <w:tc>
          <w:tcPr>
            <w:tcW w:w="1972" w:type="dxa"/>
            <w:tcBorders>
              <w:left w:val="single" w:sz="4" w:space="0" w:color="auto"/>
            </w:tcBorders>
          </w:tcPr>
          <w:p w14:paraId="5843ED99" w14:textId="77777777" w:rsidR="00BB2415" w:rsidRPr="00B47D07" w:rsidRDefault="00BB2415" w:rsidP="00B07C39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</w:tr>
      <w:tr w:rsidR="00BB2415" w:rsidRPr="00747A9A" w14:paraId="3AB9E775" w14:textId="77777777" w:rsidTr="004F6EF4">
        <w:trPr>
          <w:trHeight w:val="337"/>
        </w:trPr>
        <w:tc>
          <w:tcPr>
            <w:tcW w:w="2934" w:type="dxa"/>
            <w:vMerge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10C5B4F0" w14:textId="77777777" w:rsidR="00BB2415" w:rsidRPr="00B31133" w:rsidRDefault="00BB2415" w:rsidP="00B47D07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KW"/>
              </w:rPr>
            </w:pPr>
          </w:p>
        </w:tc>
        <w:tc>
          <w:tcPr>
            <w:tcW w:w="2427" w:type="dxa"/>
            <w:gridSpan w:val="2"/>
            <w:tcBorders>
              <w:left w:val="single" w:sz="4" w:space="0" w:color="auto"/>
            </w:tcBorders>
          </w:tcPr>
          <w:p w14:paraId="0BBB2080" w14:textId="77777777" w:rsidR="00BB2415" w:rsidRDefault="00BB2415" w:rsidP="00B96B0F">
            <w:pPr>
              <w:pStyle w:val="TableParagraph"/>
              <w:spacing w:before="26"/>
              <w:ind w:left="107"/>
              <w:rPr>
                <w:sz w:val="26"/>
              </w:rPr>
            </w:pPr>
            <w:r>
              <w:rPr>
                <w:sz w:val="26"/>
              </w:rPr>
              <w:t>Quiz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14:paraId="24DA82A7" w14:textId="77777777" w:rsidR="00BB2415" w:rsidRPr="007C1E32" w:rsidRDefault="007C1E32" w:rsidP="00B07C39">
            <w:pPr>
              <w:spacing w:after="0" w:line="240" w:lineRule="auto"/>
              <w:rPr>
                <w:sz w:val="32"/>
                <w:szCs w:val="32"/>
                <w:lang w:bidi="ar-KW"/>
              </w:rPr>
            </w:pPr>
            <w:r>
              <w:rPr>
                <w:sz w:val="32"/>
                <w:szCs w:val="32"/>
                <w:lang w:val="en-US" w:bidi="ar-KW"/>
              </w:rPr>
              <w:t>8</w:t>
            </w:r>
          </w:p>
        </w:tc>
        <w:tc>
          <w:tcPr>
            <w:tcW w:w="1458" w:type="dxa"/>
            <w:tcBorders>
              <w:left w:val="single" w:sz="4" w:space="0" w:color="auto"/>
            </w:tcBorders>
          </w:tcPr>
          <w:p w14:paraId="6DD30453" w14:textId="77777777" w:rsidR="00BB2415" w:rsidRPr="00B47D07" w:rsidRDefault="00BB2415" w:rsidP="00B07C39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  <w:tc>
          <w:tcPr>
            <w:tcW w:w="1972" w:type="dxa"/>
            <w:tcBorders>
              <w:left w:val="single" w:sz="4" w:space="0" w:color="auto"/>
            </w:tcBorders>
          </w:tcPr>
          <w:p w14:paraId="5359E52E" w14:textId="77777777" w:rsidR="00BB2415" w:rsidRPr="00B47D07" w:rsidRDefault="00BB2415" w:rsidP="00B07C39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</w:tr>
      <w:tr w:rsidR="00BB2415" w:rsidRPr="00747A9A" w14:paraId="5E1DEC55" w14:textId="77777777" w:rsidTr="004F6EF4">
        <w:trPr>
          <w:trHeight w:val="337"/>
        </w:trPr>
        <w:tc>
          <w:tcPr>
            <w:tcW w:w="2934" w:type="dxa"/>
            <w:vMerge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08F153DE" w14:textId="77777777" w:rsidR="00BB2415" w:rsidRPr="00B31133" w:rsidRDefault="00BB2415" w:rsidP="00B47D07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KW"/>
              </w:rPr>
            </w:pPr>
          </w:p>
        </w:tc>
        <w:tc>
          <w:tcPr>
            <w:tcW w:w="2427" w:type="dxa"/>
            <w:gridSpan w:val="2"/>
            <w:tcBorders>
              <w:left w:val="single" w:sz="4" w:space="0" w:color="auto"/>
            </w:tcBorders>
          </w:tcPr>
          <w:p w14:paraId="2D2B0F64" w14:textId="77777777" w:rsidR="00BB2415" w:rsidRDefault="00BB2415" w:rsidP="00B96B0F">
            <w:pPr>
              <w:pStyle w:val="TableParagraph"/>
              <w:spacing w:before="26"/>
              <w:ind w:left="107"/>
              <w:rPr>
                <w:sz w:val="26"/>
              </w:rPr>
            </w:pPr>
            <w:r>
              <w:rPr>
                <w:sz w:val="26"/>
              </w:rPr>
              <w:t>Lab.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14:paraId="67FA3B74" w14:textId="77777777" w:rsidR="00BB2415" w:rsidRPr="00B47D07" w:rsidRDefault="00BB2415" w:rsidP="00B07C39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  <w:tc>
          <w:tcPr>
            <w:tcW w:w="1458" w:type="dxa"/>
            <w:tcBorders>
              <w:left w:val="single" w:sz="4" w:space="0" w:color="auto"/>
            </w:tcBorders>
          </w:tcPr>
          <w:p w14:paraId="05C7BFF7" w14:textId="77777777" w:rsidR="00BB2415" w:rsidRPr="00B47D07" w:rsidRDefault="00BB2415" w:rsidP="00B07C39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  <w:tc>
          <w:tcPr>
            <w:tcW w:w="1972" w:type="dxa"/>
            <w:tcBorders>
              <w:left w:val="single" w:sz="4" w:space="0" w:color="auto"/>
            </w:tcBorders>
          </w:tcPr>
          <w:p w14:paraId="5B1C0CA5" w14:textId="77777777" w:rsidR="00BB2415" w:rsidRPr="00B47D07" w:rsidRDefault="00BB2415" w:rsidP="00B07C39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</w:tr>
      <w:tr w:rsidR="00BB2415" w:rsidRPr="00747A9A" w14:paraId="04C24B9F" w14:textId="77777777" w:rsidTr="004F6EF4">
        <w:trPr>
          <w:trHeight w:val="337"/>
        </w:trPr>
        <w:tc>
          <w:tcPr>
            <w:tcW w:w="2934" w:type="dxa"/>
            <w:vMerge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3D006347" w14:textId="77777777" w:rsidR="00BB2415" w:rsidRPr="00B31133" w:rsidRDefault="00BB2415" w:rsidP="00B47D07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KW"/>
              </w:rPr>
            </w:pPr>
          </w:p>
        </w:tc>
        <w:tc>
          <w:tcPr>
            <w:tcW w:w="2427" w:type="dxa"/>
            <w:gridSpan w:val="2"/>
            <w:tcBorders>
              <w:left w:val="single" w:sz="4" w:space="0" w:color="auto"/>
            </w:tcBorders>
          </w:tcPr>
          <w:p w14:paraId="52ED71EF" w14:textId="77777777" w:rsidR="00BB2415" w:rsidRDefault="00BB2415" w:rsidP="00B96B0F">
            <w:pPr>
              <w:pStyle w:val="TableParagraph"/>
              <w:spacing w:before="26"/>
              <w:ind w:left="107"/>
              <w:rPr>
                <w:sz w:val="26"/>
              </w:rPr>
            </w:pPr>
            <w:r>
              <w:rPr>
                <w:sz w:val="26"/>
              </w:rPr>
              <w:t>Midterm Exam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14:paraId="7A38C12D" w14:textId="77777777" w:rsidR="00BB2415" w:rsidRPr="00B47D07" w:rsidRDefault="006D2D14" w:rsidP="00B07C39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  <w:r>
              <w:rPr>
                <w:sz w:val="32"/>
                <w:szCs w:val="32"/>
                <w:lang w:val="en-US" w:bidi="ar-KW"/>
              </w:rPr>
              <w:t>24</w:t>
            </w:r>
          </w:p>
        </w:tc>
        <w:tc>
          <w:tcPr>
            <w:tcW w:w="1458" w:type="dxa"/>
            <w:tcBorders>
              <w:left w:val="single" w:sz="4" w:space="0" w:color="auto"/>
            </w:tcBorders>
          </w:tcPr>
          <w:p w14:paraId="6E57D601" w14:textId="77777777" w:rsidR="00BB2415" w:rsidRPr="00B47D07" w:rsidRDefault="00BB2415" w:rsidP="00B07C39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  <w:tc>
          <w:tcPr>
            <w:tcW w:w="1972" w:type="dxa"/>
            <w:tcBorders>
              <w:left w:val="single" w:sz="4" w:space="0" w:color="auto"/>
            </w:tcBorders>
          </w:tcPr>
          <w:p w14:paraId="3AB9CB8A" w14:textId="77777777" w:rsidR="00BB2415" w:rsidRPr="00B47D07" w:rsidRDefault="00BB2415" w:rsidP="00B07C39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</w:tr>
      <w:tr w:rsidR="00BB2415" w:rsidRPr="00747A9A" w14:paraId="16D9D024" w14:textId="77777777" w:rsidTr="004F6EF4">
        <w:trPr>
          <w:trHeight w:val="337"/>
        </w:trPr>
        <w:tc>
          <w:tcPr>
            <w:tcW w:w="2934" w:type="dxa"/>
            <w:vMerge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2CDBC81D" w14:textId="77777777" w:rsidR="00BB2415" w:rsidRPr="00B31133" w:rsidRDefault="00BB2415" w:rsidP="00B47D07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KW"/>
              </w:rPr>
            </w:pPr>
          </w:p>
        </w:tc>
        <w:tc>
          <w:tcPr>
            <w:tcW w:w="2427" w:type="dxa"/>
            <w:gridSpan w:val="2"/>
            <w:tcBorders>
              <w:left w:val="single" w:sz="4" w:space="0" w:color="auto"/>
            </w:tcBorders>
          </w:tcPr>
          <w:p w14:paraId="0698C09A" w14:textId="77777777" w:rsidR="00BB2415" w:rsidRDefault="00BB2415" w:rsidP="00B96B0F">
            <w:pPr>
              <w:pStyle w:val="TableParagraph"/>
              <w:spacing w:before="26"/>
              <w:ind w:left="107"/>
              <w:rPr>
                <w:sz w:val="26"/>
              </w:rPr>
            </w:pPr>
            <w:r>
              <w:rPr>
                <w:sz w:val="26"/>
              </w:rPr>
              <w:t>Final Exam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14:paraId="2D219309" w14:textId="77777777" w:rsidR="00BB2415" w:rsidRPr="00B47D07" w:rsidRDefault="00600758" w:rsidP="00B07C39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  <w:r>
              <w:rPr>
                <w:sz w:val="32"/>
                <w:szCs w:val="32"/>
                <w:lang w:val="en-US" w:bidi="ar-KW"/>
              </w:rPr>
              <w:t>40</w:t>
            </w:r>
          </w:p>
        </w:tc>
        <w:tc>
          <w:tcPr>
            <w:tcW w:w="1458" w:type="dxa"/>
            <w:tcBorders>
              <w:left w:val="single" w:sz="4" w:space="0" w:color="auto"/>
            </w:tcBorders>
          </w:tcPr>
          <w:p w14:paraId="7C1297DB" w14:textId="77777777" w:rsidR="00BB2415" w:rsidRPr="00B47D07" w:rsidRDefault="00BB2415" w:rsidP="00B07C39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  <w:tc>
          <w:tcPr>
            <w:tcW w:w="1972" w:type="dxa"/>
            <w:tcBorders>
              <w:left w:val="single" w:sz="4" w:space="0" w:color="auto"/>
            </w:tcBorders>
          </w:tcPr>
          <w:p w14:paraId="7058B9B9" w14:textId="77777777" w:rsidR="00BB2415" w:rsidRPr="00B47D07" w:rsidRDefault="00BB2415" w:rsidP="00B07C39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</w:tr>
      <w:tr w:rsidR="00BB2415" w:rsidRPr="00747A9A" w14:paraId="0D04A502" w14:textId="77777777" w:rsidTr="004F6EF4">
        <w:trPr>
          <w:trHeight w:val="337"/>
        </w:trPr>
        <w:tc>
          <w:tcPr>
            <w:tcW w:w="2934" w:type="dxa"/>
            <w:vMerge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3D12B824" w14:textId="77777777" w:rsidR="00BB2415" w:rsidRPr="00B31133" w:rsidRDefault="00BB2415" w:rsidP="00B47D07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KW"/>
              </w:rPr>
            </w:pPr>
          </w:p>
        </w:tc>
        <w:tc>
          <w:tcPr>
            <w:tcW w:w="2427" w:type="dxa"/>
            <w:gridSpan w:val="2"/>
            <w:tcBorders>
              <w:left w:val="single" w:sz="4" w:space="0" w:color="auto"/>
            </w:tcBorders>
          </w:tcPr>
          <w:p w14:paraId="122F065C" w14:textId="77777777" w:rsidR="00BB2415" w:rsidRPr="00E72F0E" w:rsidRDefault="00BB2415" w:rsidP="00B96B0F">
            <w:pPr>
              <w:pStyle w:val="TableParagraph"/>
              <w:spacing w:before="26"/>
              <w:ind w:left="107"/>
            </w:pPr>
            <w:r>
              <w:rPr>
                <w:sz w:val="26"/>
              </w:rPr>
              <w:t>Total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14:paraId="3113C3A0" w14:textId="77777777" w:rsidR="00BB2415" w:rsidRPr="00B47D07" w:rsidRDefault="00600758" w:rsidP="00B07C39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  <w:r>
              <w:rPr>
                <w:sz w:val="32"/>
                <w:szCs w:val="32"/>
                <w:lang w:val="en-US" w:bidi="ar-KW"/>
              </w:rPr>
              <w:t>100</w:t>
            </w:r>
          </w:p>
        </w:tc>
        <w:tc>
          <w:tcPr>
            <w:tcW w:w="1458" w:type="dxa"/>
            <w:tcBorders>
              <w:left w:val="single" w:sz="4" w:space="0" w:color="auto"/>
            </w:tcBorders>
          </w:tcPr>
          <w:p w14:paraId="5E44A08C" w14:textId="77777777" w:rsidR="00BB2415" w:rsidRPr="00B47D07" w:rsidRDefault="00BB2415" w:rsidP="00B07C39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  <w:tc>
          <w:tcPr>
            <w:tcW w:w="1972" w:type="dxa"/>
            <w:tcBorders>
              <w:left w:val="single" w:sz="4" w:space="0" w:color="auto"/>
            </w:tcBorders>
          </w:tcPr>
          <w:p w14:paraId="09D00962" w14:textId="77777777" w:rsidR="00BB2415" w:rsidRPr="00B47D07" w:rsidRDefault="00BB2415" w:rsidP="00B07C39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</w:tr>
      <w:tr w:rsidR="00151AB9" w:rsidRPr="00747A9A" w14:paraId="4E24D727" w14:textId="77777777" w:rsidTr="004F6EF4">
        <w:trPr>
          <w:trHeight w:val="704"/>
        </w:trPr>
        <w:tc>
          <w:tcPr>
            <w:tcW w:w="2934" w:type="dxa"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063AFE3E" w14:textId="77777777" w:rsidR="00151AB9" w:rsidRPr="00B31133" w:rsidRDefault="00151AB9" w:rsidP="00B47D07">
            <w:pPr>
              <w:spacing w:after="0" w:line="240" w:lineRule="auto"/>
              <w:rPr>
                <w:sz w:val="32"/>
                <w:szCs w:val="32"/>
                <w:lang w:val="en-US" w:bidi="ar-KW"/>
              </w:rPr>
            </w:pPr>
            <w:proofErr w:type="gramStart"/>
            <w:r w:rsidRPr="00B31133">
              <w:rPr>
                <w:b/>
                <w:bCs/>
                <w:sz w:val="32"/>
                <w:szCs w:val="32"/>
                <w:lang w:bidi="ar-KW"/>
              </w:rPr>
              <w:t>Specific  learning</w:t>
            </w:r>
            <w:proofErr w:type="gramEnd"/>
            <w:r w:rsidRPr="00B31133">
              <w:rPr>
                <w:b/>
                <w:bCs/>
                <w:sz w:val="32"/>
                <w:szCs w:val="32"/>
                <w:lang w:bidi="ar-KW"/>
              </w:rPr>
              <w:t xml:space="preserve"> outcome:</w:t>
            </w:r>
          </w:p>
          <w:p w14:paraId="20385310" w14:textId="77777777" w:rsidR="00151AB9" w:rsidRPr="007F0899" w:rsidRDefault="00151AB9" w:rsidP="00B47D07">
            <w:pPr>
              <w:spacing w:after="0" w:line="240" w:lineRule="auto"/>
              <w:rPr>
                <w:sz w:val="28"/>
                <w:szCs w:val="28"/>
                <w:rtl/>
                <w:lang w:val="en-US" w:bidi="ar-IQ"/>
              </w:rPr>
            </w:pPr>
          </w:p>
        </w:tc>
        <w:tc>
          <w:tcPr>
            <w:tcW w:w="7416" w:type="dxa"/>
            <w:gridSpan w:val="6"/>
            <w:tcBorders>
              <w:left w:val="single" w:sz="4" w:space="0" w:color="auto"/>
            </w:tcBorders>
          </w:tcPr>
          <w:p w14:paraId="2BD74BAE" w14:textId="77777777" w:rsidR="00151AB9" w:rsidRDefault="00120A29" w:rsidP="00120A29">
            <w:pPr>
              <w:bidi/>
              <w:spacing w:after="0" w:line="240" w:lineRule="auto"/>
              <w:rPr>
                <w:sz w:val="28"/>
                <w:szCs w:val="28"/>
                <w:rtl/>
                <w:lang w:val="en-US" w:bidi="ar-KW"/>
              </w:rPr>
            </w:pPr>
            <w:r>
              <w:rPr>
                <w:rFonts w:hint="cs"/>
                <w:sz w:val="28"/>
                <w:szCs w:val="28"/>
                <w:rtl/>
                <w:lang w:val="en-US" w:bidi="ar-KW"/>
              </w:rPr>
              <w:t>١-خوێندکار فێر دەبێت گەشتیار جیابکاتەوە لە کەسی ئاسایی کە گەشت دەکات</w:t>
            </w:r>
          </w:p>
          <w:p w14:paraId="7D7F14E5" w14:textId="77777777" w:rsidR="00120A29" w:rsidRDefault="00120A29" w:rsidP="00120A29">
            <w:pPr>
              <w:bidi/>
              <w:spacing w:after="0" w:line="240" w:lineRule="auto"/>
              <w:rPr>
                <w:sz w:val="28"/>
                <w:szCs w:val="28"/>
                <w:rtl/>
                <w:lang w:val="en-US" w:bidi="ar-KW"/>
              </w:rPr>
            </w:pPr>
            <w:r>
              <w:rPr>
                <w:rFonts w:hint="cs"/>
                <w:sz w:val="28"/>
                <w:szCs w:val="28"/>
                <w:rtl/>
                <w:lang w:val="en-US" w:bidi="ar-KW"/>
              </w:rPr>
              <w:t xml:space="preserve">٢-فێر دەبێت بنەما سەرەکیەکانی </w:t>
            </w:r>
            <w:r w:rsidR="004A16CD">
              <w:rPr>
                <w:rFonts w:hint="cs"/>
                <w:sz w:val="28"/>
                <w:szCs w:val="28"/>
                <w:rtl/>
              </w:rPr>
              <w:t>پەیوەندیەگشتیەکان</w:t>
            </w:r>
            <w:r>
              <w:rPr>
                <w:rFonts w:hint="cs"/>
                <w:sz w:val="28"/>
                <w:szCs w:val="28"/>
                <w:rtl/>
                <w:lang w:val="en-US" w:bidi="ar-KW"/>
              </w:rPr>
              <w:t xml:space="preserve"> چین</w:t>
            </w:r>
          </w:p>
          <w:p w14:paraId="0F51885C" w14:textId="77777777" w:rsidR="00120A29" w:rsidRDefault="00120A29" w:rsidP="00120A29">
            <w:pPr>
              <w:bidi/>
              <w:spacing w:after="0" w:line="240" w:lineRule="auto"/>
              <w:rPr>
                <w:sz w:val="28"/>
                <w:szCs w:val="28"/>
                <w:rtl/>
                <w:lang w:val="en-US" w:bidi="ar-KW"/>
              </w:rPr>
            </w:pPr>
            <w:r>
              <w:rPr>
                <w:rFonts w:hint="cs"/>
                <w:sz w:val="28"/>
                <w:szCs w:val="28"/>
                <w:rtl/>
                <w:lang w:val="en-US" w:bidi="ar-KW"/>
              </w:rPr>
              <w:t>٣-فێردەبێت جۆرەکان و پۆلێنەکانی</w:t>
            </w:r>
            <w:r w:rsidR="004A16CD">
              <w:rPr>
                <w:rFonts w:hint="cs"/>
                <w:sz w:val="28"/>
                <w:szCs w:val="28"/>
                <w:rtl/>
              </w:rPr>
              <w:t xml:space="preserve"> پەیوەندیەگشتیەکان</w:t>
            </w:r>
            <w:r w:rsidR="004A16CD">
              <w:rPr>
                <w:rFonts w:hint="cs"/>
                <w:sz w:val="28"/>
                <w:szCs w:val="28"/>
                <w:rtl/>
                <w:lang w:val="en-US" w:bidi="ar-KW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val="en-US" w:bidi="ar-KW"/>
              </w:rPr>
              <w:t>، لەناوخۆ و دەرەوە</w:t>
            </w:r>
          </w:p>
          <w:p w14:paraId="45E8EBF1" w14:textId="77777777" w:rsidR="00120A29" w:rsidRDefault="00120A29" w:rsidP="00120A29">
            <w:pPr>
              <w:bidi/>
              <w:spacing w:after="0" w:line="240" w:lineRule="auto"/>
              <w:rPr>
                <w:sz w:val="28"/>
                <w:szCs w:val="28"/>
                <w:rtl/>
                <w:lang w:val="en-US" w:bidi="ar-KW"/>
              </w:rPr>
            </w:pPr>
            <w:r>
              <w:rPr>
                <w:rFonts w:hint="cs"/>
                <w:sz w:val="28"/>
                <w:szCs w:val="28"/>
                <w:rtl/>
                <w:lang w:val="en-US" w:bidi="ar-KW"/>
              </w:rPr>
              <w:lastRenderedPageBreak/>
              <w:t>٤-فێردەبێت چۆن ئەم کەرتە سود دەگەیەنێ بە پشوی فسیۆلۆجی مرۆڤ</w:t>
            </w:r>
          </w:p>
          <w:p w14:paraId="13B05113" w14:textId="77777777" w:rsidR="00120A29" w:rsidRDefault="00120A29" w:rsidP="00120A29">
            <w:pPr>
              <w:bidi/>
              <w:spacing w:after="0" w:line="240" w:lineRule="auto"/>
              <w:rPr>
                <w:sz w:val="28"/>
                <w:szCs w:val="28"/>
                <w:rtl/>
                <w:lang w:val="en-US" w:bidi="ar-KW"/>
              </w:rPr>
            </w:pPr>
            <w:r>
              <w:rPr>
                <w:rFonts w:hint="cs"/>
                <w:sz w:val="28"/>
                <w:szCs w:val="28"/>
                <w:rtl/>
                <w:lang w:val="en-US" w:bidi="ar-KW"/>
              </w:rPr>
              <w:t>٥-فێردەبێت چۆن ئەم کەرتە گرینگە بۆ خەڵک و بۆ حکومەت</w:t>
            </w:r>
          </w:p>
          <w:p w14:paraId="6E22F52E" w14:textId="77777777" w:rsidR="00120A29" w:rsidRPr="00120A29" w:rsidRDefault="00120A29" w:rsidP="00120A29">
            <w:pPr>
              <w:bidi/>
              <w:spacing w:after="0" w:line="240" w:lineRule="auto"/>
              <w:rPr>
                <w:sz w:val="28"/>
                <w:szCs w:val="28"/>
                <w:rtl/>
                <w:lang w:val="en-US" w:bidi="ar-KW"/>
              </w:rPr>
            </w:pPr>
            <w:r>
              <w:rPr>
                <w:rFonts w:hint="cs"/>
                <w:sz w:val="28"/>
                <w:szCs w:val="28"/>
                <w:rtl/>
                <w:lang w:val="en-US" w:bidi="ar-KW"/>
              </w:rPr>
              <w:t>٦-فێردەبێت سودی ئەم کەرتە بۆ کەرتەکانیتری وەک ژینگە و کۆمەڵگا چین</w:t>
            </w:r>
          </w:p>
        </w:tc>
      </w:tr>
      <w:tr w:rsidR="00151AB9" w:rsidRPr="00747A9A" w14:paraId="31D23094" w14:textId="77777777" w:rsidTr="004F6EF4">
        <w:tc>
          <w:tcPr>
            <w:tcW w:w="2934" w:type="dxa"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765ECD4E" w14:textId="77777777" w:rsidR="00151AB9" w:rsidRPr="00B31133" w:rsidRDefault="00151AB9" w:rsidP="00B47D07">
            <w:pPr>
              <w:spacing w:after="0" w:line="240" w:lineRule="auto"/>
              <w:rPr>
                <w:b/>
                <w:bCs/>
                <w:sz w:val="32"/>
                <w:szCs w:val="32"/>
                <w:lang w:val="en-US" w:bidi="ar-KW"/>
              </w:rPr>
            </w:pPr>
            <w:r w:rsidRPr="00B31133">
              <w:rPr>
                <w:b/>
                <w:bCs/>
                <w:sz w:val="32"/>
                <w:szCs w:val="32"/>
                <w:lang w:bidi="ar-KW"/>
              </w:rPr>
              <w:lastRenderedPageBreak/>
              <w:t>Course References</w:t>
            </w:r>
            <w:r w:rsidRPr="00B31133">
              <w:rPr>
                <w:b/>
                <w:bCs/>
                <w:sz w:val="32"/>
                <w:szCs w:val="32"/>
                <w:rtl/>
                <w:lang w:bidi="ar-KW"/>
              </w:rPr>
              <w:t>‌</w:t>
            </w:r>
            <w:r w:rsidRPr="00B31133">
              <w:rPr>
                <w:b/>
                <w:bCs/>
                <w:sz w:val="32"/>
                <w:szCs w:val="32"/>
                <w:lang w:bidi="ar-KW"/>
              </w:rPr>
              <w:t>:</w:t>
            </w:r>
          </w:p>
          <w:p w14:paraId="2DF716E2" w14:textId="77777777" w:rsidR="00151AB9" w:rsidRDefault="00151AB9" w:rsidP="00B47D07">
            <w:pPr>
              <w:spacing w:after="0" w:line="240" w:lineRule="auto"/>
              <w:rPr>
                <w:b/>
                <w:bCs/>
                <w:sz w:val="28"/>
                <w:szCs w:val="28"/>
                <w:lang w:val="en-US" w:bidi="ar-KW"/>
              </w:rPr>
            </w:pPr>
          </w:p>
          <w:p w14:paraId="7B35A527" w14:textId="77777777" w:rsidR="00151AB9" w:rsidRDefault="00151AB9" w:rsidP="00B47D07">
            <w:pPr>
              <w:spacing w:after="0" w:line="240" w:lineRule="auto"/>
              <w:rPr>
                <w:b/>
                <w:bCs/>
                <w:sz w:val="28"/>
                <w:szCs w:val="28"/>
                <w:lang w:val="en-US" w:bidi="ar-KW"/>
              </w:rPr>
            </w:pPr>
          </w:p>
          <w:p w14:paraId="540DCD31" w14:textId="77777777" w:rsidR="00151AB9" w:rsidRPr="00747A9A" w:rsidRDefault="00151AB9" w:rsidP="00B47D07">
            <w:pPr>
              <w:spacing w:after="0" w:line="240" w:lineRule="auto"/>
              <w:rPr>
                <w:b/>
                <w:bCs/>
                <w:sz w:val="28"/>
                <w:szCs w:val="28"/>
                <w:lang w:val="en-US" w:bidi="ar-KW"/>
              </w:rPr>
            </w:pPr>
          </w:p>
        </w:tc>
        <w:tc>
          <w:tcPr>
            <w:tcW w:w="7416" w:type="dxa"/>
            <w:gridSpan w:val="6"/>
            <w:tcBorders>
              <w:left w:val="single" w:sz="4" w:space="0" w:color="auto"/>
            </w:tcBorders>
          </w:tcPr>
          <w:p w14:paraId="3085ACBD" w14:textId="77777777" w:rsidR="00151AB9" w:rsidRDefault="004A16CD" w:rsidP="004A16CD">
            <w:pPr>
              <w:bidi/>
              <w:rPr>
                <w:b/>
                <w:bCs/>
                <w:sz w:val="24"/>
                <w:szCs w:val="24"/>
                <w:rtl/>
                <w:cs/>
                <w:lang w:val="en-US" w:bidi="ar-KW"/>
              </w:rPr>
            </w:pPr>
            <w:r>
              <w:rPr>
                <w:b/>
                <w:bCs/>
                <w:sz w:val="24"/>
                <w:szCs w:val="24"/>
                <w:lang w:val="en-US" w:bidi="ar-KW"/>
              </w:rPr>
              <w:t xml:space="preserve">1- </w:t>
            </w:r>
            <w:r w:rsidRPr="001B317B">
              <w:rPr>
                <w:rFonts w:hint="cs"/>
                <w:sz w:val="28"/>
                <w:szCs w:val="28"/>
                <w:rtl/>
                <w:lang w:val="en" w:bidi="ar-KW"/>
              </w:rPr>
              <w:t xml:space="preserve">مبادىء </w:t>
            </w:r>
            <w:r w:rsidRPr="001B317B">
              <w:rPr>
                <w:rFonts w:hint="cs"/>
                <w:sz w:val="28"/>
                <w:szCs w:val="28"/>
                <w:rtl/>
                <w:lang w:val="en" w:bidi="ar-IQ"/>
              </w:rPr>
              <w:t xml:space="preserve">الادارة </w:t>
            </w:r>
            <w:proofErr w:type="gramStart"/>
            <w:r w:rsidRPr="001B317B">
              <w:rPr>
                <w:rFonts w:hint="cs"/>
                <w:sz w:val="28"/>
                <w:szCs w:val="28"/>
                <w:rtl/>
                <w:lang w:val="en" w:bidi="ar-IQ"/>
              </w:rPr>
              <w:t>/</w:t>
            </w:r>
            <w:r>
              <w:rPr>
                <w:rFonts w:hint="cs"/>
                <w:sz w:val="28"/>
                <w:szCs w:val="28"/>
                <w:rtl/>
                <w:lang w:val="en" w:bidi="ar-IQ"/>
              </w:rPr>
              <w:t xml:space="preserve">  د.</w:t>
            </w:r>
            <w:proofErr w:type="gramEnd"/>
            <w:r>
              <w:rPr>
                <w:rFonts w:hint="cs"/>
                <w:sz w:val="28"/>
                <w:szCs w:val="28"/>
                <w:rtl/>
                <w:lang w:val="en" w:bidi="ar-IQ"/>
              </w:rPr>
              <w:t xml:space="preserve">خليل شماع  </w:t>
            </w:r>
            <w:r w:rsidRPr="001B317B">
              <w:rPr>
                <w:rFonts w:hint="cs"/>
                <w:sz w:val="28"/>
                <w:szCs w:val="28"/>
                <w:rtl/>
                <w:lang w:val="en" w:bidi="ar-IQ"/>
              </w:rPr>
              <w:t xml:space="preserve"> العلاقات العامة وممارسات   د .محفوظ احمد جودة </w:t>
            </w:r>
            <w:r w:rsidR="00E10F44" w:rsidRPr="00E10F44">
              <w:rPr>
                <w:b/>
                <w:bCs/>
                <w:sz w:val="24"/>
                <w:szCs w:val="24"/>
                <w:cs/>
                <w:lang w:val="en-US" w:bidi="ar-KW"/>
              </w:rPr>
              <w:t>‎</w:t>
            </w:r>
            <w:r>
              <w:rPr>
                <w:b/>
                <w:bCs/>
                <w:sz w:val="24"/>
                <w:szCs w:val="24"/>
                <w:rtl/>
                <w:cs/>
                <w:lang w:val="en-US" w:bidi="ar-KW"/>
              </w:rPr>
              <w:t xml:space="preserve"> </w:t>
            </w:r>
          </w:p>
          <w:p w14:paraId="1340A3A2" w14:textId="77777777" w:rsidR="004A16CD" w:rsidRPr="00747A9A" w:rsidRDefault="004A16CD" w:rsidP="004A16CD">
            <w:pPr>
              <w:bidi/>
              <w:rPr>
                <w:b/>
                <w:bCs/>
                <w:sz w:val="28"/>
                <w:szCs w:val="28"/>
                <w:lang w:val="en-US" w:bidi="ar-KW"/>
              </w:rPr>
            </w:pPr>
            <w:r>
              <w:rPr>
                <w:b/>
                <w:bCs/>
                <w:sz w:val="28"/>
                <w:szCs w:val="28"/>
                <w:lang w:val="en-US" w:bidi="ar-KW"/>
              </w:rPr>
              <w:t>2-</w:t>
            </w:r>
            <w:r w:rsidRPr="001B317B">
              <w:rPr>
                <w:rFonts w:hint="cs"/>
                <w:sz w:val="28"/>
                <w:szCs w:val="28"/>
                <w:rtl/>
                <w:lang w:val="en"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val="en" w:bidi="ar-IQ"/>
              </w:rPr>
              <w:t>جودة</w:t>
            </w:r>
            <w:r w:rsidRPr="001B317B">
              <w:rPr>
                <w:rFonts w:hint="cs"/>
                <w:sz w:val="28"/>
                <w:szCs w:val="28"/>
                <w:rtl/>
                <w:lang w:val="en" w:bidi="ar-IQ"/>
              </w:rPr>
              <w:t xml:space="preserve"> ادارة العلاقات العامة / د.اسامة كامل   </w:t>
            </w:r>
            <w:r>
              <w:rPr>
                <w:rFonts w:hint="cs"/>
                <w:sz w:val="28"/>
                <w:szCs w:val="28"/>
                <w:rtl/>
                <w:lang w:val="en" w:bidi="ar-IQ"/>
              </w:rPr>
              <w:t xml:space="preserve">  </w:t>
            </w:r>
            <w:r w:rsidRPr="001B317B">
              <w:rPr>
                <w:rFonts w:hint="cs"/>
                <w:sz w:val="28"/>
                <w:szCs w:val="28"/>
                <w:rtl/>
                <w:lang w:val="en" w:bidi="ar-IQ"/>
              </w:rPr>
              <w:t xml:space="preserve"> العلاقات العامة      د. زكى محمود هاشم</w:t>
            </w:r>
          </w:p>
        </w:tc>
      </w:tr>
      <w:tr w:rsidR="00151AB9" w:rsidRPr="00747A9A" w14:paraId="50FEF696" w14:textId="77777777" w:rsidTr="004F6EF4">
        <w:trPr>
          <w:trHeight w:val="573"/>
        </w:trPr>
        <w:tc>
          <w:tcPr>
            <w:tcW w:w="6586" w:type="dxa"/>
            <w:gridSpan w:val="4"/>
            <w:tcBorders>
              <w:bottom w:val="single" w:sz="8" w:space="0" w:color="auto"/>
            </w:tcBorders>
            <w:shd w:val="clear" w:color="auto" w:fill="8DB3E2" w:themeFill="text2" w:themeFillTint="66"/>
            <w:vAlign w:val="center"/>
          </w:tcPr>
          <w:p w14:paraId="679E767B" w14:textId="77777777" w:rsidR="00151AB9" w:rsidRPr="00427E33" w:rsidRDefault="00151AB9" w:rsidP="00B31133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KW"/>
              </w:rPr>
            </w:pPr>
            <w:r w:rsidRPr="00427E33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  <w:t>Course topics (Theory)</w:t>
            </w:r>
          </w:p>
        </w:tc>
        <w:tc>
          <w:tcPr>
            <w:tcW w:w="1792" w:type="dxa"/>
            <w:gridSpan w:val="2"/>
            <w:shd w:val="clear" w:color="auto" w:fill="8DB3E2" w:themeFill="text2" w:themeFillTint="66"/>
            <w:vAlign w:val="center"/>
          </w:tcPr>
          <w:p w14:paraId="453428EC" w14:textId="77777777" w:rsidR="00151AB9" w:rsidRPr="00427E33" w:rsidRDefault="00151AB9" w:rsidP="00CA6E3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  <w:r w:rsidRPr="00427E3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Week</w:t>
            </w:r>
          </w:p>
        </w:tc>
        <w:tc>
          <w:tcPr>
            <w:tcW w:w="1972" w:type="dxa"/>
            <w:shd w:val="clear" w:color="auto" w:fill="8DB3E2" w:themeFill="text2" w:themeFillTint="66"/>
            <w:vAlign w:val="center"/>
          </w:tcPr>
          <w:p w14:paraId="7D12B036" w14:textId="77777777" w:rsidR="00151AB9" w:rsidRPr="00427E33" w:rsidRDefault="00151AB9" w:rsidP="000439C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  <w:r w:rsidRPr="00427E3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Learning Outcome</w:t>
            </w:r>
          </w:p>
        </w:tc>
      </w:tr>
      <w:tr w:rsidR="007226E6" w:rsidRPr="00747A9A" w14:paraId="7EBA0079" w14:textId="77777777" w:rsidTr="004F6EF4">
        <w:trPr>
          <w:trHeight w:val="536"/>
        </w:trPr>
        <w:tc>
          <w:tcPr>
            <w:tcW w:w="6586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6046B2C7" w14:textId="77777777" w:rsidR="007226E6" w:rsidRPr="008E6A05" w:rsidRDefault="007226E6" w:rsidP="00D05F5F">
            <w:pPr>
              <w:tabs>
                <w:tab w:val="left" w:pos="3692"/>
              </w:tabs>
              <w:jc w:val="center"/>
              <w:rPr>
                <w:rFonts w:ascii="55_Sarchia_Kurdish" w:hAnsi="55_Sarchia_Kurdish" w:cs="55_Sarchia_Kurdish"/>
                <w:b/>
                <w:bCs/>
                <w:sz w:val="36"/>
                <w:szCs w:val="36"/>
                <w:rtl/>
              </w:rPr>
            </w:pPr>
            <w:r w:rsidRPr="008E6A05">
              <w:rPr>
                <w:rFonts w:ascii="55_Sarchia_Kurdish" w:hAnsi="55_Sarchia_Kurdish" w:cs="55_Sarchia_Kurdish" w:hint="cs"/>
                <w:b/>
                <w:bCs/>
                <w:sz w:val="36"/>
                <w:szCs w:val="36"/>
                <w:rtl/>
              </w:rPr>
              <w:t>تعريف ومفهوم العلاقات العامة</w:t>
            </w:r>
          </w:p>
        </w:tc>
        <w:tc>
          <w:tcPr>
            <w:tcW w:w="1792" w:type="dxa"/>
            <w:gridSpan w:val="2"/>
          </w:tcPr>
          <w:p w14:paraId="134577C7" w14:textId="77777777" w:rsidR="007226E6" w:rsidRPr="006766CD" w:rsidRDefault="007226E6" w:rsidP="00505EC1">
            <w:pPr>
              <w:spacing w:after="0" w:line="240" w:lineRule="auto"/>
              <w:jc w:val="center"/>
              <w:rPr>
                <w:sz w:val="24"/>
                <w:szCs w:val="24"/>
                <w:lang w:bidi="ar-KW"/>
              </w:rPr>
            </w:pPr>
            <w:r>
              <w:rPr>
                <w:rFonts w:hint="cs"/>
                <w:sz w:val="24"/>
                <w:szCs w:val="24"/>
                <w:rtl/>
                <w:lang w:bidi="ar-KW"/>
              </w:rPr>
              <w:t>1</w:t>
            </w:r>
          </w:p>
        </w:tc>
        <w:tc>
          <w:tcPr>
            <w:tcW w:w="1972" w:type="dxa"/>
          </w:tcPr>
          <w:p w14:paraId="6B10CDF4" w14:textId="77777777" w:rsidR="007226E6" w:rsidRPr="006766CD" w:rsidRDefault="007226E6" w:rsidP="00DB70EA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</w:tr>
      <w:tr w:rsidR="007226E6" w:rsidRPr="00747A9A" w14:paraId="0F822137" w14:textId="77777777" w:rsidTr="004F6EF4">
        <w:trPr>
          <w:trHeight w:val="536"/>
        </w:trPr>
        <w:tc>
          <w:tcPr>
            <w:tcW w:w="6586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40B12575" w14:textId="77777777" w:rsidR="007226E6" w:rsidRPr="008E6A05" w:rsidRDefault="007226E6" w:rsidP="00D05F5F">
            <w:pPr>
              <w:tabs>
                <w:tab w:val="left" w:pos="3692"/>
              </w:tabs>
              <w:jc w:val="center"/>
              <w:rPr>
                <w:rFonts w:ascii="55_Sarchia_Kurdish" w:hAnsi="55_Sarchia_Kurdish" w:cs="55_Sarchia_Kurdish"/>
                <w:b/>
                <w:bCs/>
                <w:sz w:val="36"/>
                <w:szCs w:val="36"/>
              </w:rPr>
            </w:pPr>
            <w:r w:rsidRPr="008E6A05">
              <w:rPr>
                <w:rFonts w:ascii="55_Sarchia_Kurdish" w:hAnsi="55_Sarchia_Kurdish" w:cs="55_Sarchia_Kurdish" w:hint="cs"/>
                <w:b/>
                <w:bCs/>
                <w:sz w:val="36"/>
                <w:szCs w:val="36"/>
                <w:rtl/>
              </w:rPr>
              <w:t>نشاة وتطور العلاقات العامة</w:t>
            </w:r>
          </w:p>
        </w:tc>
        <w:tc>
          <w:tcPr>
            <w:tcW w:w="1792" w:type="dxa"/>
            <w:gridSpan w:val="2"/>
          </w:tcPr>
          <w:p w14:paraId="66F6CAF3" w14:textId="77777777" w:rsidR="007226E6" w:rsidRPr="006766CD" w:rsidRDefault="007226E6" w:rsidP="00505EC1">
            <w:pPr>
              <w:spacing w:after="0" w:line="240" w:lineRule="auto"/>
              <w:jc w:val="center"/>
              <w:rPr>
                <w:sz w:val="24"/>
                <w:szCs w:val="24"/>
                <w:lang w:bidi="ar-KW"/>
              </w:rPr>
            </w:pPr>
            <w:r>
              <w:rPr>
                <w:rFonts w:hint="cs"/>
                <w:sz w:val="24"/>
                <w:szCs w:val="24"/>
                <w:rtl/>
                <w:lang w:bidi="ar-KW"/>
              </w:rPr>
              <w:t>2</w:t>
            </w:r>
          </w:p>
        </w:tc>
        <w:tc>
          <w:tcPr>
            <w:tcW w:w="1972" w:type="dxa"/>
          </w:tcPr>
          <w:p w14:paraId="24D4B721" w14:textId="77777777" w:rsidR="007226E6" w:rsidRPr="006766CD" w:rsidRDefault="007226E6" w:rsidP="00DB70EA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</w:tr>
      <w:tr w:rsidR="007226E6" w:rsidRPr="00747A9A" w14:paraId="59491AB0" w14:textId="77777777" w:rsidTr="004F6EF4">
        <w:trPr>
          <w:trHeight w:val="536"/>
        </w:trPr>
        <w:tc>
          <w:tcPr>
            <w:tcW w:w="6586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0E41059D" w14:textId="77777777" w:rsidR="007226E6" w:rsidRPr="008E6A05" w:rsidRDefault="007226E6" w:rsidP="00D05F5F">
            <w:pPr>
              <w:tabs>
                <w:tab w:val="left" w:pos="3692"/>
              </w:tabs>
              <w:jc w:val="center"/>
              <w:rPr>
                <w:rFonts w:ascii="55_Sarchia_Kurdish" w:hAnsi="55_Sarchia_Kurdish" w:cs="55_Sarchia_Kurdish"/>
                <w:b/>
                <w:bCs/>
                <w:sz w:val="36"/>
                <w:szCs w:val="36"/>
                <w:rtl/>
              </w:rPr>
            </w:pPr>
            <w:r w:rsidRPr="008E6A05">
              <w:rPr>
                <w:rFonts w:ascii="55_Sarchia_Kurdish" w:hAnsi="55_Sarchia_Kurdish" w:cs="55_Sarchia_Kurdish" w:hint="cs"/>
                <w:b/>
                <w:bCs/>
                <w:sz w:val="36"/>
                <w:szCs w:val="36"/>
                <w:rtl/>
              </w:rPr>
              <w:t>التطور التاريخى للعلا قات العامة</w:t>
            </w:r>
          </w:p>
        </w:tc>
        <w:tc>
          <w:tcPr>
            <w:tcW w:w="1792" w:type="dxa"/>
            <w:gridSpan w:val="2"/>
          </w:tcPr>
          <w:p w14:paraId="6F810836" w14:textId="77777777" w:rsidR="007226E6" w:rsidRPr="006766CD" w:rsidRDefault="007226E6" w:rsidP="00505EC1">
            <w:pPr>
              <w:spacing w:after="0" w:line="240" w:lineRule="auto"/>
              <w:jc w:val="center"/>
              <w:rPr>
                <w:sz w:val="24"/>
                <w:szCs w:val="24"/>
                <w:lang w:bidi="ar-KW"/>
              </w:rPr>
            </w:pPr>
            <w:r>
              <w:rPr>
                <w:rFonts w:hint="cs"/>
                <w:sz w:val="24"/>
                <w:szCs w:val="24"/>
                <w:rtl/>
                <w:lang w:bidi="ar-KW"/>
              </w:rPr>
              <w:t>3</w:t>
            </w:r>
          </w:p>
        </w:tc>
        <w:tc>
          <w:tcPr>
            <w:tcW w:w="1972" w:type="dxa"/>
          </w:tcPr>
          <w:p w14:paraId="4424F7F4" w14:textId="77777777" w:rsidR="007226E6" w:rsidRPr="006766CD" w:rsidRDefault="007226E6" w:rsidP="00DB70EA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</w:tr>
      <w:tr w:rsidR="007226E6" w:rsidRPr="00747A9A" w14:paraId="2D873FFB" w14:textId="77777777" w:rsidTr="004F6EF4">
        <w:trPr>
          <w:trHeight w:val="536"/>
        </w:trPr>
        <w:tc>
          <w:tcPr>
            <w:tcW w:w="6586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6491C3FA" w14:textId="77777777" w:rsidR="007226E6" w:rsidRPr="008E6A05" w:rsidRDefault="007226E6" w:rsidP="00D05F5F">
            <w:pPr>
              <w:tabs>
                <w:tab w:val="left" w:pos="3692"/>
              </w:tabs>
              <w:jc w:val="center"/>
              <w:rPr>
                <w:rFonts w:ascii="55_Sarchia_Kurdish" w:hAnsi="55_Sarchia_Kurdish" w:cs="55_Sarchia_Kurdish"/>
                <w:b/>
                <w:bCs/>
                <w:sz w:val="36"/>
                <w:szCs w:val="36"/>
                <w:rtl/>
              </w:rPr>
            </w:pPr>
            <w:r w:rsidRPr="008E6A05">
              <w:rPr>
                <w:rFonts w:ascii="55_Sarchia_Kurdish" w:hAnsi="55_Sarchia_Kurdish" w:cs="55_Sarchia_Kurdish"/>
                <w:b/>
                <w:bCs/>
                <w:sz w:val="36"/>
                <w:szCs w:val="36"/>
                <w:rtl/>
              </w:rPr>
              <w:t>اسباب الاهتمام بالعلاقات العامة</w:t>
            </w:r>
          </w:p>
        </w:tc>
        <w:tc>
          <w:tcPr>
            <w:tcW w:w="1792" w:type="dxa"/>
            <w:gridSpan w:val="2"/>
          </w:tcPr>
          <w:p w14:paraId="47183931" w14:textId="77777777" w:rsidR="007226E6" w:rsidRPr="006766CD" w:rsidRDefault="007226E6" w:rsidP="00505EC1">
            <w:pPr>
              <w:spacing w:after="0" w:line="240" w:lineRule="auto"/>
              <w:jc w:val="center"/>
              <w:rPr>
                <w:sz w:val="24"/>
                <w:szCs w:val="24"/>
                <w:lang w:bidi="ar-KW"/>
              </w:rPr>
            </w:pPr>
            <w:r>
              <w:rPr>
                <w:rFonts w:hint="cs"/>
                <w:sz w:val="24"/>
                <w:szCs w:val="24"/>
                <w:rtl/>
                <w:lang w:bidi="ar-KW"/>
              </w:rPr>
              <w:t>4</w:t>
            </w:r>
          </w:p>
        </w:tc>
        <w:tc>
          <w:tcPr>
            <w:tcW w:w="1972" w:type="dxa"/>
          </w:tcPr>
          <w:p w14:paraId="0756F1CF" w14:textId="77777777" w:rsidR="007226E6" w:rsidRPr="006766CD" w:rsidRDefault="007226E6" w:rsidP="00DB70EA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</w:tr>
      <w:tr w:rsidR="007226E6" w:rsidRPr="00747A9A" w14:paraId="052CDBE5" w14:textId="77777777" w:rsidTr="004F6EF4">
        <w:trPr>
          <w:trHeight w:val="536"/>
        </w:trPr>
        <w:tc>
          <w:tcPr>
            <w:tcW w:w="6586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38AE5959" w14:textId="77777777" w:rsidR="007226E6" w:rsidRPr="008E6A05" w:rsidRDefault="007226E6" w:rsidP="00D05F5F">
            <w:pPr>
              <w:tabs>
                <w:tab w:val="left" w:pos="3692"/>
              </w:tabs>
              <w:jc w:val="center"/>
              <w:rPr>
                <w:rFonts w:ascii="55_Sarchia_Kurdish" w:hAnsi="55_Sarchia_Kurdish" w:cs="55_Sarchia_Kurdish"/>
                <w:b/>
                <w:bCs/>
                <w:sz w:val="36"/>
                <w:szCs w:val="36"/>
                <w:rtl/>
              </w:rPr>
            </w:pPr>
            <w:r w:rsidRPr="008E6A05">
              <w:rPr>
                <w:rFonts w:ascii="55_Sarchia_Kurdish" w:hAnsi="55_Sarchia_Kurdish" w:cs="55_Sarchia_Kurdish"/>
                <w:b/>
                <w:bCs/>
                <w:sz w:val="36"/>
                <w:szCs w:val="36"/>
                <w:rtl/>
              </w:rPr>
              <w:t>اسباب ضهورها</w:t>
            </w:r>
          </w:p>
        </w:tc>
        <w:tc>
          <w:tcPr>
            <w:tcW w:w="1792" w:type="dxa"/>
            <w:gridSpan w:val="2"/>
          </w:tcPr>
          <w:p w14:paraId="13A68B05" w14:textId="77777777" w:rsidR="007226E6" w:rsidRPr="006766CD" w:rsidRDefault="007226E6" w:rsidP="00505EC1">
            <w:pPr>
              <w:spacing w:after="0" w:line="240" w:lineRule="auto"/>
              <w:jc w:val="center"/>
              <w:rPr>
                <w:sz w:val="24"/>
                <w:szCs w:val="24"/>
                <w:lang w:bidi="ar-KW"/>
              </w:rPr>
            </w:pPr>
            <w:r>
              <w:rPr>
                <w:rFonts w:hint="cs"/>
                <w:sz w:val="24"/>
                <w:szCs w:val="24"/>
                <w:rtl/>
                <w:lang w:bidi="ar-KW"/>
              </w:rPr>
              <w:t>5</w:t>
            </w:r>
          </w:p>
        </w:tc>
        <w:tc>
          <w:tcPr>
            <w:tcW w:w="1972" w:type="dxa"/>
          </w:tcPr>
          <w:p w14:paraId="772FF091" w14:textId="77777777" w:rsidR="007226E6" w:rsidRPr="006766CD" w:rsidRDefault="007226E6" w:rsidP="00DB70EA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</w:tr>
      <w:tr w:rsidR="007226E6" w:rsidRPr="00747A9A" w14:paraId="26C4A5CB" w14:textId="77777777" w:rsidTr="004F6EF4">
        <w:trPr>
          <w:trHeight w:val="536"/>
        </w:trPr>
        <w:tc>
          <w:tcPr>
            <w:tcW w:w="6586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24FCA55A" w14:textId="77777777" w:rsidR="007226E6" w:rsidRPr="008E6A05" w:rsidRDefault="007226E6" w:rsidP="00D05F5F">
            <w:pPr>
              <w:tabs>
                <w:tab w:val="left" w:pos="3692"/>
              </w:tabs>
              <w:jc w:val="center"/>
              <w:rPr>
                <w:rFonts w:cs="Ali_K_Samik"/>
                <w:b/>
                <w:bCs/>
                <w:sz w:val="36"/>
                <w:szCs w:val="36"/>
                <w:rtl/>
              </w:rPr>
            </w:pPr>
            <w:r w:rsidRPr="008E6A05">
              <w:rPr>
                <w:rFonts w:ascii="55_Sarchia_Kurdish" w:hAnsi="55_Sarchia_Kurdish" w:cs="55_Sarchia_Kurdish"/>
                <w:b/>
                <w:bCs/>
                <w:sz w:val="36"/>
                <w:szCs w:val="36"/>
                <w:rtl/>
              </w:rPr>
              <w:t>اهمية العلاقات العامة</w:t>
            </w:r>
            <w:r w:rsidRPr="008E6A05">
              <w:rPr>
                <w:rFonts w:ascii="55_Sarchia_Kurdish" w:hAnsi="55_Sarchia_Kurdish" w:cs="55_Sarchia_Kurdish" w:hint="cs"/>
                <w:b/>
                <w:bCs/>
                <w:sz w:val="36"/>
                <w:szCs w:val="36"/>
                <w:rtl/>
              </w:rPr>
              <w:t xml:space="preserve"> فى المنشات السياحة</w:t>
            </w:r>
          </w:p>
        </w:tc>
        <w:tc>
          <w:tcPr>
            <w:tcW w:w="1792" w:type="dxa"/>
            <w:gridSpan w:val="2"/>
          </w:tcPr>
          <w:p w14:paraId="0B603A47" w14:textId="77777777" w:rsidR="007226E6" w:rsidRPr="006766CD" w:rsidRDefault="007226E6" w:rsidP="00505EC1">
            <w:pPr>
              <w:spacing w:after="0" w:line="240" w:lineRule="auto"/>
              <w:jc w:val="center"/>
              <w:rPr>
                <w:sz w:val="24"/>
                <w:szCs w:val="24"/>
                <w:lang w:bidi="ar-KW"/>
              </w:rPr>
            </w:pPr>
            <w:r>
              <w:rPr>
                <w:rFonts w:hint="cs"/>
                <w:sz w:val="24"/>
                <w:szCs w:val="24"/>
                <w:rtl/>
                <w:lang w:bidi="ar-KW"/>
              </w:rPr>
              <w:t>6</w:t>
            </w:r>
          </w:p>
        </w:tc>
        <w:tc>
          <w:tcPr>
            <w:tcW w:w="1972" w:type="dxa"/>
          </w:tcPr>
          <w:p w14:paraId="05A85B56" w14:textId="77777777" w:rsidR="007226E6" w:rsidRPr="006766CD" w:rsidRDefault="007226E6" w:rsidP="00DB70EA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</w:tr>
      <w:tr w:rsidR="007226E6" w:rsidRPr="00747A9A" w14:paraId="3F2D7949" w14:textId="77777777" w:rsidTr="004F6EF4">
        <w:trPr>
          <w:trHeight w:val="536"/>
        </w:trPr>
        <w:tc>
          <w:tcPr>
            <w:tcW w:w="6586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61193562" w14:textId="77777777" w:rsidR="007226E6" w:rsidRPr="008E6A05" w:rsidRDefault="007226E6" w:rsidP="00D05F5F">
            <w:pPr>
              <w:tabs>
                <w:tab w:val="left" w:pos="3692"/>
              </w:tabs>
              <w:jc w:val="center"/>
              <w:rPr>
                <w:rFonts w:cs="Ali-A-Sahifa"/>
                <w:b/>
                <w:bCs/>
                <w:sz w:val="36"/>
                <w:szCs w:val="36"/>
                <w:rtl/>
              </w:rPr>
            </w:pPr>
            <w:r w:rsidRPr="008E6A05">
              <w:rPr>
                <w:rFonts w:cs="Ali-A-Sahifa" w:hint="cs"/>
                <w:b/>
                <w:bCs/>
                <w:sz w:val="36"/>
                <w:szCs w:val="36"/>
                <w:rtl/>
              </w:rPr>
              <w:t>فرق بين العلاقات العامة والدعاية</w:t>
            </w:r>
          </w:p>
        </w:tc>
        <w:tc>
          <w:tcPr>
            <w:tcW w:w="1792" w:type="dxa"/>
            <w:gridSpan w:val="2"/>
          </w:tcPr>
          <w:p w14:paraId="1F21EC3C" w14:textId="77777777" w:rsidR="007226E6" w:rsidRPr="006766CD" w:rsidRDefault="007226E6" w:rsidP="00505EC1">
            <w:pPr>
              <w:spacing w:after="0" w:line="240" w:lineRule="auto"/>
              <w:jc w:val="center"/>
              <w:rPr>
                <w:sz w:val="24"/>
                <w:szCs w:val="24"/>
                <w:lang w:bidi="ar-KW"/>
              </w:rPr>
            </w:pPr>
            <w:r>
              <w:rPr>
                <w:rFonts w:hint="cs"/>
                <w:sz w:val="24"/>
                <w:szCs w:val="24"/>
                <w:rtl/>
                <w:lang w:bidi="ar-KW"/>
              </w:rPr>
              <w:t>7</w:t>
            </w:r>
          </w:p>
        </w:tc>
        <w:tc>
          <w:tcPr>
            <w:tcW w:w="1972" w:type="dxa"/>
          </w:tcPr>
          <w:p w14:paraId="73708865" w14:textId="77777777" w:rsidR="007226E6" w:rsidRPr="006766CD" w:rsidRDefault="007226E6" w:rsidP="00DB70EA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</w:tr>
      <w:tr w:rsidR="007226E6" w:rsidRPr="00747A9A" w14:paraId="38DF2304" w14:textId="77777777" w:rsidTr="004F6EF4">
        <w:trPr>
          <w:trHeight w:val="536"/>
        </w:trPr>
        <w:tc>
          <w:tcPr>
            <w:tcW w:w="6586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4E92C341" w14:textId="77777777" w:rsidR="007226E6" w:rsidRPr="008E6A05" w:rsidRDefault="007226E6" w:rsidP="00D05F5F">
            <w:pPr>
              <w:tabs>
                <w:tab w:val="left" w:pos="3692"/>
              </w:tabs>
              <w:jc w:val="center"/>
              <w:rPr>
                <w:rFonts w:ascii="55_Sarchia_Kurdish" w:hAnsi="55_Sarchia_Kurdish" w:cs="55_Sarchia_Kurdish"/>
                <w:b/>
                <w:bCs/>
                <w:sz w:val="36"/>
                <w:szCs w:val="36"/>
                <w:rtl/>
              </w:rPr>
            </w:pPr>
            <w:r w:rsidRPr="008E6A05">
              <w:rPr>
                <w:rFonts w:ascii="55_Sarchia_Kurdish" w:hAnsi="55_Sarchia_Kurdish" w:cs="55_Sarchia_Kurdish"/>
                <w:b/>
                <w:bCs/>
                <w:sz w:val="36"/>
                <w:szCs w:val="36"/>
                <w:rtl/>
              </w:rPr>
              <w:t>اهمية التكامل بين اعمال العلاقات العامة واعمال الادارة</w:t>
            </w:r>
          </w:p>
        </w:tc>
        <w:tc>
          <w:tcPr>
            <w:tcW w:w="1792" w:type="dxa"/>
            <w:gridSpan w:val="2"/>
          </w:tcPr>
          <w:p w14:paraId="6F59775E" w14:textId="77777777" w:rsidR="007226E6" w:rsidRPr="006766CD" w:rsidRDefault="007226E6" w:rsidP="00505EC1">
            <w:pPr>
              <w:spacing w:after="0" w:line="240" w:lineRule="auto"/>
              <w:jc w:val="center"/>
              <w:rPr>
                <w:sz w:val="24"/>
                <w:szCs w:val="24"/>
                <w:lang w:bidi="ar-KW"/>
              </w:rPr>
            </w:pPr>
            <w:r>
              <w:rPr>
                <w:rFonts w:hint="cs"/>
                <w:sz w:val="24"/>
                <w:szCs w:val="24"/>
                <w:rtl/>
                <w:lang w:bidi="ar-KW"/>
              </w:rPr>
              <w:t>8</w:t>
            </w:r>
          </w:p>
        </w:tc>
        <w:tc>
          <w:tcPr>
            <w:tcW w:w="1972" w:type="dxa"/>
          </w:tcPr>
          <w:p w14:paraId="56453A6C" w14:textId="77777777" w:rsidR="007226E6" w:rsidRPr="006766CD" w:rsidRDefault="007226E6" w:rsidP="00DB70EA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</w:tr>
      <w:tr w:rsidR="007226E6" w:rsidRPr="00747A9A" w14:paraId="44D73B79" w14:textId="77777777" w:rsidTr="004F6EF4">
        <w:trPr>
          <w:trHeight w:val="536"/>
        </w:trPr>
        <w:tc>
          <w:tcPr>
            <w:tcW w:w="6586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634F2BDD" w14:textId="77777777" w:rsidR="007226E6" w:rsidRPr="008E6A05" w:rsidRDefault="007226E6" w:rsidP="00D05F5F">
            <w:pPr>
              <w:tabs>
                <w:tab w:val="left" w:pos="3692"/>
              </w:tabs>
              <w:jc w:val="center"/>
              <w:rPr>
                <w:rFonts w:cs="Ali_K_Sahifa"/>
                <w:b/>
                <w:bCs/>
                <w:sz w:val="36"/>
                <w:szCs w:val="36"/>
              </w:rPr>
            </w:pPr>
            <w:r w:rsidRPr="008E6A05">
              <w:rPr>
                <w:rFonts w:ascii="55_Sarchia_Kurdish" w:hAnsi="55_Sarchia_Kurdish" w:cs="55_Sarchia_Kurdish"/>
                <w:b/>
                <w:bCs/>
                <w:sz w:val="36"/>
                <w:szCs w:val="36"/>
                <w:rtl/>
              </w:rPr>
              <w:t>اخصائيوا العلاقات</w:t>
            </w:r>
            <w:r w:rsidRPr="008E6A05">
              <w:rPr>
                <w:rFonts w:ascii="55_Sarchia_Kurdish" w:hAnsi="55_Sarchia_Kurdish" w:cs="55_Sarchia_Kurdish" w:hint="cs"/>
                <w:b/>
                <w:bCs/>
                <w:sz w:val="36"/>
                <w:szCs w:val="36"/>
                <w:rtl/>
              </w:rPr>
              <w:t xml:space="preserve"> العامة</w:t>
            </w:r>
            <w:r w:rsidRPr="008E6A05">
              <w:rPr>
                <w:rFonts w:cs="Ali_K_Sahifa" w:hint="cs"/>
                <w:b/>
                <w:bCs/>
                <w:sz w:val="36"/>
                <w:szCs w:val="36"/>
                <w:rtl/>
              </w:rPr>
              <w:t xml:space="preserve"> </w:t>
            </w:r>
          </w:p>
        </w:tc>
        <w:tc>
          <w:tcPr>
            <w:tcW w:w="1792" w:type="dxa"/>
            <w:gridSpan w:val="2"/>
          </w:tcPr>
          <w:p w14:paraId="6F52AE33" w14:textId="77777777" w:rsidR="007226E6" w:rsidRPr="006766CD" w:rsidRDefault="007226E6" w:rsidP="00505EC1">
            <w:pPr>
              <w:spacing w:after="0" w:line="240" w:lineRule="auto"/>
              <w:jc w:val="center"/>
              <w:rPr>
                <w:sz w:val="24"/>
                <w:szCs w:val="24"/>
                <w:lang w:bidi="ar-KW"/>
              </w:rPr>
            </w:pPr>
            <w:r>
              <w:rPr>
                <w:rFonts w:hint="cs"/>
                <w:sz w:val="24"/>
                <w:szCs w:val="24"/>
                <w:rtl/>
                <w:lang w:bidi="ar-KW"/>
              </w:rPr>
              <w:t>9</w:t>
            </w:r>
          </w:p>
        </w:tc>
        <w:tc>
          <w:tcPr>
            <w:tcW w:w="1972" w:type="dxa"/>
          </w:tcPr>
          <w:p w14:paraId="51F1D077" w14:textId="77777777" w:rsidR="007226E6" w:rsidRPr="006766CD" w:rsidRDefault="007226E6" w:rsidP="00DB70EA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</w:tr>
      <w:tr w:rsidR="007226E6" w:rsidRPr="00747A9A" w14:paraId="4B86A8AE" w14:textId="77777777" w:rsidTr="004F6EF4">
        <w:trPr>
          <w:trHeight w:val="536"/>
        </w:trPr>
        <w:tc>
          <w:tcPr>
            <w:tcW w:w="6586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10116D6C" w14:textId="77777777" w:rsidR="007226E6" w:rsidRPr="008E6A05" w:rsidRDefault="007226E6" w:rsidP="00D05F5F">
            <w:pPr>
              <w:tabs>
                <w:tab w:val="left" w:pos="3692"/>
              </w:tabs>
              <w:jc w:val="center"/>
              <w:rPr>
                <w:rFonts w:ascii="55_Sarchia_Kurdish" w:hAnsi="55_Sarchia_Kurdish" w:cs="55_Sarchia_Kurdish"/>
                <w:b/>
                <w:bCs/>
                <w:sz w:val="36"/>
                <w:szCs w:val="36"/>
                <w:rtl/>
              </w:rPr>
            </w:pPr>
            <w:r w:rsidRPr="008E6A05">
              <w:rPr>
                <w:rFonts w:ascii="55_Sarchia_Kurdish" w:hAnsi="55_Sarchia_Kurdish" w:cs="55_Sarchia_Kurdish"/>
                <w:b/>
                <w:bCs/>
                <w:sz w:val="36"/>
                <w:szCs w:val="36"/>
                <w:rtl/>
              </w:rPr>
              <w:t>المواصفات  العامة للعاملين فى اجهزة العلاقات العامة</w:t>
            </w:r>
          </w:p>
        </w:tc>
        <w:tc>
          <w:tcPr>
            <w:tcW w:w="1792" w:type="dxa"/>
            <w:gridSpan w:val="2"/>
          </w:tcPr>
          <w:p w14:paraId="079F8142" w14:textId="77777777" w:rsidR="007226E6" w:rsidRPr="006766CD" w:rsidRDefault="007226E6" w:rsidP="00505EC1">
            <w:pPr>
              <w:spacing w:after="0" w:line="240" w:lineRule="auto"/>
              <w:jc w:val="center"/>
              <w:rPr>
                <w:sz w:val="24"/>
                <w:szCs w:val="24"/>
                <w:lang w:bidi="ar-KW"/>
              </w:rPr>
            </w:pPr>
            <w:r>
              <w:rPr>
                <w:rFonts w:hint="cs"/>
                <w:sz w:val="24"/>
                <w:szCs w:val="24"/>
                <w:rtl/>
                <w:lang w:bidi="ar-KW"/>
              </w:rPr>
              <w:t>10</w:t>
            </w:r>
          </w:p>
        </w:tc>
        <w:tc>
          <w:tcPr>
            <w:tcW w:w="1972" w:type="dxa"/>
          </w:tcPr>
          <w:p w14:paraId="0D2E7D39" w14:textId="77777777" w:rsidR="007226E6" w:rsidRPr="006766CD" w:rsidRDefault="007226E6" w:rsidP="00DB70EA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</w:tr>
      <w:tr w:rsidR="007226E6" w:rsidRPr="00747A9A" w14:paraId="60778872" w14:textId="77777777" w:rsidTr="004F6EF4">
        <w:trPr>
          <w:trHeight w:val="536"/>
        </w:trPr>
        <w:tc>
          <w:tcPr>
            <w:tcW w:w="6586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0802052A" w14:textId="77777777" w:rsidR="007226E6" w:rsidRPr="008E6A05" w:rsidRDefault="007226E6" w:rsidP="00D05F5F">
            <w:pPr>
              <w:tabs>
                <w:tab w:val="left" w:pos="3692"/>
              </w:tabs>
              <w:jc w:val="center"/>
              <w:rPr>
                <w:rFonts w:ascii="55_Sarchia_Kurdish" w:hAnsi="55_Sarchia_Kurdish" w:cs="55_Sarchia_Kurdish"/>
                <w:b/>
                <w:bCs/>
                <w:sz w:val="36"/>
                <w:szCs w:val="36"/>
                <w:rtl/>
              </w:rPr>
            </w:pPr>
            <w:r w:rsidRPr="008E6A05">
              <w:rPr>
                <w:rFonts w:ascii="55_Sarchia_Kurdish" w:hAnsi="55_Sarchia_Kurdish" w:cs="55_Sarchia_Kurdish"/>
                <w:b/>
                <w:bCs/>
                <w:sz w:val="36"/>
                <w:szCs w:val="36"/>
                <w:rtl/>
              </w:rPr>
              <w:t>اهم واجبات العلاقات العامة فى مجال السياحة</w:t>
            </w:r>
          </w:p>
        </w:tc>
        <w:tc>
          <w:tcPr>
            <w:tcW w:w="1792" w:type="dxa"/>
            <w:gridSpan w:val="2"/>
          </w:tcPr>
          <w:p w14:paraId="508CC997" w14:textId="77777777" w:rsidR="007226E6" w:rsidRPr="006766CD" w:rsidRDefault="007226E6" w:rsidP="00505EC1">
            <w:pPr>
              <w:spacing w:after="0" w:line="240" w:lineRule="auto"/>
              <w:jc w:val="center"/>
              <w:rPr>
                <w:sz w:val="24"/>
                <w:szCs w:val="24"/>
                <w:lang w:bidi="ar-KW"/>
              </w:rPr>
            </w:pPr>
            <w:r>
              <w:rPr>
                <w:rFonts w:hint="cs"/>
                <w:sz w:val="24"/>
                <w:szCs w:val="24"/>
                <w:rtl/>
                <w:lang w:bidi="ar-KW"/>
              </w:rPr>
              <w:t>11</w:t>
            </w:r>
          </w:p>
        </w:tc>
        <w:tc>
          <w:tcPr>
            <w:tcW w:w="1972" w:type="dxa"/>
          </w:tcPr>
          <w:p w14:paraId="441E7B93" w14:textId="77777777" w:rsidR="007226E6" w:rsidRPr="006766CD" w:rsidRDefault="007226E6" w:rsidP="00DB70EA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</w:tr>
      <w:tr w:rsidR="007226E6" w:rsidRPr="00747A9A" w14:paraId="426284F1" w14:textId="77777777" w:rsidTr="004F6EF4">
        <w:trPr>
          <w:trHeight w:val="536"/>
        </w:trPr>
        <w:tc>
          <w:tcPr>
            <w:tcW w:w="6586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64BA79A5" w14:textId="77777777" w:rsidR="007226E6" w:rsidRPr="008E6A05" w:rsidRDefault="007226E6" w:rsidP="00D05F5F">
            <w:pPr>
              <w:tabs>
                <w:tab w:val="left" w:pos="3692"/>
              </w:tabs>
              <w:jc w:val="center"/>
              <w:rPr>
                <w:rFonts w:cs="Ali_K_Samik"/>
                <w:b/>
                <w:bCs/>
                <w:sz w:val="36"/>
                <w:szCs w:val="36"/>
                <w:rtl/>
              </w:rPr>
            </w:pPr>
            <w:r w:rsidRPr="008E6A05">
              <w:rPr>
                <w:rFonts w:ascii="55_Sarchia_Kurdish" w:hAnsi="55_Sarchia_Kurdish" w:cs="55_Sarchia_Kurdish"/>
                <w:b/>
                <w:bCs/>
                <w:sz w:val="36"/>
                <w:szCs w:val="36"/>
                <w:rtl/>
              </w:rPr>
              <w:t>نطاق عمل العلاقات العامة</w:t>
            </w:r>
            <w:r w:rsidRPr="008E6A05">
              <w:rPr>
                <w:rFonts w:ascii="55_Sarchia_Kurdish" w:hAnsi="55_Sarchia_Kurdish" w:cs="55_Sarchia_Kurdish" w:hint="cs"/>
                <w:b/>
                <w:bCs/>
                <w:sz w:val="36"/>
                <w:szCs w:val="36"/>
                <w:rtl/>
              </w:rPr>
              <w:t>ومفهوم  الجمهورو انواع الجمهور</w:t>
            </w:r>
          </w:p>
        </w:tc>
        <w:tc>
          <w:tcPr>
            <w:tcW w:w="1792" w:type="dxa"/>
            <w:gridSpan w:val="2"/>
          </w:tcPr>
          <w:p w14:paraId="60D98EEC" w14:textId="77777777" w:rsidR="007226E6" w:rsidRPr="006766CD" w:rsidRDefault="007226E6" w:rsidP="00505EC1">
            <w:pPr>
              <w:spacing w:after="0" w:line="240" w:lineRule="auto"/>
              <w:jc w:val="center"/>
              <w:rPr>
                <w:sz w:val="24"/>
                <w:szCs w:val="24"/>
                <w:lang w:bidi="ar-KW"/>
              </w:rPr>
            </w:pPr>
            <w:r>
              <w:rPr>
                <w:rFonts w:hint="cs"/>
                <w:sz w:val="24"/>
                <w:szCs w:val="24"/>
                <w:rtl/>
                <w:lang w:bidi="ar-KW"/>
              </w:rPr>
              <w:t>12</w:t>
            </w:r>
          </w:p>
        </w:tc>
        <w:tc>
          <w:tcPr>
            <w:tcW w:w="1972" w:type="dxa"/>
          </w:tcPr>
          <w:p w14:paraId="154CE7BA" w14:textId="77777777" w:rsidR="007226E6" w:rsidRPr="006766CD" w:rsidRDefault="007226E6" w:rsidP="00DB70EA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</w:tr>
      <w:tr w:rsidR="007226E6" w:rsidRPr="00747A9A" w14:paraId="3CC17071" w14:textId="77777777" w:rsidTr="004F6EF4">
        <w:trPr>
          <w:trHeight w:val="536"/>
        </w:trPr>
        <w:tc>
          <w:tcPr>
            <w:tcW w:w="6586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8DB3E2" w:themeFill="text2" w:themeFillTint="66"/>
          </w:tcPr>
          <w:p w14:paraId="5892D822" w14:textId="77777777" w:rsidR="007226E6" w:rsidRPr="008E6A05" w:rsidRDefault="007226E6" w:rsidP="00D05F5F">
            <w:pPr>
              <w:tabs>
                <w:tab w:val="left" w:pos="3692"/>
              </w:tabs>
              <w:jc w:val="center"/>
              <w:rPr>
                <w:rFonts w:ascii="00_Sarchia_ABC" w:hAnsi="00_Sarchia_ABC" w:cs="00_Sarchia_ABC"/>
                <w:b/>
                <w:bCs/>
                <w:sz w:val="36"/>
                <w:szCs w:val="36"/>
                <w:rtl/>
              </w:rPr>
            </w:pPr>
            <w:r w:rsidRPr="008E6A05">
              <w:rPr>
                <w:rFonts w:ascii="00_Sarchia_ABC" w:hAnsi="00_Sarchia_ABC" w:cs="00_Sarchia_ABC"/>
                <w:b/>
                <w:bCs/>
                <w:sz w:val="36"/>
                <w:szCs w:val="36"/>
                <w:rtl/>
              </w:rPr>
              <w:lastRenderedPageBreak/>
              <w:t>مفهوم الراى العام -انواع الراى العام</w:t>
            </w:r>
          </w:p>
        </w:tc>
        <w:tc>
          <w:tcPr>
            <w:tcW w:w="1792" w:type="dxa"/>
            <w:gridSpan w:val="2"/>
            <w:shd w:val="clear" w:color="auto" w:fill="8DB3E2" w:themeFill="text2" w:themeFillTint="66"/>
            <w:vAlign w:val="center"/>
          </w:tcPr>
          <w:p w14:paraId="147A6E3D" w14:textId="77777777" w:rsidR="007226E6" w:rsidRPr="00427E33" w:rsidRDefault="007226E6" w:rsidP="0087541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  <w:r w:rsidRPr="00427E3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Week</w:t>
            </w:r>
          </w:p>
        </w:tc>
        <w:tc>
          <w:tcPr>
            <w:tcW w:w="1972" w:type="dxa"/>
            <w:shd w:val="clear" w:color="auto" w:fill="8DB3E2" w:themeFill="text2" w:themeFillTint="66"/>
            <w:vAlign w:val="center"/>
          </w:tcPr>
          <w:p w14:paraId="37E3E47D" w14:textId="77777777" w:rsidR="007226E6" w:rsidRPr="00427E33" w:rsidRDefault="007226E6" w:rsidP="0087541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  <w:r w:rsidRPr="00427E3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Learning Outcome</w:t>
            </w:r>
          </w:p>
        </w:tc>
      </w:tr>
      <w:tr w:rsidR="007226E6" w:rsidRPr="00747A9A" w14:paraId="4FE4BF5F" w14:textId="77777777" w:rsidTr="004F6EF4">
        <w:trPr>
          <w:trHeight w:val="536"/>
        </w:trPr>
        <w:tc>
          <w:tcPr>
            <w:tcW w:w="6586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64038181" w14:textId="77777777" w:rsidR="007226E6" w:rsidRPr="008E6A05" w:rsidRDefault="007226E6" w:rsidP="00D05F5F">
            <w:pPr>
              <w:tabs>
                <w:tab w:val="left" w:pos="3692"/>
              </w:tabs>
              <w:jc w:val="center"/>
              <w:rPr>
                <w:rFonts w:cs="Ali_K_Samik"/>
                <w:b/>
                <w:bCs/>
                <w:sz w:val="36"/>
                <w:szCs w:val="36"/>
                <w:rtl/>
              </w:rPr>
            </w:pPr>
            <w:r w:rsidRPr="008E6A05">
              <w:rPr>
                <w:rFonts w:ascii="55_Sarchia_Kurdish" w:hAnsi="55_Sarchia_Kurdish" w:cs="55_Sarchia_Kurdish"/>
                <w:b/>
                <w:bCs/>
                <w:sz w:val="36"/>
                <w:szCs w:val="36"/>
                <w:rtl/>
              </w:rPr>
              <w:t>التخطيط فى مجال العلاقات العامة</w:t>
            </w:r>
            <w:r w:rsidRPr="008E6A05">
              <w:rPr>
                <w:rFonts w:ascii="55_Sarchia_Kurdish" w:hAnsi="55_Sarchia_Kurdish" w:cs="55_Sarchia_Kurdish" w:hint="cs"/>
                <w:b/>
                <w:bCs/>
                <w:sz w:val="36"/>
                <w:szCs w:val="36"/>
                <w:rtl/>
              </w:rPr>
              <w:t xml:space="preserve"> ومقومات  وشروط </w:t>
            </w:r>
            <w:r w:rsidRPr="008E6A05">
              <w:rPr>
                <w:rFonts w:ascii="55_Sarchia_Kurdish" w:hAnsi="55_Sarchia_Kurdish" w:cs="55_Sarchia_Kurdish"/>
                <w:b/>
                <w:bCs/>
                <w:sz w:val="36"/>
                <w:szCs w:val="36"/>
                <w:rtl/>
              </w:rPr>
              <w:t>التخطيط</w:t>
            </w:r>
          </w:p>
        </w:tc>
        <w:tc>
          <w:tcPr>
            <w:tcW w:w="1792" w:type="dxa"/>
            <w:gridSpan w:val="2"/>
          </w:tcPr>
          <w:p w14:paraId="758C25A0" w14:textId="77777777" w:rsidR="007226E6" w:rsidRPr="00002E14" w:rsidRDefault="007226E6" w:rsidP="00AF7CF1">
            <w:r w:rsidRPr="00002E14">
              <w:rPr>
                <w:rtl/>
              </w:rPr>
              <w:t>1</w:t>
            </w:r>
          </w:p>
        </w:tc>
        <w:tc>
          <w:tcPr>
            <w:tcW w:w="1972" w:type="dxa"/>
          </w:tcPr>
          <w:p w14:paraId="1C8C5D51" w14:textId="77777777" w:rsidR="007226E6" w:rsidRPr="006766CD" w:rsidRDefault="007226E6" w:rsidP="00DB70EA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</w:tr>
      <w:tr w:rsidR="007226E6" w:rsidRPr="00747A9A" w14:paraId="4E922244" w14:textId="77777777" w:rsidTr="004F6EF4">
        <w:trPr>
          <w:trHeight w:val="536"/>
        </w:trPr>
        <w:tc>
          <w:tcPr>
            <w:tcW w:w="6586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158E7C47" w14:textId="77777777" w:rsidR="007226E6" w:rsidRPr="008E6A05" w:rsidRDefault="007226E6" w:rsidP="00D05F5F">
            <w:pPr>
              <w:tabs>
                <w:tab w:val="left" w:pos="3692"/>
              </w:tabs>
              <w:jc w:val="center"/>
              <w:rPr>
                <w:rFonts w:cs="Ali_K_Samik"/>
                <w:b/>
                <w:bCs/>
                <w:sz w:val="36"/>
                <w:szCs w:val="36"/>
                <w:rtl/>
              </w:rPr>
            </w:pPr>
            <w:r w:rsidRPr="008E6A05">
              <w:rPr>
                <w:rFonts w:ascii="55_Sarchia_Kurdish" w:hAnsi="55_Sarchia_Kurdish" w:cs="55_Sarchia_Kurdish"/>
                <w:b/>
                <w:bCs/>
                <w:sz w:val="36"/>
                <w:szCs w:val="36"/>
                <w:rtl/>
              </w:rPr>
              <w:t>التنضيم فى العلاقات العامة</w:t>
            </w:r>
          </w:p>
        </w:tc>
        <w:tc>
          <w:tcPr>
            <w:tcW w:w="1792" w:type="dxa"/>
            <w:gridSpan w:val="2"/>
          </w:tcPr>
          <w:p w14:paraId="16425E54" w14:textId="77777777" w:rsidR="007226E6" w:rsidRPr="00002E14" w:rsidRDefault="007226E6" w:rsidP="00AF7CF1">
            <w:r w:rsidRPr="00002E14">
              <w:rPr>
                <w:rtl/>
              </w:rPr>
              <w:t>2</w:t>
            </w:r>
          </w:p>
        </w:tc>
        <w:tc>
          <w:tcPr>
            <w:tcW w:w="1972" w:type="dxa"/>
          </w:tcPr>
          <w:p w14:paraId="0B296847" w14:textId="77777777" w:rsidR="007226E6" w:rsidRPr="006766CD" w:rsidRDefault="007226E6" w:rsidP="00DB70EA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</w:tr>
      <w:tr w:rsidR="007226E6" w:rsidRPr="00747A9A" w14:paraId="1C763FCB" w14:textId="77777777" w:rsidTr="004F6EF4">
        <w:trPr>
          <w:trHeight w:val="536"/>
        </w:trPr>
        <w:tc>
          <w:tcPr>
            <w:tcW w:w="6586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57396690" w14:textId="77777777" w:rsidR="007226E6" w:rsidRPr="008E6A05" w:rsidRDefault="007226E6" w:rsidP="00D05F5F">
            <w:pPr>
              <w:tabs>
                <w:tab w:val="left" w:pos="3692"/>
              </w:tabs>
              <w:jc w:val="center"/>
              <w:rPr>
                <w:rFonts w:ascii="55_Sarchia_Kurdish" w:hAnsi="55_Sarchia_Kurdish" w:cs="55_Sarchia_Kurdish"/>
                <w:b/>
                <w:bCs/>
                <w:sz w:val="36"/>
                <w:szCs w:val="36"/>
                <w:rtl/>
              </w:rPr>
            </w:pPr>
            <w:r w:rsidRPr="008E6A05">
              <w:rPr>
                <w:rFonts w:ascii="55_Sarchia_Kurdish" w:hAnsi="55_Sarchia_Kurdish" w:cs="55_Sarchia_Kurdish"/>
                <w:b/>
                <w:bCs/>
                <w:sz w:val="36"/>
                <w:szCs w:val="36"/>
                <w:rtl/>
              </w:rPr>
              <w:t>مفهوم الاتصال وعناصر عملية الاتصال</w:t>
            </w:r>
          </w:p>
        </w:tc>
        <w:tc>
          <w:tcPr>
            <w:tcW w:w="1792" w:type="dxa"/>
            <w:gridSpan w:val="2"/>
          </w:tcPr>
          <w:p w14:paraId="502096AD" w14:textId="77777777" w:rsidR="007226E6" w:rsidRPr="00002E14" w:rsidRDefault="007226E6" w:rsidP="00AF7CF1">
            <w:r w:rsidRPr="00002E14">
              <w:rPr>
                <w:rtl/>
              </w:rPr>
              <w:t>3</w:t>
            </w:r>
          </w:p>
        </w:tc>
        <w:tc>
          <w:tcPr>
            <w:tcW w:w="1972" w:type="dxa"/>
          </w:tcPr>
          <w:p w14:paraId="0D414810" w14:textId="77777777" w:rsidR="007226E6" w:rsidRPr="006766CD" w:rsidRDefault="007226E6" w:rsidP="00DB70EA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</w:tr>
      <w:tr w:rsidR="007226E6" w:rsidRPr="00747A9A" w14:paraId="2AD66E9B" w14:textId="77777777" w:rsidTr="004F6EF4">
        <w:trPr>
          <w:trHeight w:val="536"/>
        </w:trPr>
        <w:tc>
          <w:tcPr>
            <w:tcW w:w="6586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7F7A0823" w14:textId="77777777" w:rsidR="007226E6" w:rsidRPr="008E6A05" w:rsidRDefault="007226E6" w:rsidP="00D05F5F">
            <w:pPr>
              <w:tabs>
                <w:tab w:val="left" w:pos="3692"/>
              </w:tabs>
              <w:jc w:val="center"/>
              <w:rPr>
                <w:rFonts w:cs="Ali_K_Samik"/>
                <w:b/>
                <w:bCs/>
                <w:sz w:val="36"/>
                <w:szCs w:val="36"/>
                <w:rtl/>
              </w:rPr>
            </w:pPr>
            <w:r w:rsidRPr="008E6A05">
              <w:rPr>
                <w:rFonts w:ascii="55_Sarchia_Kurdish" w:hAnsi="55_Sarchia_Kurdish" w:cs="55_Sarchia_Kurdish"/>
                <w:b/>
                <w:bCs/>
                <w:sz w:val="36"/>
                <w:szCs w:val="36"/>
                <w:rtl/>
              </w:rPr>
              <w:t xml:space="preserve">واجبوا </w:t>
            </w:r>
            <w:r w:rsidRPr="008E6A05">
              <w:rPr>
                <w:rFonts w:ascii="55_Sarchia_Kurdish" w:hAnsi="55_Sarchia_Kurdish" w:cs="55_Sarchia_Kurdish" w:hint="cs"/>
                <w:b/>
                <w:bCs/>
                <w:sz w:val="36"/>
                <w:szCs w:val="36"/>
                <w:rtl/>
              </w:rPr>
              <w:t xml:space="preserve"> الموظفوا</w:t>
            </w:r>
            <w:r w:rsidRPr="008E6A05">
              <w:rPr>
                <w:rFonts w:ascii="55_Sarchia_Kurdish" w:hAnsi="55_Sarchia_Kurdish" w:cs="55_Sarchia_Kurdish"/>
                <w:b/>
                <w:bCs/>
                <w:sz w:val="36"/>
                <w:szCs w:val="36"/>
                <w:rtl/>
              </w:rPr>
              <w:t>العلاقات العامة</w:t>
            </w:r>
            <w:r w:rsidRPr="008E6A05">
              <w:rPr>
                <w:rFonts w:ascii="55_Sarchia_Kurdish" w:hAnsi="55_Sarchia_Kurdish" w:cs="55_Sarchia_Kurdish" w:hint="cs"/>
                <w:b/>
                <w:bCs/>
                <w:sz w:val="36"/>
                <w:szCs w:val="36"/>
                <w:rtl/>
              </w:rPr>
              <w:t xml:space="preserve"> فنادق الكبيرة/ الامن السياحى</w:t>
            </w:r>
          </w:p>
        </w:tc>
        <w:tc>
          <w:tcPr>
            <w:tcW w:w="1792" w:type="dxa"/>
            <w:gridSpan w:val="2"/>
          </w:tcPr>
          <w:p w14:paraId="07972C2A" w14:textId="77777777" w:rsidR="007226E6" w:rsidRPr="00002E14" w:rsidRDefault="007226E6" w:rsidP="00AF7CF1">
            <w:r w:rsidRPr="00002E14">
              <w:rPr>
                <w:rtl/>
              </w:rPr>
              <w:t>4</w:t>
            </w:r>
          </w:p>
        </w:tc>
        <w:tc>
          <w:tcPr>
            <w:tcW w:w="1972" w:type="dxa"/>
          </w:tcPr>
          <w:p w14:paraId="4D860E11" w14:textId="77777777" w:rsidR="007226E6" w:rsidRPr="006766CD" w:rsidRDefault="007226E6" w:rsidP="00DB70EA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</w:tr>
      <w:tr w:rsidR="0045557A" w:rsidRPr="00747A9A" w14:paraId="256452A8" w14:textId="77777777" w:rsidTr="004F6EF4">
        <w:trPr>
          <w:trHeight w:val="536"/>
        </w:trPr>
        <w:tc>
          <w:tcPr>
            <w:tcW w:w="6586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7F5DEE45" w14:textId="77777777" w:rsidR="0045557A" w:rsidRPr="00F73467" w:rsidRDefault="0045557A" w:rsidP="00D05F5F">
            <w:pPr>
              <w:tabs>
                <w:tab w:val="left" w:pos="3692"/>
              </w:tabs>
              <w:jc w:val="center"/>
              <w:rPr>
                <w:rFonts w:ascii="55_Sarchia_Kurdish" w:hAnsi="55_Sarchia_Kurdish" w:cs="55_Sarchia_Kurdish"/>
                <w:b/>
                <w:bCs/>
                <w:sz w:val="36"/>
                <w:szCs w:val="36"/>
                <w:rtl/>
              </w:rPr>
            </w:pPr>
            <w:r w:rsidRPr="00F73467">
              <w:rPr>
                <w:rFonts w:ascii="55_Sarchia_Kurdish" w:hAnsi="55_Sarchia_Kurdish" w:cs="55_Sarchia_Kurdish"/>
                <w:b/>
                <w:bCs/>
                <w:sz w:val="36"/>
                <w:szCs w:val="36"/>
                <w:rtl/>
              </w:rPr>
              <w:t>معرفة معنى العلاقات العامة</w:t>
            </w:r>
          </w:p>
        </w:tc>
        <w:tc>
          <w:tcPr>
            <w:tcW w:w="1792" w:type="dxa"/>
            <w:gridSpan w:val="2"/>
          </w:tcPr>
          <w:p w14:paraId="518AD596" w14:textId="77777777" w:rsidR="0045557A" w:rsidRPr="00002E14" w:rsidRDefault="0045557A" w:rsidP="00AF7CF1">
            <w:r w:rsidRPr="00002E14">
              <w:rPr>
                <w:rtl/>
              </w:rPr>
              <w:t>5</w:t>
            </w:r>
          </w:p>
        </w:tc>
        <w:tc>
          <w:tcPr>
            <w:tcW w:w="1972" w:type="dxa"/>
          </w:tcPr>
          <w:p w14:paraId="5630B388" w14:textId="77777777" w:rsidR="0045557A" w:rsidRPr="006766CD" w:rsidRDefault="0045557A" w:rsidP="00DB70EA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</w:tr>
      <w:tr w:rsidR="0045557A" w:rsidRPr="00747A9A" w14:paraId="78CDFAF0" w14:textId="77777777" w:rsidTr="004F6EF4">
        <w:trPr>
          <w:trHeight w:val="536"/>
        </w:trPr>
        <w:tc>
          <w:tcPr>
            <w:tcW w:w="6586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14C3C03D" w14:textId="77777777" w:rsidR="0045557A" w:rsidRPr="00F73467" w:rsidRDefault="0045557A" w:rsidP="00D05F5F">
            <w:pPr>
              <w:tabs>
                <w:tab w:val="left" w:pos="3692"/>
              </w:tabs>
              <w:jc w:val="center"/>
              <w:rPr>
                <w:rFonts w:cs="Ali_K_Samik"/>
                <w:b/>
                <w:bCs/>
                <w:sz w:val="36"/>
                <w:szCs w:val="36"/>
                <w:rtl/>
              </w:rPr>
            </w:pPr>
            <w:r w:rsidRPr="00F73467">
              <w:rPr>
                <w:rFonts w:ascii="55_Sarchia_Kurdish" w:hAnsi="55_Sarchia_Kurdish" w:cs="55_Sarchia_Kurdish"/>
                <w:b/>
                <w:bCs/>
                <w:sz w:val="36"/>
                <w:szCs w:val="36"/>
                <w:rtl/>
              </w:rPr>
              <w:t>العلاقات العامة</w:t>
            </w:r>
            <w:r w:rsidRPr="00F73467">
              <w:rPr>
                <w:rFonts w:ascii="55_Sarchia_Kurdish" w:hAnsi="55_Sarchia_Kurdish" w:cs="55_Sarchia_Kurdish" w:hint="cs"/>
                <w:b/>
                <w:bCs/>
                <w:sz w:val="36"/>
                <w:szCs w:val="36"/>
                <w:rtl/>
              </w:rPr>
              <w:t>من اية جهة لها علاقة باالمنضمة</w:t>
            </w:r>
          </w:p>
        </w:tc>
        <w:tc>
          <w:tcPr>
            <w:tcW w:w="1792" w:type="dxa"/>
            <w:gridSpan w:val="2"/>
          </w:tcPr>
          <w:p w14:paraId="34B2A965" w14:textId="77777777" w:rsidR="0045557A" w:rsidRPr="00002E14" w:rsidRDefault="0045557A" w:rsidP="00AF7CF1">
            <w:r w:rsidRPr="00002E14">
              <w:rPr>
                <w:rtl/>
              </w:rPr>
              <w:t>6</w:t>
            </w:r>
          </w:p>
        </w:tc>
        <w:tc>
          <w:tcPr>
            <w:tcW w:w="1972" w:type="dxa"/>
          </w:tcPr>
          <w:p w14:paraId="45195B3D" w14:textId="77777777" w:rsidR="0045557A" w:rsidRPr="006766CD" w:rsidRDefault="0045557A" w:rsidP="00DB70EA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</w:tr>
      <w:tr w:rsidR="0045557A" w:rsidRPr="00747A9A" w14:paraId="78A395A8" w14:textId="77777777" w:rsidTr="004F6EF4">
        <w:trPr>
          <w:trHeight w:val="536"/>
        </w:trPr>
        <w:tc>
          <w:tcPr>
            <w:tcW w:w="6586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1120C9D8" w14:textId="77777777" w:rsidR="0045557A" w:rsidRPr="00F73467" w:rsidRDefault="0045557A" w:rsidP="00D05F5F">
            <w:pPr>
              <w:tabs>
                <w:tab w:val="left" w:pos="3692"/>
              </w:tabs>
              <w:jc w:val="center"/>
              <w:rPr>
                <w:rFonts w:ascii="55_Sarchia_Kurdish" w:hAnsi="55_Sarchia_Kurdish" w:cs="55_Sarchia_Kurdish"/>
                <w:b/>
                <w:bCs/>
                <w:sz w:val="36"/>
                <w:szCs w:val="36"/>
                <w:rtl/>
              </w:rPr>
            </w:pPr>
            <w:r w:rsidRPr="00F73467">
              <w:rPr>
                <w:rFonts w:ascii="55_Sarchia_Kurdish" w:hAnsi="55_Sarchia_Kurdish" w:cs="55_Sarchia_Kurdish"/>
                <w:b/>
                <w:bCs/>
                <w:sz w:val="36"/>
                <w:szCs w:val="36"/>
                <w:rtl/>
              </w:rPr>
              <w:t>مراحل التى مرت بها</w:t>
            </w:r>
            <w:r w:rsidRPr="00F73467">
              <w:rPr>
                <w:rFonts w:ascii="55_Sarchia_Kurdish" w:hAnsi="55_Sarchia_Kurdish" w:cs="55_Sarchia_Kurdish" w:hint="cs"/>
                <w:b/>
                <w:bCs/>
                <w:sz w:val="36"/>
                <w:szCs w:val="36"/>
                <w:rtl/>
              </w:rPr>
              <w:t xml:space="preserve"> العلاقات العامة</w:t>
            </w:r>
            <w:r w:rsidRPr="00F73467">
              <w:rPr>
                <w:rFonts w:ascii="55_Sarchia_Kurdish" w:hAnsi="55_Sarchia_Kurdish" w:cs="55_Sarchia_Kurdish"/>
                <w:b/>
                <w:bCs/>
                <w:sz w:val="36"/>
                <w:szCs w:val="36"/>
                <w:rtl/>
              </w:rPr>
              <w:t xml:space="preserve"> </w:t>
            </w:r>
          </w:p>
        </w:tc>
        <w:tc>
          <w:tcPr>
            <w:tcW w:w="1792" w:type="dxa"/>
            <w:gridSpan w:val="2"/>
          </w:tcPr>
          <w:p w14:paraId="31EC124D" w14:textId="77777777" w:rsidR="0045557A" w:rsidRPr="00002E14" w:rsidRDefault="0045557A" w:rsidP="00AF7CF1">
            <w:r w:rsidRPr="00002E14">
              <w:rPr>
                <w:rtl/>
              </w:rPr>
              <w:t>7</w:t>
            </w:r>
          </w:p>
        </w:tc>
        <w:tc>
          <w:tcPr>
            <w:tcW w:w="1972" w:type="dxa"/>
          </w:tcPr>
          <w:p w14:paraId="4886DB9B" w14:textId="77777777" w:rsidR="0045557A" w:rsidRPr="006766CD" w:rsidRDefault="0045557A" w:rsidP="00DB70EA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</w:tr>
      <w:tr w:rsidR="0045557A" w:rsidRPr="00747A9A" w14:paraId="2FC63016" w14:textId="77777777" w:rsidTr="004F6EF4">
        <w:trPr>
          <w:trHeight w:val="536"/>
        </w:trPr>
        <w:tc>
          <w:tcPr>
            <w:tcW w:w="6586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36B151C2" w14:textId="77777777" w:rsidR="0045557A" w:rsidRPr="00F73467" w:rsidRDefault="0045557A" w:rsidP="00D05F5F">
            <w:pPr>
              <w:tabs>
                <w:tab w:val="left" w:pos="3692"/>
              </w:tabs>
              <w:jc w:val="center"/>
              <w:rPr>
                <w:rFonts w:ascii="55_Sarchia_Kurdish" w:hAnsi="55_Sarchia_Kurdish" w:cs="55_Sarchia_Kurdish"/>
                <w:b/>
                <w:bCs/>
                <w:sz w:val="36"/>
                <w:szCs w:val="36"/>
                <w:rtl/>
              </w:rPr>
            </w:pPr>
            <w:r w:rsidRPr="00F73467">
              <w:rPr>
                <w:rFonts w:ascii="55_Sarchia_Kurdish" w:hAnsi="55_Sarchia_Kurdish" w:cs="55_Sarchia_Kurdish"/>
                <w:b/>
                <w:bCs/>
                <w:sz w:val="36"/>
                <w:szCs w:val="36"/>
                <w:rtl/>
              </w:rPr>
              <w:t>اهمية العلاقات العامة</w:t>
            </w:r>
          </w:p>
        </w:tc>
        <w:tc>
          <w:tcPr>
            <w:tcW w:w="1792" w:type="dxa"/>
            <w:gridSpan w:val="2"/>
          </w:tcPr>
          <w:p w14:paraId="4B9A3F8A" w14:textId="77777777" w:rsidR="0045557A" w:rsidRPr="00002E14" w:rsidRDefault="0045557A" w:rsidP="00AF7CF1">
            <w:r w:rsidRPr="00002E14">
              <w:rPr>
                <w:rtl/>
              </w:rPr>
              <w:t>8</w:t>
            </w:r>
          </w:p>
        </w:tc>
        <w:tc>
          <w:tcPr>
            <w:tcW w:w="1972" w:type="dxa"/>
          </w:tcPr>
          <w:p w14:paraId="77847695" w14:textId="77777777" w:rsidR="0045557A" w:rsidRPr="006766CD" w:rsidRDefault="0045557A" w:rsidP="00DB70EA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</w:tr>
      <w:tr w:rsidR="0045557A" w:rsidRPr="00747A9A" w14:paraId="08F6AC4E" w14:textId="77777777" w:rsidTr="004F6EF4">
        <w:trPr>
          <w:trHeight w:val="536"/>
        </w:trPr>
        <w:tc>
          <w:tcPr>
            <w:tcW w:w="6586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612F7C81" w14:textId="77777777" w:rsidR="0045557A" w:rsidRPr="00F73467" w:rsidRDefault="0045557A" w:rsidP="00D05F5F">
            <w:pPr>
              <w:tabs>
                <w:tab w:val="left" w:pos="3692"/>
              </w:tabs>
              <w:jc w:val="center"/>
              <w:rPr>
                <w:rFonts w:ascii="55_Sarchia_Kurdish" w:hAnsi="55_Sarchia_Kurdish" w:cs="55_Sarchia_Kurdish"/>
                <w:b/>
                <w:bCs/>
                <w:sz w:val="36"/>
                <w:szCs w:val="36"/>
                <w:rtl/>
              </w:rPr>
            </w:pPr>
            <w:r w:rsidRPr="00F73467">
              <w:rPr>
                <w:rFonts w:ascii="55_Sarchia_Kurdish" w:hAnsi="55_Sarchia_Kurdish" w:cs="55_Sarchia_Kurdish"/>
                <w:b/>
                <w:bCs/>
                <w:sz w:val="36"/>
                <w:szCs w:val="36"/>
                <w:rtl/>
              </w:rPr>
              <w:t>ماهية دورها فى المنضمات</w:t>
            </w:r>
          </w:p>
        </w:tc>
        <w:tc>
          <w:tcPr>
            <w:tcW w:w="1792" w:type="dxa"/>
            <w:gridSpan w:val="2"/>
          </w:tcPr>
          <w:p w14:paraId="75C849C3" w14:textId="77777777" w:rsidR="0045557A" w:rsidRPr="00002E14" w:rsidRDefault="0045557A" w:rsidP="00AF7CF1">
            <w:r w:rsidRPr="00002E14">
              <w:rPr>
                <w:rtl/>
              </w:rPr>
              <w:t>9</w:t>
            </w:r>
          </w:p>
        </w:tc>
        <w:tc>
          <w:tcPr>
            <w:tcW w:w="1972" w:type="dxa"/>
          </w:tcPr>
          <w:p w14:paraId="1FC2A312" w14:textId="77777777" w:rsidR="0045557A" w:rsidRPr="006766CD" w:rsidRDefault="0045557A" w:rsidP="00DB70EA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</w:tr>
      <w:tr w:rsidR="0045557A" w:rsidRPr="00747A9A" w14:paraId="75859A1B" w14:textId="77777777" w:rsidTr="004F6EF4">
        <w:trPr>
          <w:trHeight w:val="536"/>
        </w:trPr>
        <w:tc>
          <w:tcPr>
            <w:tcW w:w="6586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7A3CD9BD" w14:textId="77777777" w:rsidR="0045557A" w:rsidRPr="00F73467" w:rsidRDefault="0045557A" w:rsidP="00D05F5F">
            <w:pPr>
              <w:tabs>
                <w:tab w:val="left" w:pos="3692"/>
              </w:tabs>
              <w:jc w:val="center"/>
              <w:rPr>
                <w:rFonts w:cs="Ali_K_Samik"/>
                <w:b/>
                <w:bCs/>
                <w:sz w:val="36"/>
                <w:szCs w:val="36"/>
                <w:rtl/>
              </w:rPr>
            </w:pPr>
            <w:r w:rsidRPr="00F73467">
              <w:rPr>
                <w:rFonts w:ascii="55_Sarchia_Kurdish" w:hAnsi="55_Sarchia_Kurdish" w:cs="55_Sarchia_Kurdish"/>
                <w:b/>
                <w:bCs/>
                <w:sz w:val="36"/>
                <w:szCs w:val="36"/>
                <w:rtl/>
              </w:rPr>
              <w:t>دور العلاقات العامةفى</w:t>
            </w:r>
            <w:r w:rsidRPr="00F73467">
              <w:rPr>
                <w:rFonts w:ascii="55_Sarchia_Kurdish" w:hAnsi="55_Sarchia_Kurdish" w:cs="55_Sarchia_Kurdish" w:hint="cs"/>
                <w:b/>
                <w:bCs/>
                <w:sz w:val="36"/>
                <w:szCs w:val="36"/>
                <w:rtl/>
              </w:rPr>
              <w:t xml:space="preserve"> المنشات السياحة</w:t>
            </w:r>
          </w:p>
        </w:tc>
        <w:tc>
          <w:tcPr>
            <w:tcW w:w="1792" w:type="dxa"/>
            <w:gridSpan w:val="2"/>
          </w:tcPr>
          <w:p w14:paraId="0B7A2AB7" w14:textId="77777777" w:rsidR="0045557A" w:rsidRPr="00002E14" w:rsidRDefault="0045557A" w:rsidP="00AF7CF1">
            <w:r w:rsidRPr="00002E14">
              <w:rPr>
                <w:rtl/>
              </w:rPr>
              <w:t>10</w:t>
            </w:r>
          </w:p>
        </w:tc>
        <w:tc>
          <w:tcPr>
            <w:tcW w:w="1972" w:type="dxa"/>
          </w:tcPr>
          <w:p w14:paraId="68C5561E" w14:textId="77777777" w:rsidR="0045557A" w:rsidRPr="006766CD" w:rsidRDefault="0045557A" w:rsidP="00DB70EA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</w:tr>
      <w:tr w:rsidR="0045557A" w:rsidRPr="00747A9A" w14:paraId="58B6AF7E" w14:textId="77777777" w:rsidTr="004F6EF4">
        <w:trPr>
          <w:trHeight w:val="536"/>
        </w:trPr>
        <w:tc>
          <w:tcPr>
            <w:tcW w:w="6586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2175FC84" w14:textId="77777777" w:rsidR="0045557A" w:rsidRPr="00F73467" w:rsidRDefault="0045557A" w:rsidP="00D05F5F">
            <w:pPr>
              <w:tabs>
                <w:tab w:val="left" w:pos="3692"/>
              </w:tabs>
              <w:jc w:val="center"/>
              <w:rPr>
                <w:rFonts w:ascii="55_Sarchia_Kurdish" w:hAnsi="55_Sarchia_Kurdish" w:cs="55_Sarchia_Kurdish"/>
                <w:b/>
                <w:bCs/>
                <w:sz w:val="36"/>
                <w:szCs w:val="36"/>
                <w:rtl/>
              </w:rPr>
            </w:pPr>
            <w:r w:rsidRPr="00F73467">
              <w:rPr>
                <w:rFonts w:ascii="55_Sarchia_Kurdish" w:hAnsi="55_Sarchia_Kurdish" w:cs="55_Sarchia_Kurdish"/>
                <w:b/>
                <w:bCs/>
                <w:sz w:val="36"/>
                <w:szCs w:val="36"/>
                <w:rtl/>
              </w:rPr>
              <w:t>اهم فروقات بينهم</w:t>
            </w:r>
          </w:p>
        </w:tc>
        <w:tc>
          <w:tcPr>
            <w:tcW w:w="1792" w:type="dxa"/>
            <w:gridSpan w:val="2"/>
          </w:tcPr>
          <w:p w14:paraId="46650D6C" w14:textId="77777777" w:rsidR="0045557A" w:rsidRPr="00002E14" w:rsidRDefault="0045557A" w:rsidP="00AF7CF1">
            <w:r w:rsidRPr="00002E14">
              <w:rPr>
                <w:rtl/>
              </w:rPr>
              <w:t>11</w:t>
            </w:r>
          </w:p>
        </w:tc>
        <w:tc>
          <w:tcPr>
            <w:tcW w:w="1972" w:type="dxa"/>
          </w:tcPr>
          <w:p w14:paraId="2DC0CE4A" w14:textId="77777777" w:rsidR="0045557A" w:rsidRPr="006766CD" w:rsidRDefault="0045557A" w:rsidP="00DB70EA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</w:tr>
      <w:tr w:rsidR="0045557A" w:rsidRPr="00747A9A" w14:paraId="1C5F0E38" w14:textId="77777777" w:rsidTr="004F6EF4">
        <w:trPr>
          <w:trHeight w:val="536"/>
        </w:trPr>
        <w:tc>
          <w:tcPr>
            <w:tcW w:w="6586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737760F8" w14:textId="77777777" w:rsidR="0045557A" w:rsidRPr="00F73467" w:rsidRDefault="0045557A" w:rsidP="00D05F5F">
            <w:pPr>
              <w:tabs>
                <w:tab w:val="left" w:pos="3692"/>
              </w:tabs>
              <w:jc w:val="center"/>
              <w:rPr>
                <w:rFonts w:ascii="55_Sarchia_Kurdish" w:hAnsi="55_Sarchia_Kurdish" w:cs="55_Sarchia_Kurdish"/>
                <w:b/>
                <w:bCs/>
                <w:sz w:val="36"/>
                <w:szCs w:val="36"/>
                <w:rtl/>
              </w:rPr>
            </w:pPr>
            <w:r w:rsidRPr="00F73467">
              <w:rPr>
                <w:rFonts w:ascii="55_Sarchia_Kurdish" w:hAnsi="55_Sarchia_Kurdish" w:cs="55_Sarchia_Kurdish" w:hint="cs"/>
                <w:b/>
                <w:bCs/>
                <w:sz w:val="36"/>
                <w:szCs w:val="36"/>
                <w:rtl/>
              </w:rPr>
              <w:t>اهمية تكامل بين هذه الاعمال  فى المنضمات</w:t>
            </w:r>
          </w:p>
        </w:tc>
        <w:tc>
          <w:tcPr>
            <w:tcW w:w="1792" w:type="dxa"/>
            <w:gridSpan w:val="2"/>
          </w:tcPr>
          <w:p w14:paraId="45CFEF06" w14:textId="77777777" w:rsidR="0045557A" w:rsidRDefault="0045557A" w:rsidP="00AF7CF1">
            <w:r w:rsidRPr="00002E14">
              <w:rPr>
                <w:rtl/>
              </w:rPr>
              <w:t>12</w:t>
            </w:r>
          </w:p>
        </w:tc>
        <w:tc>
          <w:tcPr>
            <w:tcW w:w="1972" w:type="dxa"/>
          </w:tcPr>
          <w:p w14:paraId="5511866E" w14:textId="77777777" w:rsidR="0045557A" w:rsidRPr="006766CD" w:rsidRDefault="0045557A" w:rsidP="00DB70EA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</w:tr>
      <w:tr w:rsidR="0045557A" w:rsidRPr="00747A9A" w14:paraId="796B60A1" w14:textId="77777777" w:rsidTr="004474AF">
        <w:trPr>
          <w:trHeight w:val="732"/>
        </w:trPr>
        <w:tc>
          <w:tcPr>
            <w:tcW w:w="10350" w:type="dxa"/>
            <w:gridSpan w:val="7"/>
            <w:shd w:val="clear" w:color="auto" w:fill="8DB3E2" w:themeFill="text2" w:themeFillTint="66"/>
          </w:tcPr>
          <w:p w14:paraId="05B12F2C" w14:textId="77777777" w:rsidR="0045557A" w:rsidRPr="00961D90" w:rsidRDefault="0045557A" w:rsidP="004A16CD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  <w:t xml:space="preserve"> Questions Example</w:t>
            </w:r>
            <w:r w:rsidRPr="00536966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  <w:t xml:space="preserve"> Design</w:t>
            </w:r>
          </w:p>
        </w:tc>
      </w:tr>
      <w:tr w:rsidR="0045557A" w:rsidRPr="00747A9A" w14:paraId="40E59350" w14:textId="77777777" w:rsidTr="004474AF">
        <w:trPr>
          <w:trHeight w:val="732"/>
        </w:trPr>
        <w:tc>
          <w:tcPr>
            <w:tcW w:w="10350" w:type="dxa"/>
            <w:gridSpan w:val="7"/>
            <w:shd w:val="clear" w:color="auto" w:fill="E5B8B7" w:themeFill="accent2" w:themeFillTint="66"/>
          </w:tcPr>
          <w:p w14:paraId="276702CA" w14:textId="77777777" w:rsidR="0045557A" w:rsidRDefault="0045557A" w:rsidP="0053696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</w:pPr>
            <w:r w:rsidRPr="00536966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  <w:t xml:space="preserve"> Extra notes:</w:t>
            </w:r>
          </w:p>
          <w:p w14:paraId="35E2D46D" w14:textId="77777777" w:rsidR="0045557A" w:rsidRPr="00537E8F" w:rsidRDefault="0045557A" w:rsidP="0078694C">
            <w:pPr>
              <w:autoSpaceDE w:val="0"/>
              <w:autoSpaceDN w:val="0"/>
              <w:adjustRightInd w:val="0"/>
              <w:jc w:val="right"/>
              <w:rPr>
                <w:rFonts w:cs="Calibri"/>
                <w:lang w:bidi="ar-KW"/>
              </w:rPr>
            </w:pPr>
            <w:r>
              <w:rPr>
                <w:rFonts w:cs="Ali_K_Samik" w:hint="cs"/>
                <w:rtl/>
              </w:rPr>
              <w:t>1-</w:t>
            </w:r>
            <w:r w:rsidRPr="00537E8F">
              <w:rPr>
                <w:rFonts w:cs="Ali_K_Samik" w:hint="cs"/>
                <w:rtl/>
              </w:rPr>
              <w:t xml:space="preserve"> ئةم بيناسانةي ولامي بدةوة</w:t>
            </w:r>
            <w:r>
              <w:rPr>
                <w:rFonts w:cs="Ali_K_Samik" w:hint="cs"/>
                <w:rtl/>
              </w:rPr>
              <w:t>ثةيوة ية طشتى يةكان</w:t>
            </w:r>
            <w:r w:rsidRPr="00537E8F">
              <w:rPr>
                <w:rFonts w:cs="Ali_K_Samik" w:hint="cs"/>
                <w:rtl/>
              </w:rPr>
              <w:t xml:space="preserve">  </w:t>
            </w:r>
            <w:r>
              <w:rPr>
                <w:rFonts w:cs="Ali_K_Samik" w:hint="cs"/>
                <w:rtl/>
              </w:rPr>
              <w:t>/</w:t>
            </w:r>
            <w:r w:rsidRPr="00537E8F">
              <w:rPr>
                <w:rFonts w:cs="Ali_K_Samik" w:hint="cs"/>
                <w:rtl/>
              </w:rPr>
              <w:t xml:space="preserve">  </w:t>
            </w:r>
            <w:r>
              <w:rPr>
                <w:rFonts w:cs="Ali_K_Samik" w:hint="cs"/>
                <w:rtl/>
              </w:rPr>
              <w:t>جةماوةر</w:t>
            </w:r>
            <w:r w:rsidRPr="00B73C80">
              <w:rPr>
                <w:rFonts w:cs="Ali_K_Samik" w:hint="cs"/>
                <w:sz w:val="28"/>
                <w:szCs w:val="28"/>
                <w:rtl/>
              </w:rPr>
              <w:t>/راى طشتى</w:t>
            </w:r>
          </w:p>
          <w:p w14:paraId="59FC39A8" w14:textId="77777777" w:rsidR="0045557A" w:rsidRPr="00537E8F" w:rsidRDefault="0045557A" w:rsidP="0078694C">
            <w:pPr>
              <w:autoSpaceDE w:val="0"/>
              <w:autoSpaceDN w:val="0"/>
              <w:adjustRightInd w:val="0"/>
              <w:jc w:val="right"/>
              <w:rPr>
                <w:rFonts w:cs="Calibri"/>
                <w:lang w:bidi="ar-KW"/>
              </w:rPr>
            </w:pPr>
            <w:r>
              <w:rPr>
                <w:rFonts w:cs="Ali_K_Samik" w:hint="cs"/>
                <w:rtl/>
              </w:rPr>
              <w:lastRenderedPageBreak/>
              <w:t>جياوازى نيوان ثةيوةندية طشتى يةكان وريكلام.</w:t>
            </w:r>
            <w:r>
              <w:rPr>
                <w:rFonts w:cs="Calibri"/>
                <w:lang w:bidi="ar-KW"/>
              </w:rPr>
              <w:t>-2</w:t>
            </w:r>
          </w:p>
          <w:p w14:paraId="3C3CB6A0" w14:textId="77777777" w:rsidR="0045557A" w:rsidRPr="00536966" w:rsidRDefault="0045557A" w:rsidP="0078694C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</w:pPr>
            <w:r>
              <w:rPr>
                <w:rFonts w:cs="Ali_K_Samik" w:hint="cs"/>
                <w:rtl/>
              </w:rPr>
              <w:t xml:space="preserve">قؤناغةكانى طةشةكردنى ثةيوةندية طشتى يةكان </w:t>
            </w:r>
            <w:r w:rsidRPr="00537E8F">
              <w:rPr>
                <w:rFonts w:cs="Ali_K_Samik" w:hint="cs"/>
                <w:rtl/>
              </w:rPr>
              <w:t xml:space="preserve">  بذميرة  </w:t>
            </w:r>
            <w:r>
              <w:rPr>
                <w:rFonts w:cs="Ali_K_Samik" w:hint="cs"/>
                <w:rtl/>
              </w:rPr>
              <w:t xml:space="preserve"> وباسى يةكةكيان بكة</w:t>
            </w:r>
            <w:r>
              <w:rPr>
                <w:rFonts w:cs="Ali_K_Samik"/>
              </w:rPr>
              <w:t>3.</w:t>
            </w:r>
          </w:p>
          <w:p w14:paraId="0036F4BE" w14:textId="77777777" w:rsidR="0045557A" w:rsidRPr="00536966" w:rsidRDefault="0045557A" w:rsidP="000144C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</w:pPr>
          </w:p>
          <w:p w14:paraId="5757BD9E" w14:textId="77777777" w:rsidR="0045557A" w:rsidRPr="00536966" w:rsidRDefault="0045557A" w:rsidP="000144C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</w:pPr>
          </w:p>
          <w:p w14:paraId="5C1230C3" w14:textId="77777777" w:rsidR="0045557A" w:rsidRPr="00536966" w:rsidRDefault="0045557A" w:rsidP="000144C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</w:pPr>
          </w:p>
        </w:tc>
      </w:tr>
      <w:tr w:rsidR="0045557A" w:rsidRPr="00747A9A" w14:paraId="44CECD87" w14:textId="77777777" w:rsidTr="004474AF">
        <w:trPr>
          <w:trHeight w:val="732"/>
        </w:trPr>
        <w:tc>
          <w:tcPr>
            <w:tcW w:w="10350" w:type="dxa"/>
            <w:gridSpan w:val="7"/>
            <w:shd w:val="clear" w:color="auto" w:fill="D6E3BC" w:themeFill="accent3" w:themeFillTint="66"/>
          </w:tcPr>
          <w:p w14:paraId="4251422C" w14:textId="77777777" w:rsidR="0045557A" w:rsidRPr="00536966" w:rsidRDefault="0045557A" w:rsidP="0053696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</w:pPr>
            <w:r w:rsidRPr="00536966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  <w:lastRenderedPageBreak/>
              <w:t>External Evaluator</w:t>
            </w:r>
          </w:p>
          <w:p w14:paraId="42647138" w14:textId="77777777" w:rsidR="0045557A" w:rsidRPr="00536966" w:rsidRDefault="0045557A" w:rsidP="0053696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</w:pPr>
          </w:p>
          <w:p w14:paraId="22584604" w14:textId="77777777" w:rsidR="0045557A" w:rsidRPr="00536966" w:rsidRDefault="0045557A" w:rsidP="0053696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</w:pPr>
          </w:p>
          <w:p w14:paraId="2F82C4AC" w14:textId="77777777" w:rsidR="0045557A" w:rsidRPr="00536966" w:rsidRDefault="0045557A" w:rsidP="0053696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</w:pPr>
          </w:p>
          <w:p w14:paraId="46BFBD52" w14:textId="77777777" w:rsidR="0045557A" w:rsidRPr="00536966" w:rsidRDefault="0045557A" w:rsidP="0053696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KW"/>
              </w:rPr>
            </w:pPr>
          </w:p>
        </w:tc>
      </w:tr>
    </w:tbl>
    <w:p w14:paraId="4CAF8C9C" w14:textId="77777777" w:rsidR="00A47F83" w:rsidRPr="007C6767" w:rsidRDefault="00A47F83" w:rsidP="00690152">
      <w:pPr>
        <w:rPr>
          <w:sz w:val="18"/>
          <w:szCs w:val="18"/>
        </w:rPr>
      </w:pPr>
    </w:p>
    <w:sectPr w:rsidR="00A47F83" w:rsidRPr="007C6767" w:rsidSect="00A7766C">
      <w:footerReference w:type="default" r:id="rId10"/>
      <w:pgSz w:w="12240" w:h="15840"/>
      <w:pgMar w:top="903" w:right="1800" w:bottom="1440" w:left="180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0A4FCF" w14:textId="77777777" w:rsidR="00FD054E" w:rsidRDefault="00FD054E" w:rsidP="00483DD0">
      <w:pPr>
        <w:spacing w:after="0" w:line="240" w:lineRule="auto"/>
      </w:pPr>
      <w:r>
        <w:separator/>
      </w:r>
    </w:p>
  </w:endnote>
  <w:endnote w:type="continuationSeparator" w:id="0">
    <w:p w14:paraId="4ED0755B" w14:textId="77777777" w:rsidR="00FD054E" w:rsidRDefault="00FD054E" w:rsidP="0048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55_Sarchia_Kurdish">
    <w:altName w:val="Sakkal Majalla"/>
    <w:charset w:val="00"/>
    <w:family w:val="roman"/>
    <w:pitch w:val="variable"/>
    <w:sig w:usb0="8000202F" w:usb1="8000A04A" w:usb2="00000008" w:usb3="00000000" w:csb0="00000041" w:csb1="00000000"/>
  </w:font>
  <w:font w:name="Ali_K_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-A-Sahifa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_K_Sahifa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00_Sarchia_ABC">
    <w:panose1 w:val="020B0604030504040204"/>
    <w:charset w:val="00"/>
    <w:family w:val="swiss"/>
    <w:pitch w:val="variable"/>
    <w:sig w:usb0="00002007" w:usb1="80000000" w:usb2="00000008" w:usb3="00000000" w:csb0="0000005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34DB05" w14:textId="77777777" w:rsidR="00483DD0" w:rsidRPr="00483DD0" w:rsidRDefault="00483DD0" w:rsidP="00483DD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en-US"/>
      </w:rPr>
    </w:pPr>
    <w:r>
      <w:rPr>
        <w:rFonts w:asciiTheme="majorHAnsi" w:eastAsiaTheme="majorEastAsia" w:hAnsiTheme="majorHAnsi" w:cstheme="majorBidi"/>
      </w:rPr>
      <w:t xml:space="preserve">Directorate of Quality Assurance and Accreditation </w:t>
    </w:r>
    <w:r w:rsidR="00441BF4">
      <w:rPr>
        <w:rFonts w:asciiTheme="majorHAnsi" w:eastAsiaTheme="majorEastAsia" w:hAnsiTheme="majorHAnsi" w:cstheme="majorBidi"/>
      </w:rPr>
      <w:t xml:space="preserve">          </w:t>
    </w:r>
    <w:r>
      <w:rPr>
        <w:rFonts w:asciiTheme="majorHAnsi" w:eastAsiaTheme="majorEastAsia" w:hAnsiTheme="majorHAnsi" w:cstheme="majorBidi"/>
      </w:rPr>
      <w:t xml:space="preserve"> </w:t>
    </w:r>
    <w:r>
      <w:rPr>
        <w:rFonts w:asciiTheme="majorHAnsi" w:eastAsiaTheme="majorEastAsia" w:hAnsiTheme="majorHAnsi" w:cstheme="majorBidi" w:hint="cs"/>
        <w:rtl/>
        <w:lang w:bidi="ar-KW"/>
      </w:rPr>
      <w:t>به‌ڕێوه‌به‌رایه‌تی دڵنیایی جۆری و متمانه‌به‌خشین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14:paraId="37C33ED6" w14:textId="77777777" w:rsidR="00483DD0" w:rsidRDefault="00483D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F6ACD2" w14:textId="77777777" w:rsidR="00FD054E" w:rsidRDefault="00FD054E" w:rsidP="00483DD0">
      <w:pPr>
        <w:spacing w:after="0" w:line="240" w:lineRule="auto"/>
      </w:pPr>
      <w:r>
        <w:separator/>
      </w:r>
    </w:p>
  </w:footnote>
  <w:footnote w:type="continuationSeparator" w:id="0">
    <w:p w14:paraId="47FE9357" w14:textId="77777777" w:rsidR="00FD054E" w:rsidRDefault="00FD054E" w:rsidP="00483D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B19EC"/>
    <w:multiLevelType w:val="hybridMultilevel"/>
    <w:tmpl w:val="2916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E12F9"/>
    <w:multiLevelType w:val="hybridMultilevel"/>
    <w:tmpl w:val="A5B6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B2654"/>
    <w:multiLevelType w:val="hybridMultilevel"/>
    <w:tmpl w:val="D9F65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F4536"/>
    <w:multiLevelType w:val="hybridMultilevel"/>
    <w:tmpl w:val="728C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94E05"/>
    <w:multiLevelType w:val="multilevel"/>
    <w:tmpl w:val="A2AA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E90EE3"/>
    <w:multiLevelType w:val="hybridMultilevel"/>
    <w:tmpl w:val="BF42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995064"/>
    <w:multiLevelType w:val="hybridMultilevel"/>
    <w:tmpl w:val="48AA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7156D4"/>
    <w:multiLevelType w:val="hybridMultilevel"/>
    <w:tmpl w:val="72ACA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36758F8"/>
    <w:multiLevelType w:val="hybridMultilevel"/>
    <w:tmpl w:val="B610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9A0CB3"/>
    <w:multiLevelType w:val="hybridMultilevel"/>
    <w:tmpl w:val="3F446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2860DF"/>
    <w:multiLevelType w:val="hybridMultilevel"/>
    <w:tmpl w:val="B96CF892"/>
    <w:lvl w:ilvl="0" w:tplc="C91E0C9A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9414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7C2D1EAD"/>
    <w:multiLevelType w:val="hybridMultilevel"/>
    <w:tmpl w:val="B10E03F8"/>
    <w:lvl w:ilvl="0" w:tplc="0BC254C0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8"/>
  </w:num>
  <w:num w:numId="5">
    <w:abstractNumId w:val="9"/>
  </w:num>
  <w:num w:numId="6">
    <w:abstractNumId w:val="5"/>
  </w:num>
  <w:num w:numId="7">
    <w:abstractNumId w:val="3"/>
  </w:num>
  <w:num w:numId="8">
    <w:abstractNumId w:val="6"/>
  </w:num>
  <w:num w:numId="9">
    <w:abstractNumId w:val="2"/>
  </w:num>
  <w:num w:numId="10">
    <w:abstractNumId w:val="7"/>
  </w:num>
  <w:num w:numId="11">
    <w:abstractNumId w:val="4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6A4"/>
    <w:rsid w:val="00001B33"/>
    <w:rsid w:val="00010DF7"/>
    <w:rsid w:val="000111E1"/>
    <w:rsid w:val="0001327E"/>
    <w:rsid w:val="0003632B"/>
    <w:rsid w:val="000439AB"/>
    <w:rsid w:val="000439CB"/>
    <w:rsid w:val="000466F5"/>
    <w:rsid w:val="0007076B"/>
    <w:rsid w:val="000731CC"/>
    <w:rsid w:val="000964D1"/>
    <w:rsid w:val="000B3227"/>
    <w:rsid w:val="000F0683"/>
    <w:rsid w:val="000F2337"/>
    <w:rsid w:val="00120A29"/>
    <w:rsid w:val="00146926"/>
    <w:rsid w:val="00151AB9"/>
    <w:rsid w:val="00160E45"/>
    <w:rsid w:val="001647A7"/>
    <w:rsid w:val="0016625F"/>
    <w:rsid w:val="00190E63"/>
    <w:rsid w:val="001A3900"/>
    <w:rsid w:val="001B671D"/>
    <w:rsid w:val="001C3015"/>
    <w:rsid w:val="00200145"/>
    <w:rsid w:val="00205CCF"/>
    <w:rsid w:val="00216557"/>
    <w:rsid w:val="00220BE3"/>
    <w:rsid w:val="00222A60"/>
    <w:rsid w:val="0025284B"/>
    <w:rsid w:val="00257932"/>
    <w:rsid w:val="00262DAF"/>
    <w:rsid w:val="00263D78"/>
    <w:rsid w:val="002662CD"/>
    <w:rsid w:val="00266A98"/>
    <w:rsid w:val="0027113E"/>
    <w:rsid w:val="002861B1"/>
    <w:rsid w:val="002955E2"/>
    <w:rsid w:val="00295FAB"/>
    <w:rsid w:val="002B3BA1"/>
    <w:rsid w:val="002B7CC7"/>
    <w:rsid w:val="002F44B8"/>
    <w:rsid w:val="002F6640"/>
    <w:rsid w:val="003109F6"/>
    <w:rsid w:val="003137DD"/>
    <w:rsid w:val="00316D44"/>
    <w:rsid w:val="00321826"/>
    <w:rsid w:val="00331FF9"/>
    <w:rsid w:val="00333C60"/>
    <w:rsid w:val="003366AD"/>
    <w:rsid w:val="0035131D"/>
    <w:rsid w:val="00357952"/>
    <w:rsid w:val="00361FFB"/>
    <w:rsid w:val="003639EB"/>
    <w:rsid w:val="0036551D"/>
    <w:rsid w:val="00366A89"/>
    <w:rsid w:val="00380550"/>
    <w:rsid w:val="00397CC4"/>
    <w:rsid w:val="003A383D"/>
    <w:rsid w:val="003A5001"/>
    <w:rsid w:val="003B045F"/>
    <w:rsid w:val="003D1C9C"/>
    <w:rsid w:val="003D7F25"/>
    <w:rsid w:val="00407941"/>
    <w:rsid w:val="00407F68"/>
    <w:rsid w:val="00427E33"/>
    <w:rsid w:val="00441BF4"/>
    <w:rsid w:val="0044231E"/>
    <w:rsid w:val="00443B29"/>
    <w:rsid w:val="004474AF"/>
    <w:rsid w:val="00447EA1"/>
    <w:rsid w:val="00452506"/>
    <w:rsid w:val="0045557A"/>
    <w:rsid w:val="00455612"/>
    <w:rsid w:val="00465EE4"/>
    <w:rsid w:val="004739EA"/>
    <w:rsid w:val="004831ED"/>
    <w:rsid w:val="00483DD0"/>
    <w:rsid w:val="004853AD"/>
    <w:rsid w:val="004916BA"/>
    <w:rsid w:val="004939DD"/>
    <w:rsid w:val="004943D2"/>
    <w:rsid w:val="004A16CD"/>
    <w:rsid w:val="004A4B8C"/>
    <w:rsid w:val="004B175E"/>
    <w:rsid w:val="004C0125"/>
    <w:rsid w:val="004C2E1F"/>
    <w:rsid w:val="004C7CE3"/>
    <w:rsid w:val="004D063D"/>
    <w:rsid w:val="004F6E8E"/>
    <w:rsid w:val="004F6EF4"/>
    <w:rsid w:val="00505EC1"/>
    <w:rsid w:val="00507A26"/>
    <w:rsid w:val="005120E6"/>
    <w:rsid w:val="00535158"/>
    <w:rsid w:val="005356EC"/>
    <w:rsid w:val="00536966"/>
    <w:rsid w:val="00536C13"/>
    <w:rsid w:val="00553CD3"/>
    <w:rsid w:val="0055456C"/>
    <w:rsid w:val="00554E3D"/>
    <w:rsid w:val="00555467"/>
    <w:rsid w:val="00571EE7"/>
    <w:rsid w:val="00573C71"/>
    <w:rsid w:val="00580CBF"/>
    <w:rsid w:val="00587C9A"/>
    <w:rsid w:val="00595A37"/>
    <w:rsid w:val="005977E4"/>
    <w:rsid w:val="005A3DF8"/>
    <w:rsid w:val="005B2F4A"/>
    <w:rsid w:val="005C0DBE"/>
    <w:rsid w:val="005C7417"/>
    <w:rsid w:val="005D2DAD"/>
    <w:rsid w:val="005E06E7"/>
    <w:rsid w:val="005E4164"/>
    <w:rsid w:val="005E4912"/>
    <w:rsid w:val="005F32F7"/>
    <w:rsid w:val="00600758"/>
    <w:rsid w:val="00605379"/>
    <w:rsid w:val="00605E68"/>
    <w:rsid w:val="006205A3"/>
    <w:rsid w:val="0062655A"/>
    <w:rsid w:val="00634F2B"/>
    <w:rsid w:val="00645828"/>
    <w:rsid w:val="006766CD"/>
    <w:rsid w:val="00680F46"/>
    <w:rsid w:val="00684E8A"/>
    <w:rsid w:val="00690152"/>
    <w:rsid w:val="00691AFC"/>
    <w:rsid w:val="00695467"/>
    <w:rsid w:val="006A57BA"/>
    <w:rsid w:val="006A6184"/>
    <w:rsid w:val="006C337D"/>
    <w:rsid w:val="006C3B09"/>
    <w:rsid w:val="006D16B4"/>
    <w:rsid w:val="006D2D14"/>
    <w:rsid w:val="006F5726"/>
    <w:rsid w:val="007220F6"/>
    <w:rsid w:val="007226E6"/>
    <w:rsid w:val="00731201"/>
    <w:rsid w:val="00752961"/>
    <w:rsid w:val="00766042"/>
    <w:rsid w:val="007770FE"/>
    <w:rsid w:val="0078694C"/>
    <w:rsid w:val="0079426B"/>
    <w:rsid w:val="00797B2C"/>
    <w:rsid w:val="007C1E32"/>
    <w:rsid w:val="007C27BF"/>
    <w:rsid w:val="007D0A39"/>
    <w:rsid w:val="007D34FD"/>
    <w:rsid w:val="007F0899"/>
    <w:rsid w:val="007F19E4"/>
    <w:rsid w:val="007F2D89"/>
    <w:rsid w:val="0080086A"/>
    <w:rsid w:val="00801FC6"/>
    <w:rsid w:val="00811FBB"/>
    <w:rsid w:val="00821497"/>
    <w:rsid w:val="00821AB5"/>
    <w:rsid w:val="00830EE6"/>
    <w:rsid w:val="008561C0"/>
    <w:rsid w:val="008744FF"/>
    <w:rsid w:val="0087573F"/>
    <w:rsid w:val="00882472"/>
    <w:rsid w:val="00884E5C"/>
    <w:rsid w:val="008A7C3E"/>
    <w:rsid w:val="008D2EA3"/>
    <w:rsid w:val="008D46A4"/>
    <w:rsid w:val="008D67F0"/>
    <w:rsid w:val="008F2D78"/>
    <w:rsid w:val="008F540A"/>
    <w:rsid w:val="008F546A"/>
    <w:rsid w:val="008F6B83"/>
    <w:rsid w:val="00900077"/>
    <w:rsid w:val="00901674"/>
    <w:rsid w:val="00906C90"/>
    <w:rsid w:val="009201F3"/>
    <w:rsid w:val="00926F72"/>
    <w:rsid w:val="00953D1B"/>
    <w:rsid w:val="0095460A"/>
    <w:rsid w:val="00961D90"/>
    <w:rsid w:val="00973220"/>
    <w:rsid w:val="009A342C"/>
    <w:rsid w:val="009A4DFE"/>
    <w:rsid w:val="009B784D"/>
    <w:rsid w:val="009C76CA"/>
    <w:rsid w:val="009D3E95"/>
    <w:rsid w:val="009E74C0"/>
    <w:rsid w:val="009F219D"/>
    <w:rsid w:val="009F7BEC"/>
    <w:rsid w:val="00A01ED3"/>
    <w:rsid w:val="00A10977"/>
    <w:rsid w:val="00A2290C"/>
    <w:rsid w:val="00A324FF"/>
    <w:rsid w:val="00A47F83"/>
    <w:rsid w:val="00A511C9"/>
    <w:rsid w:val="00A63523"/>
    <w:rsid w:val="00A63AC4"/>
    <w:rsid w:val="00A646B8"/>
    <w:rsid w:val="00A741E4"/>
    <w:rsid w:val="00A7766C"/>
    <w:rsid w:val="00A80653"/>
    <w:rsid w:val="00A9132B"/>
    <w:rsid w:val="00A97789"/>
    <w:rsid w:val="00AB15FE"/>
    <w:rsid w:val="00AB3CEE"/>
    <w:rsid w:val="00AC26C2"/>
    <w:rsid w:val="00AD5311"/>
    <w:rsid w:val="00AD68F9"/>
    <w:rsid w:val="00AE2ECC"/>
    <w:rsid w:val="00AE301D"/>
    <w:rsid w:val="00AE3373"/>
    <w:rsid w:val="00B0060C"/>
    <w:rsid w:val="00B06D42"/>
    <w:rsid w:val="00B07C39"/>
    <w:rsid w:val="00B23F3A"/>
    <w:rsid w:val="00B25BC5"/>
    <w:rsid w:val="00B25C7C"/>
    <w:rsid w:val="00B31133"/>
    <w:rsid w:val="00B341B9"/>
    <w:rsid w:val="00B47D07"/>
    <w:rsid w:val="00B54042"/>
    <w:rsid w:val="00B57A83"/>
    <w:rsid w:val="00B6303C"/>
    <w:rsid w:val="00B80A45"/>
    <w:rsid w:val="00B916A8"/>
    <w:rsid w:val="00B91AEE"/>
    <w:rsid w:val="00B92390"/>
    <w:rsid w:val="00B9648C"/>
    <w:rsid w:val="00BA64A6"/>
    <w:rsid w:val="00BA674D"/>
    <w:rsid w:val="00BA7448"/>
    <w:rsid w:val="00BB2415"/>
    <w:rsid w:val="00BD055B"/>
    <w:rsid w:val="00BD4183"/>
    <w:rsid w:val="00BD4834"/>
    <w:rsid w:val="00BD7CD2"/>
    <w:rsid w:val="00C0575A"/>
    <w:rsid w:val="00C11A8B"/>
    <w:rsid w:val="00C1546C"/>
    <w:rsid w:val="00C17DBC"/>
    <w:rsid w:val="00C46D58"/>
    <w:rsid w:val="00C525DA"/>
    <w:rsid w:val="00C549E9"/>
    <w:rsid w:val="00C715DB"/>
    <w:rsid w:val="00C8078C"/>
    <w:rsid w:val="00C857AF"/>
    <w:rsid w:val="00C96E56"/>
    <w:rsid w:val="00CA6E3F"/>
    <w:rsid w:val="00CC5CD1"/>
    <w:rsid w:val="00CD14DF"/>
    <w:rsid w:val="00CD3640"/>
    <w:rsid w:val="00CE470C"/>
    <w:rsid w:val="00CF0594"/>
    <w:rsid w:val="00CF5475"/>
    <w:rsid w:val="00D16FF0"/>
    <w:rsid w:val="00D2161C"/>
    <w:rsid w:val="00D235AE"/>
    <w:rsid w:val="00D24DF6"/>
    <w:rsid w:val="00D26BF6"/>
    <w:rsid w:val="00D30E60"/>
    <w:rsid w:val="00D3173D"/>
    <w:rsid w:val="00D36442"/>
    <w:rsid w:val="00D3711D"/>
    <w:rsid w:val="00D47A1A"/>
    <w:rsid w:val="00D507EF"/>
    <w:rsid w:val="00D62DB6"/>
    <w:rsid w:val="00D720F8"/>
    <w:rsid w:val="00D73CA3"/>
    <w:rsid w:val="00D8640D"/>
    <w:rsid w:val="00DA26E6"/>
    <w:rsid w:val="00DB70EA"/>
    <w:rsid w:val="00DE6437"/>
    <w:rsid w:val="00DF2F33"/>
    <w:rsid w:val="00E0532B"/>
    <w:rsid w:val="00E10F44"/>
    <w:rsid w:val="00E12284"/>
    <w:rsid w:val="00E13D7D"/>
    <w:rsid w:val="00E26F82"/>
    <w:rsid w:val="00E61AD2"/>
    <w:rsid w:val="00E72F0E"/>
    <w:rsid w:val="00E737FB"/>
    <w:rsid w:val="00E748A0"/>
    <w:rsid w:val="00E76281"/>
    <w:rsid w:val="00E86047"/>
    <w:rsid w:val="00E873BC"/>
    <w:rsid w:val="00E95307"/>
    <w:rsid w:val="00EB435F"/>
    <w:rsid w:val="00EC2722"/>
    <w:rsid w:val="00ED3387"/>
    <w:rsid w:val="00ED48B2"/>
    <w:rsid w:val="00EE60FC"/>
    <w:rsid w:val="00EF6046"/>
    <w:rsid w:val="00F13763"/>
    <w:rsid w:val="00F2250E"/>
    <w:rsid w:val="00F26808"/>
    <w:rsid w:val="00F4108C"/>
    <w:rsid w:val="00F41CA5"/>
    <w:rsid w:val="00F61F20"/>
    <w:rsid w:val="00FA7830"/>
    <w:rsid w:val="00FB7AFF"/>
    <w:rsid w:val="00FB7C7A"/>
    <w:rsid w:val="00FC6D13"/>
    <w:rsid w:val="00FD054E"/>
    <w:rsid w:val="00FD07D5"/>
    <w:rsid w:val="00FD1228"/>
    <w:rsid w:val="00FD18AB"/>
    <w:rsid w:val="00FD437F"/>
    <w:rsid w:val="00FE1252"/>
    <w:rsid w:val="00FE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7BB93"/>
  <w15:docId w15:val="{A13DFA53-8220-43D6-BB83-79456AC9B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table" w:styleId="TableGrid">
    <w:name w:val="Table Grid"/>
    <w:basedOn w:val="TableNormal"/>
    <w:uiPriority w:val="59"/>
    <w:rsid w:val="00CD36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4939DD"/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B07C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A0BD6D-D05B-45BA-ACB6-074913593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sherwan</dc:creator>
  <cp:lastModifiedBy>Kakon Soft</cp:lastModifiedBy>
  <cp:revision>2</cp:revision>
  <cp:lastPrinted>2023-01-11T19:23:00Z</cp:lastPrinted>
  <dcterms:created xsi:type="dcterms:W3CDTF">2024-02-04T16:29:00Z</dcterms:created>
  <dcterms:modified xsi:type="dcterms:W3CDTF">2024-02-04T16:29:00Z</dcterms:modified>
</cp:coreProperties>
</file>